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8265C" w14:textId="77777777" w:rsidR="00447398" w:rsidRDefault="00321EC9" w:rsidP="00436A42">
      <w:pPr>
        <w:pStyle w:val="Titel"/>
        <w:jc w:val="center"/>
      </w:pPr>
      <w:r w:rsidRPr="00447398">
        <w:t>Kompensation</w:t>
      </w:r>
      <w:r w:rsidR="00447398">
        <w:t xml:space="preserve"> til</w:t>
      </w:r>
    </w:p>
    <w:p w14:paraId="7E682D68" w14:textId="153E48E0" w:rsidR="00F72762" w:rsidRPr="00F72762" w:rsidRDefault="00447398" w:rsidP="005F6140">
      <w:pPr>
        <w:pStyle w:val="Titel"/>
        <w:jc w:val="center"/>
      </w:pPr>
      <w:r>
        <w:t>sæsonbet</w:t>
      </w:r>
      <w:r w:rsidR="0071458D">
        <w:t>on</w:t>
      </w:r>
      <w:r>
        <w:t>et scenekunst</w:t>
      </w:r>
    </w:p>
    <w:p w14:paraId="7DA2E131" w14:textId="77777777" w:rsidR="00F72762" w:rsidRPr="005F6140" w:rsidRDefault="00F72762" w:rsidP="00F72762">
      <w:pPr>
        <w:jc w:val="center"/>
        <w:rPr>
          <w:rFonts w:eastAsia="Segoe UI"/>
          <w:b/>
          <w:bCs/>
          <w:sz w:val="32"/>
          <w:szCs w:val="32"/>
        </w:rPr>
      </w:pPr>
      <w:r w:rsidRPr="005F6140">
        <w:rPr>
          <w:rFonts w:eastAsia="Segoe UI"/>
          <w:b/>
          <w:bCs/>
          <w:sz w:val="32"/>
          <w:szCs w:val="32"/>
        </w:rPr>
        <w:t>Ansøgningsvejledning</w:t>
      </w:r>
    </w:p>
    <w:p w14:paraId="6CA62316" w14:textId="0D6F6CE2" w:rsidR="00F72762" w:rsidRPr="00E11BFE" w:rsidRDefault="00C96B48" w:rsidP="00F72762">
      <w:pPr>
        <w:contextualSpacing w:val="0"/>
        <w:jc w:val="center"/>
        <w:rPr>
          <w:rFonts w:eastAsia="Segoe UI"/>
          <w:sz w:val="20"/>
          <w:szCs w:val="20"/>
        </w:rPr>
      </w:pPr>
      <w:r>
        <w:rPr>
          <w:rFonts w:eastAsia="Segoe UI"/>
          <w:sz w:val="20"/>
          <w:szCs w:val="20"/>
        </w:rPr>
        <w:t xml:space="preserve">Version </w:t>
      </w:r>
      <w:r w:rsidR="00D76CB0" w:rsidRPr="00990A72">
        <w:rPr>
          <w:rFonts w:eastAsia="Segoe UI"/>
          <w:sz w:val="20"/>
          <w:szCs w:val="20"/>
        </w:rPr>
        <w:t xml:space="preserve">af </w:t>
      </w:r>
      <w:r w:rsidR="002F646D">
        <w:rPr>
          <w:rFonts w:eastAsia="Segoe UI"/>
          <w:sz w:val="20"/>
          <w:szCs w:val="20"/>
        </w:rPr>
        <w:t>6</w:t>
      </w:r>
      <w:r w:rsidR="00D6066B">
        <w:rPr>
          <w:rFonts w:eastAsia="Segoe UI"/>
          <w:sz w:val="20"/>
          <w:szCs w:val="20"/>
        </w:rPr>
        <w:t>. maj</w:t>
      </w:r>
      <w:r w:rsidR="005F6140">
        <w:rPr>
          <w:rFonts w:eastAsia="Segoe UI"/>
          <w:sz w:val="20"/>
          <w:szCs w:val="20"/>
        </w:rPr>
        <w:t xml:space="preserve"> </w:t>
      </w:r>
      <w:r w:rsidR="00F72762" w:rsidRPr="00990A72">
        <w:rPr>
          <w:rFonts w:eastAsia="Segoe UI"/>
          <w:sz w:val="20"/>
          <w:szCs w:val="20"/>
        </w:rPr>
        <w:t>2020</w:t>
      </w:r>
    </w:p>
    <w:p w14:paraId="3C9D00CC" w14:textId="173EB53A" w:rsidR="00F72762" w:rsidRPr="00447398" w:rsidRDefault="00F72762" w:rsidP="00436A42"/>
    <w:p w14:paraId="6E346B0C" w14:textId="5BBB3C53" w:rsidR="00E93FB2" w:rsidRPr="00447398" w:rsidRDefault="005F6140" w:rsidP="0010268D">
      <w:pPr>
        <w:jc w:val="both"/>
      </w:pPr>
      <w:r w:rsidRPr="00447398">
        <w:rPr>
          <w:noProof/>
          <w:lang w:eastAsia="da-DK"/>
        </w:rPr>
        <mc:AlternateContent>
          <mc:Choice Requires="wps">
            <w:drawing>
              <wp:anchor distT="0" distB="0" distL="114300" distR="114300" simplePos="0" relativeHeight="251658241" behindDoc="0" locked="0" layoutInCell="1" allowOverlap="1" wp14:anchorId="204AC522" wp14:editId="1AE67058">
                <wp:simplePos x="0" y="0"/>
                <wp:positionH relativeFrom="margin">
                  <wp:posOffset>380365</wp:posOffset>
                </wp:positionH>
                <wp:positionV relativeFrom="paragraph">
                  <wp:posOffset>34925</wp:posOffset>
                </wp:positionV>
                <wp:extent cx="5427345" cy="1885950"/>
                <wp:effectExtent l="0" t="0" r="0" b="0"/>
                <wp:wrapNone/>
                <wp:docPr id="5" name="Tekstfelt 5"/>
                <wp:cNvGraphicFramePr/>
                <a:graphic xmlns:a="http://schemas.openxmlformats.org/drawingml/2006/main">
                  <a:graphicData uri="http://schemas.microsoft.com/office/word/2010/wordprocessingShape">
                    <wps:wsp>
                      <wps:cNvSpPr txBox="1"/>
                      <wps:spPr>
                        <a:xfrm>
                          <a:off x="0" y="0"/>
                          <a:ext cx="5427345" cy="1885950"/>
                        </a:xfrm>
                        <a:prstGeom prst="rect">
                          <a:avLst/>
                        </a:prstGeom>
                        <a:noFill/>
                        <a:ln w="6350">
                          <a:noFill/>
                        </a:ln>
                      </wps:spPr>
                      <wps:txbx>
                        <w:txbxContent>
                          <w:p w14:paraId="4E9359DA" w14:textId="77777777" w:rsidR="00D6066B" w:rsidRPr="00787FB8" w:rsidRDefault="00D6066B" w:rsidP="00436A42">
                            <w:pPr>
                              <w:pStyle w:val="Overskrift1"/>
                            </w:pPr>
                            <w:bookmarkStart w:id="0" w:name="_Toc69823215"/>
                            <w:r w:rsidRPr="00787FB8">
                              <w:t>Har du spørgsmål?</w:t>
                            </w:r>
                            <w:bookmarkEnd w:id="0"/>
                          </w:p>
                          <w:p w14:paraId="05EACDFA" w14:textId="77777777" w:rsidR="00D6066B" w:rsidRDefault="00D6066B" w:rsidP="009E6BFF">
                            <w:pPr>
                              <w:spacing w:line="257" w:lineRule="auto"/>
                              <w:contextualSpacing w:val="0"/>
                            </w:pPr>
                            <w:r w:rsidRPr="00321EC9">
                              <w:t xml:space="preserve">Har du spørgsmål til ansøgningsprocessen, kan du kontakte </w:t>
                            </w:r>
                            <w:r>
                              <w:t>Slots- og Kulturstyrelsens</w:t>
                            </w:r>
                            <w:r w:rsidRPr="00321EC9">
                              <w:t xml:space="preserve"> </w:t>
                            </w:r>
                            <w:r>
                              <w:t>corona-hotline på 33</w:t>
                            </w:r>
                            <w:r w:rsidRPr="00321EC9">
                              <w:t xml:space="preserve"> </w:t>
                            </w:r>
                            <w:r>
                              <w:t>74</w:t>
                            </w:r>
                            <w:r w:rsidRPr="00321EC9">
                              <w:t xml:space="preserve"> </w:t>
                            </w:r>
                            <w:r>
                              <w:t>50</w:t>
                            </w:r>
                            <w:r w:rsidRPr="00321EC9">
                              <w:t xml:space="preserve"> </w:t>
                            </w:r>
                            <w:r>
                              <w:t>00 eller på corona@kum.dk</w:t>
                            </w:r>
                          </w:p>
                          <w:p w14:paraId="1BEC91C4" w14:textId="77777777" w:rsidR="00D6066B" w:rsidRPr="00321EC9" w:rsidRDefault="00D6066B" w:rsidP="009E6BFF">
                            <w:pPr>
                              <w:spacing w:line="257" w:lineRule="auto"/>
                              <w:contextualSpacing w:val="0"/>
                            </w:pPr>
                            <w:r>
                              <w:t>Du bør</w:t>
                            </w:r>
                            <w:r w:rsidRPr="00321EC9">
                              <w:t xml:space="preserve"> læse denne vejledning grundigt igennem</w:t>
                            </w:r>
                            <w:r>
                              <w:t xml:space="preserve"> og have alle relevante bilag klar</w:t>
                            </w:r>
                            <w:r w:rsidRPr="00321EC9">
                              <w:t xml:space="preserve">, før du begynder på din ansøgning. </w:t>
                            </w:r>
                            <w:r>
                              <w:t xml:space="preserve">Bemærk, at hvis du er inaktiv i det elektroniske ansøgningsskema i mere end 15 min, mister du alle dine indtastede data, og du er nødt til at starte forfra.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AC522" id="_x0000_t202" coordsize="21600,21600" o:spt="202" path="m,l,21600r21600,l21600,xe">
                <v:stroke joinstyle="miter"/>
                <v:path gradientshapeok="t" o:connecttype="rect"/>
              </v:shapetype>
              <v:shape id="Tekstfelt 5" o:spid="_x0000_s1026" type="#_x0000_t202" style="position:absolute;left:0;text-align:left;margin-left:29.95pt;margin-top:2.75pt;width:427.35pt;height:14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" filled="f" stroked="f" strokeweight=".5pt">
                <v:textbox>
                  <w:txbxContent>
                    <w:p w14:paraId="4E9359DA" w14:textId="77777777" w:rsidR="00D6066B" w:rsidRPr="00787FB8" w:rsidRDefault="00D6066B" w:rsidP="00436A42">
                      <w:pPr>
                        <w:pStyle w:val="Overskrift1"/>
                      </w:pPr>
                      <w:bookmarkStart w:id="1" w:name="_Toc69823215"/>
                      <w:r w:rsidRPr="00787FB8">
                        <w:t>Har du spørgsmål?</w:t>
                      </w:r>
                      <w:bookmarkEnd w:id="1"/>
                    </w:p>
                    <w:p w14:paraId="05EACDFA" w14:textId="77777777" w:rsidR="00D6066B" w:rsidRDefault="00D6066B" w:rsidP="009E6BFF">
                      <w:pPr>
                        <w:spacing w:line="257" w:lineRule="auto"/>
                        <w:contextualSpacing w:val="0"/>
                      </w:pPr>
                      <w:r w:rsidRPr="00321EC9">
                        <w:t xml:space="preserve">Har du spørgsmål til ansøgningsprocessen, kan du kontakte </w:t>
                      </w:r>
                      <w:r>
                        <w:t>Slots- og Kulturstyrelsens</w:t>
                      </w:r>
                      <w:r w:rsidRPr="00321EC9">
                        <w:t xml:space="preserve"> </w:t>
                      </w:r>
                      <w:proofErr w:type="spellStart"/>
                      <w:r>
                        <w:t>corona-hotline</w:t>
                      </w:r>
                      <w:proofErr w:type="spellEnd"/>
                      <w:r>
                        <w:t xml:space="preserve"> på 33</w:t>
                      </w:r>
                      <w:r w:rsidRPr="00321EC9">
                        <w:t xml:space="preserve"> </w:t>
                      </w:r>
                      <w:r>
                        <w:t>74</w:t>
                      </w:r>
                      <w:r w:rsidRPr="00321EC9">
                        <w:t xml:space="preserve"> </w:t>
                      </w:r>
                      <w:r>
                        <w:t>50</w:t>
                      </w:r>
                      <w:r w:rsidRPr="00321EC9">
                        <w:t xml:space="preserve"> </w:t>
                      </w:r>
                      <w:r>
                        <w:t>00 eller på corona@kum.dk</w:t>
                      </w:r>
                    </w:p>
                    <w:p w14:paraId="1BEC91C4" w14:textId="77777777" w:rsidR="00D6066B" w:rsidRPr="00321EC9" w:rsidRDefault="00D6066B" w:rsidP="009E6BFF">
                      <w:pPr>
                        <w:spacing w:line="257" w:lineRule="auto"/>
                        <w:contextualSpacing w:val="0"/>
                      </w:pPr>
                      <w:r>
                        <w:t>Du bør</w:t>
                      </w:r>
                      <w:r w:rsidRPr="00321EC9">
                        <w:t xml:space="preserve"> læse denne vejledning grundigt igennem</w:t>
                      </w:r>
                      <w:r>
                        <w:t xml:space="preserve"> og have alle relevante bilag klar</w:t>
                      </w:r>
                      <w:r w:rsidRPr="00321EC9">
                        <w:t xml:space="preserve">, før du begynder på din ansøgning. </w:t>
                      </w:r>
                      <w:r>
                        <w:t xml:space="preserve">Bemærk, at hvis du er inaktiv i det elektroniske ansøgningsskema i mere end 15 min, mister du alle dine indtastede data, og du er nødt til at starte forfra. </w:t>
                      </w:r>
                    </w:p>
                  </w:txbxContent>
                </v:textbox>
                <w10:wrap anchorx="margin"/>
              </v:shape>
            </w:pict>
          </mc:Fallback>
        </mc:AlternateContent>
      </w:r>
      <w:r w:rsidR="00B10EB2" w:rsidRPr="00447398">
        <w:rPr>
          <w:noProof/>
          <w:lang w:eastAsia="da-DK"/>
        </w:rPr>
        <mc:AlternateContent>
          <mc:Choice Requires="wps">
            <w:drawing>
              <wp:anchor distT="0" distB="0" distL="114300" distR="114300" simplePos="0" relativeHeight="251658240" behindDoc="0" locked="0" layoutInCell="1" allowOverlap="1" wp14:anchorId="2254AFDD" wp14:editId="25EB826F">
                <wp:simplePos x="0" y="0"/>
                <wp:positionH relativeFrom="margin">
                  <wp:align>center</wp:align>
                </wp:positionH>
                <wp:positionV relativeFrom="paragraph">
                  <wp:posOffset>123190</wp:posOffset>
                </wp:positionV>
                <wp:extent cx="5671820" cy="1771650"/>
                <wp:effectExtent l="0" t="0" r="5080" b="0"/>
                <wp:wrapNone/>
                <wp:docPr id="1" name="Rektangel: afrundede hjørner 1"/>
                <wp:cNvGraphicFramePr/>
                <a:graphic xmlns:a="http://schemas.openxmlformats.org/drawingml/2006/main">
                  <a:graphicData uri="http://schemas.microsoft.com/office/word/2010/wordprocessingShape">
                    <wps:wsp>
                      <wps:cNvSpPr/>
                      <wps:spPr>
                        <a:xfrm>
                          <a:off x="0" y="0"/>
                          <a:ext cx="5671820" cy="177165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71521" w14:textId="77777777" w:rsidR="00D6066B" w:rsidRPr="004E63D9" w:rsidRDefault="00D6066B" w:rsidP="005F7D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4AFDD" id="Rektangel: afrundede hjørner 1" o:spid="_x0000_s1027" style="position:absolute;left:0;text-align:left;margin-left:0;margin-top:9.7pt;width:446.6pt;height:1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" fillcolor="#f2f2f2 [3052]" stroked="f" strokeweight="2pt">
                <v:textbox>
                  <w:txbxContent>
                    <w:p w14:paraId="7C871521" w14:textId="77777777" w:rsidR="00D6066B" w:rsidRPr="004E63D9" w:rsidRDefault="00D6066B" w:rsidP="005F7DC3"/>
                  </w:txbxContent>
                </v:textbox>
                <w10:wrap anchorx="margin"/>
              </v:roundrect>
            </w:pict>
          </mc:Fallback>
        </mc:AlternateContent>
      </w:r>
    </w:p>
    <w:p w14:paraId="6BFB9C80" w14:textId="77777777" w:rsidR="00B10EB2" w:rsidRPr="00447398" w:rsidRDefault="00B10EB2" w:rsidP="0010268D">
      <w:pPr>
        <w:pStyle w:val="Overskrift1"/>
        <w:jc w:val="both"/>
      </w:pPr>
    </w:p>
    <w:p w14:paraId="2EAFBF21" w14:textId="77777777" w:rsidR="00B10EB2" w:rsidRPr="00447398" w:rsidRDefault="00B10EB2" w:rsidP="0010268D">
      <w:pPr>
        <w:pStyle w:val="Overskrift1"/>
        <w:jc w:val="both"/>
      </w:pPr>
    </w:p>
    <w:p w14:paraId="27442CBB" w14:textId="77777777" w:rsidR="00B10EB2" w:rsidRPr="00447398" w:rsidRDefault="00B10EB2" w:rsidP="0010268D">
      <w:pPr>
        <w:pStyle w:val="Overskrift1"/>
        <w:jc w:val="both"/>
      </w:pPr>
    </w:p>
    <w:p w14:paraId="7D74D04E" w14:textId="77777777" w:rsidR="00B10EB2" w:rsidRPr="00447398" w:rsidRDefault="00B10EB2" w:rsidP="0010268D">
      <w:pPr>
        <w:pStyle w:val="Overskrift1"/>
        <w:jc w:val="both"/>
      </w:pPr>
    </w:p>
    <w:p w14:paraId="05684064" w14:textId="77777777" w:rsidR="00DE36B5" w:rsidRPr="00447398" w:rsidRDefault="00DE36B5" w:rsidP="0010268D">
      <w:pPr>
        <w:pStyle w:val="Overskrift1"/>
        <w:jc w:val="both"/>
      </w:pPr>
    </w:p>
    <w:p w14:paraId="0B7B0024" w14:textId="77777777" w:rsidR="00DE36B5" w:rsidRPr="00447398" w:rsidRDefault="00DE36B5" w:rsidP="0010268D">
      <w:pPr>
        <w:pStyle w:val="Overskrift1"/>
        <w:jc w:val="both"/>
      </w:pPr>
    </w:p>
    <w:p w14:paraId="08C12752" w14:textId="77777777" w:rsidR="00DE36B5" w:rsidRPr="00447398" w:rsidRDefault="00DE36B5" w:rsidP="0010268D">
      <w:pPr>
        <w:pStyle w:val="Overskrift1"/>
        <w:jc w:val="both"/>
      </w:pPr>
    </w:p>
    <w:sdt>
      <w:sdtPr>
        <w:rPr>
          <w:rFonts w:ascii="Segoe UI" w:eastAsia="Times New Roman" w:hAnsi="Segoe UI" w:cs="Segoe UI"/>
          <w:b w:val="0"/>
          <w:bCs w:val="0"/>
          <w:noProof/>
          <w:color w:val="auto"/>
          <w:kern w:val="32"/>
          <w:sz w:val="22"/>
          <w:szCs w:val="22"/>
          <w:lang w:eastAsia="en-US"/>
        </w:rPr>
        <w:id w:val="-242868594"/>
        <w:docPartObj>
          <w:docPartGallery w:val="Table of Contents"/>
          <w:docPartUnique/>
        </w:docPartObj>
      </w:sdtPr>
      <w:sdtEndPr>
        <w:rPr>
          <w:rFonts w:ascii="Times New Roman" w:hAnsi="Times New Roman" w:cs="Times New Roman"/>
          <w:kern w:val="0"/>
          <w:sz w:val="24"/>
        </w:rPr>
      </w:sdtEndPr>
      <w:sdtContent>
        <w:p w14:paraId="750E17C7" w14:textId="77777777" w:rsidR="00F72762" w:rsidRPr="00436A42" w:rsidRDefault="00F72762">
          <w:pPr>
            <w:pStyle w:val="Overskrift"/>
            <w:rPr>
              <w:rFonts w:ascii="Segoe UI" w:eastAsia="Times New Roman" w:hAnsi="Segoe UI" w:cs="Arial"/>
              <w:color w:val="auto"/>
              <w:kern w:val="32"/>
              <w:sz w:val="28"/>
              <w:szCs w:val="28"/>
              <w:lang w:eastAsia="en-US"/>
            </w:rPr>
          </w:pPr>
          <w:r w:rsidRPr="00436A42">
            <w:rPr>
              <w:rFonts w:ascii="Segoe UI" w:eastAsia="Times New Roman" w:hAnsi="Segoe UI" w:cs="Arial"/>
              <w:color w:val="auto"/>
              <w:kern w:val="32"/>
              <w:sz w:val="28"/>
              <w:szCs w:val="28"/>
              <w:lang w:eastAsia="en-US"/>
            </w:rPr>
            <w:t>Indholdsfortegnelse</w:t>
          </w:r>
        </w:p>
        <w:p w14:paraId="7B188963" w14:textId="36A67B8C" w:rsidR="00776231" w:rsidRDefault="00F72762">
          <w:pPr>
            <w:pStyle w:val="Indholdsfortegnelse1"/>
            <w:rPr>
              <w:rFonts w:asciiTheme="minorHAnsi" w:eastAsiaTheme="minorEastAsia" w:hAnsiTheme="minorHAnsi" w:cstheme="minorBidi"/>
              <w:sz w:val="22"/>
              <w:lang w:eastAsia="da-DK"/>
            </w:rPr>
          </w:pPr>
          <w:r>
            <w:fldChar w:fldCharType="begin"/>
          </w:r>
          <w:r>
            <w:instrText xml:space="preserve"> TOC \o "1-3" \h \z \u </w:instrText>
          </w:r>
          <w:r>
            <w:fldChar w:fldCharType="separate"/>
          </w:r>
          <w:hyperlink r:id="rId11" w:anchor="_Toc69823215" w:history="1">
            <w:r w:rsidR="00776231" w:rsidRPr="00EC7C05">
              <w:rPr>
                <w:rStyle w:val="Hyperlink"/>
              </w:rPr>
              <w:t>Har du spørgsmål?</w:t>
            </w:r>
            <w:r w:rsidR="00776231">
              <w:rPr>
                <w:webHidden/>
              </w:rPr>
              <w:tab/>
            </w:r>
            <w:r w:rsidR="00776231">
              <w:rPr>
                <w:webHidden/>
              </w:rPr>
              <w:fldChar w:fldCharType="begin"/>
            </w:r>
            <w:r w:rsidR="00776231">
              <w:rPr>
                <w:webHidden/>
              </w:rPr>
              <w:instrText xml:space="preserve"> PAGEREF _Toc69823215 \h </w:instrText>
            </w:r>
            <w:r w:rsidR="00776231">
              <w:rPr>
                <w:webHidden/>
              </w:rPr>
            </w:r>
            <w:r w:rsidR="00776231">
              <w:rPr>
                <w:webHidden/>
              </w:rPr>
              <w:fldChar w:fldCharType="separate"/>
            </w:r>
            <w:r w:rsidR="00776231">
              <w:rPr>
                <w:webHidden/>
              </w:rPr>
              <w:t>1</w:t>
            </w:r>
            <w:r w:rsidR="00776231">
              <w:rPr>
                <w:webHidden/>
              </w:rPr>
              <w:fldChar w:fldCharType="end"/>
            </w:r>
          </w:hyperlink>
        </w:p>
        <w:p w14:paraId="775B83A3" w14:textId="5DA1C3A7" w:rsidR="00776231" w:rsidRDefault="002F646D">
          <w:pPr>
            <w:pStyle w:val="Indholdsfortegnelse1"/>
            <w:rPr>
              <w:rFonts w:asciiTheme="minorHAnsi" w:eastAsiaTheme="minorEastAsia" w:hAnsiTheme="minorHAnsi" w:cstheme="minorBidi"/>
              <w:sz w:val="22"/>
              <w:lang w:eastAsia="da-DK"/>
            </w:rPr>
          </w:pPr>
          <w:hyperlink w:anchor="_Toc69823216" w:history="1">
            <w:r w:rsidR="00776231" w:rsidRPr="00EC7C05">
              <w:rPr>
                <w:rStyle w:val="Hyperlink"/>
              </w:rPr>
              <w:t>Før du ansøger</w:t>
            </w:r>
            <w:r w:rsidR="00776231">
              <w:rPr>
                <w:webHidden/>
              </w:rPr>
              <w:tab/>
            </w:r>
            <w:r w:rsidR="00776231">
              <w:rPr>
                <w:webHidden/>
              </w:rPr>
              <w:fldChar w:fldCharType="begin"/>
            </w:r>
            <w:r w:rsidR="00776231">
              <w:rPr>
                <w:webHidden/>
              </w:rPr>
              <w:instrText xml:space="preserve"> PAGEREF _Toc69823216 \h </w:instrText>
            </w:r>
            <w:r w:rsidR="00776231">
              <w:rPr>
                <w:webHidden/>
              </w:rPr>
            </w:r>
            <w:r w:rsidR="00776231">
              <w:rPr>
                <w:webHidden/>
              </w:rPr>
              <w:fldChar w:fldCharType="separate"/>
            </w:r>
            <w:r w:rsidR="00776231">
              <w:rPr>
                <w:webHidden/>
              </w:rPr>
              <w:t>2</w:t>
            </w:r>
            <w:r w:rsidR="00776231">
              <w:rPr>
                <w:webHidden/>
              </w:rPr>
              <w:fldChar w:fldCharType="end"/>
            </w:r>
          </w:hyperlink>
        </w:p>
        <w:p w14:paraId="0CD5FAFB" w14:textId="3104327D" w:rsidR="00776231" w:rsidRDefault="002F646D">
          <w:pPr>
            <w:pStyle w:val="Indholdsfortegnelse1"/>
            <w:rPr>
              <w:rFonts w:asciiTheme="minorHAnsi" w:eastAsiaTheme="minorEastAsia" w:hAnsiTheme="minorHAnsi" w:cstheme="minorBidi"/>
              <w:sz w:val="22"/>
              <w:lang w:eastAsia="da-DK"/>
            </w:rPr>
          </w:pPr>
          <w:hyperlink w:anchor="_Toc69823217" w:history="1">
            <w:r w:rsidR="00776231" w:rsidRPr="00EC7C05">
              <w:rPr>
                <w:rStyle w:val="Hyperlink"/>
              </w:rPr>
              <w:t>Kan du ansøge kompensationsordningen?</w:t>
            </w:r>
            <w:r w:rsidR="00776231">
              <w:rPr>
                <w:webHidden/>
              </w:rPr>
              <w:tab/>
            </w:r>
            <w:r w:rsidR="00776231">
              <w:rPr>
                <w:webHidden/>
              </w:rPr>
              <w:fldChar w:fldCharType="begin"/>
            </w:r>
            <w:r w:rsidR="00776231">
              <w:rPr>
                <w:webHidden/>
              </w:rPr>
              <w:instrText xml:space="preserve"> PAGEREF _Toc69823217 \h </w:instrText>
            </w:r>
            <w:r w:rsidR="00776231">
              <w:rPr>
                <w:webHidden/>
              </w:rPr>
            </w:r>
            <w:r w:rsidR="00776231">
              <w:rPr>
                <w:webHidden/>
              </w:rPr>
              <w:fldChar w:fldCharType="separate"/>
            </w:r>
            <w:r w:rsidR="00776231">
              <w:rPr>
                <w:webHidden/>
              </w:rPr>
              <w:t>2</w:t>
            </w:r>
            <w:r w:rsidR="00776231">
              <w:rPr>
                <w:webHidden/>
              </w:rPr>
              <w:fldChar w:fldCharType="end"/>
            </w:r>
          </w:hyperlink>
        </w:p>
        <w:p w14:paraId="080A1EEB" w14:textId="3353668C" w:rsidR="00776231" w:rsidRDefault="002F646D">
          <w:pPr>
            <w:pStyle w:val="Indholdsfortegnelse1"/>
            <w:rPr>
              <w:rFonts w:asciiTheme="minorHAnsi" w:eastAsiaTheme="minorEastAsia" w:hAnsiTheme="minorHAnsi" w:cstheme="minorBidi"/>
              <w:sz w:val="22"/>
              <w:lang w:eastAsia="da-DK"/>
            </w:rPr>
          </w:pPr>
          <w:hyperlink w:anchor="_Toc69823218" w:history="1">
            <w:r w:rsidR="00776231" w:rsidRPr="00EC7C05">
              <w:rPr>
                <w:rStyle w:val="Hyperlink"/>
              </w:rPr>
              <w:t>Regelgrundlag for kompensationsordningen</w:t>
            </w:r>
            <w:r w:rsidR="00776231">
              <w:rPr>
                <w:webHidden/>
              </w:rPr>
              <w:tab/>
            </w:r>
            <w:r w:rsidR="00776231">
              <w:rPr>
                <w:webHidden/>
              </w:rPr>
              <w:fldChar w:fldCharType="begin"/>
            </w:r>
            <w:r w:rsidR="00776231">
              <w:rPr>
                <w:webHidden/>
              </w:rPr>
              <w:instrText xml:space="preserve"> PAGEREF _Toc69823218 \h </w:instrText>
            </w:r>
            <w:r w:rsidR="00776231">
              <w:rPr>
                <w:webHidden/>
              </w:rPr>
            </w:r>
            <w:r w:rsidR="00776231">
              <w:rPr>
                <w:webHidden/>
              </w:rPr>
              <w:fldChar w:fldCharType="separate"/>
            </w:r>
            <w:r w:rsidR="00776231">
              <w:rPr>
                <w:webHidden/>
              </w:rPr>
              <w:t>3</w:t>
            </w:r>
            <w:r w:rsidR="00776231">
              <w:rPr>
                <w:webHidden/>
              </w:rPr>
              <w:fldChar w:fldCharType="end"/>
            </w:r>
          </w:hyperlink>
        </w:p>
        <w:p w14:paraId="0750C589" w14:textId="6D50232A" w:rsidR="00776231" w:rsidRDefault="002F646D">
          <w:pPr>
            <w:pStyle w:val="Indholdsfortegnelse1"/>
            <w:rPr>
              <w:rFonts w:asciiTheme="minorHAnsi" w:eastAsiaTheme="minorEastAsia" w:hAnsiTheme="minorHAnsi" w:cstheme="minorBidi"/>
              <w:sz w:val="22"/>
              <w:lang w:eastAsia="da-DK"/>
            </w:rPr>
          </w:pPr>
          <w:hyperlink w:anchor="_Toc69823219" w:history="1">
            <w:r w:rsidR="00776231" w:rsidRPr="00EC7C05">
              <w:rPr>
                <w:rStyle w:val="Hyperlink"/>
              </w:rPr>
              <w:t>Inden du påbegynder din ansøgning</w:t>
            </w:r>
            <w:r w:rsidR="00776231">
              <w:rPr>
                <w:webHidden/>
              </w:rPr>
              <w:tab/>
            </w:r>
            <w:r w:rsidR="00776231">
              <w:rPr>
                <w:webHidden/>
              </w:rPr>
              <w:fldChar w:fldCharType="begin"/>
            </w:r>
            <w:r w:rsidR="00776231">
              <w:rPr>
                <w:webHidden/>
              </w:rPr>
              <w:instrText xml:space="preserve"> PAGEREF _Toc69823219 \h </w:instrText>
            </w:r>
            <w:r w:rsidR="00776231">
              <w:rPr>
                <w:webHidden/>
              </w:rPr>
            </w:r>
            <w:r w:rsidR="00776231">
              <w:rPr>
                <w:webHidden/>
              </w:rPr>
              <w:fldChar w:fldCharType="separate"/>
            </w:r>
            <w:r w:rsidR="00776231">
              <w:rPr>
                <w:webHidden/>
              </w:rPr>
              <w:t>3</w:t>
            </w:r>
            <w:r w:rsidR="00776231">
              <w:rPr>
                <w:webHidden/>
              </w:rPr>
              <w:fldChar w:fldCharType="end"/>
            </w:r>
          </w:hyperlink>
        </w:p>
        <w:p w14:paraId="40B6DA08" w14:textId="182F3AD5" w:rsidR="00776231" w:rsidRDefault="002F646D">
          <w:pPr>
            <w:pStyle w:val="Indholdsfortegnelse1"/>
            <w:rPr>
              <w:rFonts w:asciiTheme="minorHAnsi" w:eastAsiaTheme="minorEastAsia" w:hAnsiTheme="minorHAnsi" w:cstheme="minorBidi"/>
              <w:sz w:val="22"/>
              <w:lang w:eastAsia="da-DK"/>
            </w:rPr>
          </w:pPr>
          <w:hyperlink w:anchor="_Toc69823220" w:history="1">
            <w:r w:rsidR="00776231" w:rsidRPr="00EC7C05">
              <w:rPr>
                <w:rStyle w:val="Hyperlink"/>
              </w:rPr>
              <w:t>Vejledning til den digitale ansøgningsblanket</w:t>
            </w:r>
            <w:r w:rsidR="00776231">
              <w:rPr>
                <w:webHidden/>
              </w:rPr>
              <w:tab/>
            </w:r>
            <w:r w:rsidR="00776231">
              <w:rPr>
                <w:webHidden/>
              </w:rPr>
              <w:fldChar w:fldCharType="begin"/>
            </w:r>
            <w:r w:rsidR="00776231">
              <w:rPr>
                <w:webHidden/>
              </w:rPr>
              <w:instrText xml:space="preserve"> PAGEREF _Toc69823220 \h </w:instrText>
            </w:r>
            <w:r w:rsidR="00776231">
              <w:rPr>
                <w:webHidden/>
              </w:rPr>
            </w:r>
            <w:r w:rsidR="00776231">
              <w:rPr>
                <w:webHidden/>
              </w:rPr>
              <w:fldChar w:fldCharType="separate"/>
            </w:r>
            <w:r w:rsidR="00776231">
              <w:rPr>
                <w:webHidden/>
              </w:rPr>
              <w:t>4</w:t>
            </w:r>
            <w:r w:rsidR="00776231">
              <w:rPr>
                <w:webHidden/>
              </w:rPr>
              <w:fldChar w:fldCharType="end"/>
            </w:r>
          </w:hyperlink>
        </w:p>
        <w:p w14:paraId="41D746C3" w14:textId="4E378A6E" w:rsidR="00776231" w:rsidRDefault="002F646D">
          <w:pPr>
            <w:pStyle w:val="Indholdsfortegnelse1"/>
            <w:rPr>
              <w:rFonts w:asciiTheme="minorHAnsi" w:eastAsiaTheme="minorEastAsia" w:hAnsiTheme="minorHAnsi" w:cstheme="minorBidi"/>
              <w:sz w:val="22"/>
              <w:lang w:eastAsia="da-DK"/>
            </w:rPr>
          </w:pPr>
          <w:hyperlink w:anchor="_Toc69823221" w:history="1">
            <w:r w:rsidR="00776231" w:rsidRPr="00EC7C05">
              <w:rPr>
                <w:rStyle w:val="Hyperlink"/>
              </w:rPr>
              <w:t>1. Virksomhedens oplysninger</w:t>
            </w:r>
            <w:r w:rsidR="00776231">
              <w:rPr>
                <w:webHidden/>
              </w:rPr>
              <w:tab/>
            </w:r>
            <w:r w:rsidR="00776231">
              <w:rPr>
                <w:webHidden/>
              </w:rPr>
              <w:fldChar w:fldCharType="begin"/>
            </w:r>
            <w:r w:rsidR="00776231">
              <w:rPr>
                <w:webHidden/>
              </w:rPr>
              <w:instrText xml:space="preserve"> PAGEREF _Toc69823221 \h </w:instrText>
            </w:r>
            <w:r w:rsidR="00776231">
              <w:rPr>
                <w:webHidden/>
              </w:rPr>
            </w:r>
            <w:r w:rsidR="00776231">
              <w:rPr>
                <w:webHidden/>
              </w:rPr>
              <w:fldChar w:fldCharType="separate"/>
            </w:r>
            <w:r w:rsidR="00776231">
              <w:rPr>
                <w:webHidden/>
              </w:rPr>
              <w:t>4</w:t>
            </w:r>
            <w:r w:rsidR="00776231">
              <w:rPr>
                <w:webHidden/>
              </w:rPr>
              <w:fldChar w:fldCharType="end"/>
            </w:r>
          </w:hyperlink>
        </w:p>
        <w:p w14:paraId="7AC28938" w14:textId="468B6337" w:rsidR="00776231" w:rsidRDefault="002F646D">
          <w:pPr>
            <w:pStyle w:val="Indholdsfortegnelse1"/>
            <w:rPr>
              <w:rFonts w:asciiTheme="minorHAnsi" w:eastAsiaTheme="minorEastAsia" w:hAnsiTheme="minorHAnsi" w:cstheme="minorBidi"/>
              <w:sz w:val="22"/>
              <w:lang w:eastAsia="da-DK"/>
            </w:rPr>
          </w:pPr>
          <w:hyperlink w:anchor="_Toc69823222" w:history="1">
            <w:r w:rsidR="00776231" w:rsidRPr="00EC7C05">
              <w:rPr>
                <w:rStyle w:val="Hyperlink"/>
                <w:rFonts w:eastAsia="Segoe UI"/>
              </w:rPr>
              <w:t>2. Kontaktperson</w:t>
            </w:r>
            <w:r w:rsidR="00776231">
              <w:rPr>
                <w:webHidden/>
              </w:rPr>
              <w:tab/>
            </w:r>
            <w:r w:rsidR="00776231">
              <w:rPr>
                <w:webHidden/>
              </w:rPr>
              <w:fldChar w:fldCharType="begin"/>
            </w:r>
            <w:r w:rsidR="00776231">
              <w:rPr>
                <w:webHidden/>
              </w:rPr>
              <w:instrText xml:space="preserve"> PAGEREF _Toc69823222 \h </w:instrText>
            </w:r>
            <w:r w:rsidR="00776231">
              <w:rPr>
                <w:webHidden/>
              </w:rPr>
            </w:r>
            <w:r w:rsidR="00776231">
              <w:rPr>
                <w:webHidden/>
              </w:rPr>
              <w:fldChar w:fldCharType="separate"/>
            </w:r>
            <w:r w:rsidR="00776231">
              <w:rPr>
                <w:webHidden/>
              </w:rPr>
              <w:t>4</w:t>
            </w:r>
            <w:r w:rsidR="00776231">
              <w:rPr>
                <w:webHidden/>
              </w:rPr>
              <w:fldChar w:fldCharType="end"/>
            </w:r>
          </w:hyperlink>
        </w:p>
        <w:p w14:paraId="14171625" w14:textId="07A8B47B" w:rsidR="00776231" w:rsidRDefault="002F646D">
          <w:pPr>
            <w:pStyle w:val="Indholdsfortegnelse1"/>
            <w:rPr>
              <w:rFonts w:asciiTheme="minorHAnsi" w:eastAsiaTheme="minorEastAsia" w:hAnsiTheme="minorHAnsi" w:cstheme="minorBidi"/>
              <w:sz w:val="22"/>
              <w:lang w:eastAsia="da-DK"/>
            </w:rPr>
          </w:pPr>
          <w:hyperlink w:anchor="_Toc69823223" w:history="1">
            <w:r w:rsidR="00776231" w:rsidRPr="00EC7C05">
              <w:rPr>
                <w:rStyle w:val="Hyperlink"/>
              </w:rPr>
              <w:t>Betingelser vedrørende virksomheden</w:t>
            </w:r>
            <w:r w:rsidR="00776231">
              <w:rPr>
                <w:webHidden/>
              </w:rPr>
              <w:tab/>
            </w:r>
            <w:r w:rsidR="00776231">
              <w:rPr>
                <w:webHidden/>
              </w:rPr>
              <w:fldChar w:fldCharType="begin"/>
            </w:r>
            <w:r w:rsidR="00776231">
              <w:rPr>
                <w:webHidden/>
              </w:rPr>
              <w:instrText xml:space="preserve"> PAGEREF _Toc69823223 \h </w:instrText>
            </w:r>
            <w:r w:rsidR="00776231">
              <w:rPr>
                <w:webHidden/>
              </w:rPr>
            </w:r>
            <w:r w:rsidR="00776231">
              <w:rPr>
                <w:webHidden/>
              </w:rPr>
              <w:fldChar w:fldCharType="separate"/>
            </w:r>
            <w:r w:rsidR="00776231">
              <w:rPr>
                <w:webHidden/>
              </w:rPr>
              <w:t>4</w:t>
            </w:r>
            <w:r w:rsidR="00776231">
              <w:rPr>
                <w:webHidden/>
              </w:rPr>
              <w:fldChar w:fldCharType="end"/>
            </w:r>
          </w:hyperlink>
        </w:p>
        <w:p w14:paraId="54B93307" w14:textId="1E8300E5" w:rsidR="00776231" w:rsidRDefault="002F646D">
          <w:pPr>
            <w:pStyle w:val="Indholdsfortegnelse1"/>
            <w:rPr>
              <w:rFonts w:asciiTheme="minorHAnsi" w:eastAsiaTheme="minorEastAsia" w:hAnsiTheme="minorHAnsi" w:cstheme="minorBidi"/>
              <w:sz w:val="22"/>
              <w:lang w:eastAsia="da-DK"/>
            </w:rPr>
          </w:pPr>
          <w:hyperlink w:anchor="_Toc69823224" w:history="1">
            <w:r w:rsidR="00776231" w:rsidRPr="00EC7C05">
              <w:rPr>
                <w:rStyle w:val="Hyperlink"/>
              </w:rPr>
              <w:t>Betingelser vedrørende forestillingen</w:t>
            </w:r>
            <w:r w:rsidR="00776231">
              <w:rPr>
                <w:webHidden/>
              </w:rPr>
              <w:tab/>
            </w:r>
            <w:r w:rsidR="00776231">
              <w:rPr>
                <w:webHidden/>
              </w:rPr>
              <w:fldChar w:fldCharType="begin"/>
            </w:r>
            <w:r w:rsidR="00776231">
              <w:rPr>
                <w:webHidden/>
              </w:rPr>
              <w:instrText xml:space="preserve"> PAGEREF _Toc69823224 \h </w:instrText>
            </w:r>
            <w:r w:rsidR="00776231">
              <w:rPr>
                <w:webHidden/>
              </w:rPr>
            </w:r>
            <w:r w:rsidR="00776231">
              <w:rPr>
                <w:webHidden/>
              </w:rPr>
              <w:fldChar w:fldCharType="separate"/>
            </w:r>
            <w:r w:rsidR="00776231">
              <w:rPr>
                <w:webHidden/>
              </w:rPr>
              <w:t>6</w:t>
            </w:r>
            <w:r w:rsidR="00776231">
              <w:rPr>
                <w:webHidden/>
              </w:rPr>
              <w:fldChar w:fldCharType="end"/>
            </w:r>
          </w:hyperlink>
        </w:p>
        <w:p w14:paraId="5FE7661D" w14:textId="199D448C" w:rsidR="00776231" w:rsidRDefault="002F646D">
          <w:pPr>
            <w:pStyle w:val="Indholdsfortegnelse1"/>
            <w:rPr>
              <w:rFonts w:asciiTheme="minorHAnsi" w:eastAsiaTheme="minorEastAsia" w:hAnsiTheme="minorHAnsi" w:cstheme="minorBidi"/>
              <w:sz w:val="22"/>
              <w:lang w:eastAsia="da-DK"/>
            </w:rPr>
          </w:pPr>
          <w:hyperlink w:anchor="_Toc69823225" w:history="1">
            <w:r w:rsidR="00776231" w:rsidRPr="00EC7C05">
              <w:rPr>
                <w:rStyle w:val="Hyperlink"/>
              </w:rPr>
              <w:t>Kompensationsberettigede omkostninger</w:t>
            </w:r>
            <w:r w:rsidR="00776231">
              <w:rPr>
                <w:webHidden/>
              </w:rPr>
              <w:tab/>
            </w:r>
            <w:r w:rsidR="00776231">
              <w:rPr>
                <w:webHidden/>
              </w:rPr>
              <w:fldChar w:fldCharType="begin"/>
            </w:r>
            <w:r w:rsidR="00776231">
              <w:rPr>
                <w:webHidden/>
              </w:rPr>
              <w:instrText xml:space="preserve"> PAGEREF _Toc69823225 \h </w:instrText>
            </w:r>
            <w:r w:rsidR="00776231">
              <w:rPr>
                <w:webHidden/>
              </w:rPr>
            </w:r>
            <w:r w:rsidR="00776231">
              <w:rPr>
                <w:webHidden/>
              </w:rPr>
              <w:fldChar w:fldCharType="separate"/>
            </w:r>
            <w:r w:rsidR="00776231">
              <w:rPr>
                <w:webHidden/>
              </w:rPr>
              <w:t>7</w:t>
            </w:r>
            <w:r w:rsidR="00776231">
              <w:rPr>
                <w:webHidden/>
              </w:rPr>
              <w:fldChar w:fldCharType="end"/>
            </w:r>
          </w:hyperlink>
        </w:p>
        <w:p w14:paraId="4B4546D1" w14:textId="67D53127" w:rsidR="00776231" w:rsidRDefault="002F646D">
          <w:pPr>
            <w:pStyle w:val="Indholdsfortegnelse1"/>
            <w:rPr>
              <w:rFonts w:asciiTheme="minorHAnsi" w:eastAsiaTheme="minorEastAsia" w:hAnsiTheme="minorHAnsi" w:cstheme="minorBidi"/>
              <w:sz w:val="22"/>
              <w:lang w:eastAsia="da-DK"/>
            </w:rPr>
          </w:pPr>
          <w:hyperlink w:anchor="_Toc69823226" w:history="1">
            <w:r w:rsidR="00776231" w:rsidRPr="00EC7C05">
              <w:rPr>
                <w:rStyle w:val="Hyperlink"/>
              </w:rPr>
              <w:t>3. Udfyldelse af tabsopgørelsen</w:t>
            </w:r>
            <w:r w:rsidR="00776231">
              <w:rPr>
                <w:webHidden/>
              </w:rPr>
              <w:tab/>
            </w:r>
            <w:r w:rsidR="00776231">
              <w:rPr>
                <w:webHidden/>
              </w:rPr>
              <w:fldChar w:fldCharType="begin"/>
            </w:r>
            <w:r w:rsidR="00776231">
              <w:rPr>
                <w:webHidden/>
              </w:rPr>
              <w:instrText xml:space="preserve"> PAGEREF _Toc69823226 \h </w:instrText>
            </w:r>
            <w:r w:rsidR="00776231">
              <w:rPr>
                <w:webHidden/>
              </w:rPr>
            </w:r>
            <w:r w:rsidR="00776231">
              <w:rPr>
                <w:webHidden/>
              </w:rPr>
              <w:fldChar w:fldCharType="separate"/>
            </w:r>
            <w:r w:rsidR="00776231">
              <w:rPr>
                <w:webHidden/>
              </w:rPr>
              <w:t>10</w:t>
            </w:r>
            <w:r w:rsidR="00776231">
              <w:rPr>
                <w:webHidden/>
              </w:rPr>
              <w:fldChar w:fldCharType="end"/>
            </w:r>
          </w:hyperlink>
        </w:p>
        <w:p w14:paraId="3BBAA96D" w14:textId="4D69BA9E" w:rsidR="00776231" w:rsidRDefault="002F646D">
          <w:pPr>
            <w:pStyle w:val="Indholdsfortegnelse1"/>
            <w:rPr>
              <w:rFonts w:asciiTheme="minorHAnsi" w:eastAsiaTheme="minorEastAsia" w:hAnsiTheme="minorHAnsi" w:cstheme="minorBidi"/>
              <w:sz w:val="22"/>
              <w:lang w:eastAsia="da-DK"/>
            </w:rPr>
          </w:pPr>
          <w:hyperlink w:anchor="_Toc69823227" w:history="1">
            <w:r w:rsidR="00776231" w:rsidRPr="00EC7C05">
              <w:rPr>
                <w:rStyle w:val="Hyperlink"/>
              </w:rPr>
              <w:t>Om udfyldelse af ”Regnskabsskabelon 1” og ”Regnskabsskabelon 2”</w:t>
            </w:r>
            <w:r w:rsidR="00776231">
              <w:rPr>
                <w:webHidden/>
              </w:rPr>
              <w:tab/>
            </w:r>
            <w:r w:rsidR="00776231">
              <w:rPr>
                <w:webHidden/>
              </w:rPr>
              <w:fldChar w:fldCharType="begin"/>
            </w:r>
            <w:r w:rsidR="00776231">
              <w:rPr>
                <w:webHidden/>
              </w:rPr>
              <w:instrText xml:space="preserve"> PAGEREF _Toc69823227 \h </w:instrText>
            </w:r>
            <w:r w:rsidR="00776231">
              <w:rPr>
                <w:webHidden/>
              </w:rPr>
            </w:r>
            <w:r w:rsidR="00776231">
              <w:rPr>
                <w:webHidden/>
              </w:rPr>
              <w:fldChar w:fldCharType="separate"/>
            </w:r>
            <w:r w:rsidR="00776231">
              <w:rPr>
                <w:webHidden/>
              </w:rPr>
              <w:t>11</w:t>
            </w:r>
            <w:r w:rsidR="00776231">
              <w:rPr>
                <w:webHidden/>
              </w:rPr>
              <w:fldChar w:fldCharType="end"/>
            </w:r>
          </w:hyperlink>
        </w:p>
        <w:p w14:paraId="03028ADA" w14:textId="01C68478" w:rsidR="00776231" w:rsidRDefault="002F646D">
          <w:pPr>
            <w:pStyle w:val="Indholdsfortegnelse1"/>
            <w:rPr>
              <w:rFonts w:asciiTheme="minorHAnsi" w:eastAsiaTheme="minorEastAsia" w:hAnsiTheme="minorHAnsi" w:cstheme="minorBidi"/>
              <w:sz w:val="22"/>
              <w:lang w:eastAsia="da-DK"/>
            </w:rPr>
          </w:pPr>
          <w:hyperlink w:anchor="_Toc69823228" w:history="1">
            <w:r w:rsidR="00776231" w:rsidRPr="00EC7C05">
              <w:rPr>
                <w:rStyle w:val="Hyperlink"/>
              </w:rPr>
              <w:t>”Regnskabsskabelon 1” - Direkte indtægter og omkostninger</w:t>
            </w:r>
            <w:r w:rsidR="00776231">
              <w:rPr>
                <w:webHidden/>
              </w:rPr>
              <w:tab/>
            </w:r>
            <w:r w:rsidR="00776231">
              <w:rPr>
                <w:webHidden/>
              </w:rPr>
              <w:fldChar w:fldCharType="begin"/>
            </w:r>
            <w:r w:rsidR="00776231">
              <w:rPr>
                <w:webHidden/>
              </w:rPr>
              <w:instrText xml:space="preserve"> PAGEREF _Toc69823228 \h </w:instrText>
            </w:r>
            <w:r w:rsidR="00776231">
              <w:rPr>
                <w:webHidden/>
              </w:rPr>
            </w:r>
            <w:r w:rsidR="00776231">
              <w:rPr>
                <w:webHidden/>
              </w:rPr>
              <w:fldChar w:fldCharType="separate"/>
            </w:r>
            <w:r w:rsidR="00776231">
              <w:rPr>
                <w:webHidden/>
              </w:rPr>
              <w:t>11</w:t>
            </w:r>
            <w:r w:rsidR="00776231">
              <w:rPr>
                <w:webHidden/>
              </w:rPr>
              <w:fldChar w:fldCharType="end"/>
            </w:r>
          </w:hyperlink>
        </w:p>
        <w:p w14:paraId="13956EEB" w14:textId="3EFE1842" w:rsidR="00776231" w:rsidRDefault="002F646D">
          <w:pPr>
            <w:pStyle w:val="Indholdsfortegnelse1"/>
            <w:rPr>
              <w:rFonts w:asciiTheme="minorHAnsi" w:eastAsiaTheme="minorEastAsia" w:hAnsiTheme="minorHAnsi" w:cstheme="minorBidi"/>
              <w:sz w:val="22"/>
              <w:lang w:eastAsia="da-DK"/>
            </w:rPr>
          </w:pPr>
          <w:hyperlink w:anchor="_Toc69823229" w:history="1">
            <w:r w:rsidR="00776231" w:rsidRPr="00EC7C05">
              <w:rPr>
                <w:rStyle w:val="Hyperlink"/>
              </w:rPr>
              <w:t>Regnskabsskabelon 2 – Indirekte indtægter og omkostninger</w:t>
            </w:r>
            <w:r w:rsidR="00776231">
              <w:rPr>
                <w:webHidden/>
              </w:rPr>
              <w:tab/>
            </w:r>
            <w:r w:rsidR="00776231">
              <w:rPr>
                <w:webHidden/>
              </w:rPr>
              <w:fldChar w:fldCharType="begin"/>
            </w:r>
            <w:r w:rsidR="00776231">
              <w:rPr>
                <w:webHidden/>
              </w:rPr>
              <w:instrText xml:space="preserve"> PAGEREF _Toc69823229 \h </w:instrText>
            </w:r>
            <w:r w:rsidR="00776231">
              <w:rPr>
                <w:webHidden/>
              </w:rPr>
            </w:r>
            <w:r w:rsidR="00776231">
              <w:rPr>
                <w:webHidden/>
              </w:rPr>
              <w:fldChar w:fldCharType="separate"/>
            </w:r>
            <w:r w:rsidR="00776231">
              <w:rPr>
                <w:webHidden/>
              </w:rPr>
              <w:t>17</w:t>
            </w:r>
            <w:r w:rsidR="00776231">
              <w:rPr>
                <w:webHidden/>
              </w:rPr>
              <w:fldChar w:fldCharType="end"/>
            </w:r>
          </w:hyperlink>
        </w:p>
        <w:p w14:paraId="66CCD6CF" w14:textId="710581A0" w:rsidR="00776231" w:rsidRDefault="002F646D">
          <w:pPr>
            <w:pStyle w:val="Indholdsfortegnelse1"/>
            <w:rPr>
              <w:rFonts w:asciiTheme="minorHAnsi" w:eastAsiaTheme="minorEastAsia" w:hAnsiTheme="minorHAnsi" w:cstheme="minorBidi"/>
              <w:sz w:val="22"/>
              <w:lang w:eastAsia="da-DK"/>
            </w:rPr>
          </w:pPr>
          <w:hyperlink w:anchor="_Toc69823230" w:history="1">
            <w:r w:rsidR="00776231" w:rsidRPr="00EC7C05">
              <w:rPr>
                <w:rStyle w:val="Hyperlink"/>
                <w:rFonts w:eastAsia="Segoe UI"/>
              </w:rPr>
              <w:t xml:space="preserve">4. </w:t>
            </w:r>
            <w:r w:rsidR="00776231" w:rsidRPr="00EC7C05">
              <w:rPr>
                <w:rStyle w:val="Hyperlink"/>
              </w:rPr>
              <w:t>Revisorerklæring</w:t>
            </w:r>
            <w:r w:rsidR="00776231">
              <w:rPr>
                <w:webHidden/>
              </w:rPr>
              <w:tab/>
            </w:r>
            <w:r w:rsidR="00776231">
              <w:rPr>
                <w:webHidden/>
              </w:rPr>
              <w:fldChar w:fldCharType="begin"/>
            </w:r>
            <w:r w:rsidR="00776231">
              <w:rPr>
                <w:webHidden/>
              </w:rPr>
              <w:instrText xml:space="preserve"> PAGEREF _Toc69823230 \h </w:instrText>
            </w:r>
            <w:r w:rsidR="00776231">
              <w:rPr>
                <w:webHidden/>
              </w:rPr>
            </w:r>
            <w:r w:rsidR="00776231">
              <w:rPr>
                <w:webHidden/>
              </w:rPr>
              <w:fldChar w:fldCharType="separate"/>
            </w:r>
            <w:r w:rsidR="00776231">
              <w:rPr>
                <w:webHidden/>
              </w:rPr>
              <w:t>19</w:t>
            </w:r>
            <w:r w:rsidR="00776231">
              <w:rPr>
                <w:webHidden/>
              </w:rPr>
              <w:fldChar w:fldCharType="end"/>
            </w:r>
          </w:hyperlink>
        </w:p>
        <w:p w14:paraId="5B599ED6" w14:textId="4D99709A" w:rsidR="00776231" w:rsidRDefault="002F646D">
          <w:pPr>
            <w:pStyle w:val="Indholdsfortegnelse1"/>
            <w:rPr>
              <w:rFonts w:asciiTheme="minorHAnsi" w:eastAsiaTheme="minorEastAsia" w:hAnsiTheme="minorHAnsi" w:cstheme="minorBidi"/>
              <w:sz w:val="22"/>
              <w:lang w:eastAsia="da-DK"/>
            </w:rPr>
          </w:pPr>
          <w:hyperlink w:anchor="_Toc69823231" w:history="1">
            <w:r w:rsidR="00776231" w:rsidRPr="00EC7C05">
              <w:rPr>
                <w:rStyle w:val="Hyperlink"/>
                <w:rFonts w:eastAsia="Segoe UI"/>
              </w:rPr>
              <w:t>5. Tro- og love erklæring</w:t>
            </w:r>
            <w:r w:rsidR="00776231">
              <w:rPr>
                <w:webHidden/>
              </w:rPr>
              <w:tab/>
            </w:r>
            <w:r w:rsidR="00776231">
              <w:rPr>
                <w:webHidden/>
              </w:rPr>
              <w:fldChar w:fldCharType="begin"/>
            </w:r>
            <w:r w:rsidR="00776231">
              <w:rPr>
                <w:webHidden/>
              </w:rPr>
              <w:instrText xml:space="preserve"> PAGEREF _Toc69823231 \h </w:instrText>
            </w:r>
            <w:r w:rsidR="00776231">
              <w:rPr>
                <w:webHidden/>
              </w:rPr>
            </w:r>
            <w:r w:rsidR="00776231">
              <w:rPr>
                <w:webHidden/>
              </w:rPr>
              <w:fldChar w:fldCharType="separate"/>
            </w:r>
            <w:r w:rsidR="00776231">
              <w:rPr>
                <w:webHidden/>
              </w:rPr>
              <w:t>19</w:t>
            </w:r>
            <w:r w:rsidR="00776231">
              <w:rPr>
                <w:webHidden/>
              </w:rPr>
              <w:fldChar w:fldCharType="end"/>
            </w:r>
          </w:hyperlink>
        </w:p>
        <w:p w14:paraId="182F5734" w14:textId="6F86EB18" w:rsidR="00776231" w:rsidRDefault="002F646D">
          <w:pPr>
            <w:pStyle w:val="Indholdsfortegnelse1"/>
            <w:rPr>
              <w:rFonts w:asciiTheme="minorHAnsi" w:eastAsiaTheme="minorEastAsia" w:hAnsiTheme="minorHAnsi" w:cstheme="minorBidi"/>
              <w:sz w:val="22"/>
              <w:lang w:eastAsia="da-DK"/>
            </w:rPr>
          </w:pPr>
          <w:hyperlink w:anchor="_Toc69823232" w:history="1">
            <w:r w:rsidR="00776231" w:rsidRPr="00EC7C05">
              <w:rPr>
                <w:rStyle w:val="Hyperlink"/>
                <w:rFonts w:eastAsia="Segoe UI"/>
              </w:rPr>
              <w:t>6. Opsummering</w:t>
            </w:r>
            <w:r w:rsidR="00776231">
              <w:rPr>
                <w:webHidden/>
              </w:rPr>
              <w:tab/>
            </w:r>
            <w:r w:rsidR="00776231">
              <w:rPr>
                <w:webHidden/>
              </w:rPr>
              <w:fldChar w:fldCharType="begin"/>
            </w:r>
            <w:r w:rsidR="00776231">
              <w:rPr>
                <w:webHidden/>
              </w:rPr>
              <w:instrText xml:space="preserve"> PAGEREF _Toc69823232 \h </w:instrText>
            </w:r>
            <w:r w:rsidR="00776231">
              <w:rPr>
                <w:webHidden/>
              </w:rPr>
            </w:r>
            <w:r w:rsidR="00776231">
              <w:rPr>
                <w:webHidden/>
              </w:rPr>
              <w:fldChar w:fldCharType="separate"/>
            </w:r>
            <w:r w:rsidR="00776231">
              <w:rPr>
                <w:webHidden/>
              </w:rPr>
              <w:t>20</w:t>
            </w:r>
            <w:r w:rsidR="00776231">
              <w:rPr>
                <w:webHidden/>
              </w:rPr>
              <w:fldChar w:fldCharType="end"/>
            </w:r>
          </w:hyperlink>
        </w:p>
        <w:p w14:paraId="6B312919" w14:textId="38101282" w:rsidR="00776231" w:rsidRDefault="002F646D">
          <w:pPr>
            <w:pStyle w:val="Indholdsfortegnelse1"/>
            <w:rPr>
              <w:rFonts w:asciiTheme="minorHAnsi" w:eastAsiaTheme="minorEastAsia" w:hAnsiTheme="minorHAnsi" w:cstheme="minorBidi"/>
              <w:sz w:val="22"/>
              <w:lang w:eastAsia="da-DK"/>
            </w:rPr>
          </w:pPr>
          <w:hyperlink w:anchor="_Toc69823233" w:history="1">
            <w:r w:rsidR="00776231" w:rsidRPr="00EC7C05">
              <w:rPr>
                <w:rStyle w:val="Hyperlink"/>
                <w:rFonts w:eastAsia="Segoe UI"/>
              </w:rPr>
              <w:t xml:space="preserve">7. </w:t>
            </w:r>
            <w:r w:rsidR="00776231" w:rsidRPr="00EC7C05">
              <w:rPr>
                <w:rStyle w:val="Hyperlink"/>
              </w:rPr>
              <w:t>Afrapportering og kontrol</w:t>
            </w:r>
            <w:r w:rsidR="00776231">
              <w:rPr>
                <w:webHidden/>
              </w:rPr>
              <w:tab/>
            </w:r>
            <w:r w:rsidR="00776231">
              <w:rPr>
                <w:webHidden/>
              </w:rPr>
              <w:fldChar w:fldCharType="begin"/>
            </w:r>
            <w:r w:rsidR="00776231">
              <w:rPr>
                <w:webHidden/>
              </w:rPr>
              <w:instrText xml:space="preserve"> PAGEREF _Toc69823233 \h </w:instrText>
            </w:r>
            <w:r w:rsidR="00776231">
              <w:rPr>
                <w:webHidden/>
              </w:rPr>
            </w:r>
            <w:r w:rsidR="00776231">
              <w:rPr>
                <w:webHidden/>
              </w:rPr>
              <w:fldChar w:fldCharType="separate"/>
            </w:r>
            <w:r w:rsidR="00776231">
              <w:rPr>
                <w:webHidden/>
              </w:rPr>
              <w:t>20</w:t>
            </w:r>
            <w:r w:rsidR="00776231">
              <w:rPr>
                <w:webHidden/>
              </w:rPr>
              <w:fldChar w:fldCharType="end"/>
            </w:r>
          </w:hyperlink>
        </w:p>
        <w:p w14:paraId="5802A1A9" w14:textId="070C5A84" w:rsidR="00776231" w:rsidRDefault="002F646D">
          <w:pPr>
            <w:pStyle w:val="Indholdsfortegnelse1"/>
            <w:rPr>
              <w:rFonts w:asciiTheme="minorHAnsi" w:eastAsiaTheme="minorEastAsia" w:hAnsiTheme="minorHAnsi" w:cstheme="minorBidi"/>
              <w:sz w:val="22"/>
              <w:lang w:eastAsia="da-DK"/>
            </w:rPr>
          </w:pPr>
          <w:hyperlink w:anchor="_Toc69823234" w:history="1">
            <w:r w:rsidR="00776231" w:rsidRPr="00EC7C05">
              <w:rPr>
                <w:rStyle w:val="Hyperlink"/>
                <w:rFonts w:eastAsia="Segoe UI"/>
                <w:lang w:eastAsia="da-DK"/>
              </w:rPr>
              <w:t>Appendix 1 - Tabsbegrænsning</w:t>
            </w:r>
            <w:r w:rsidR="00776231">
              <w:rPr>
                <w:webHidden/>
              </w:rPr>
              <w:tab/>
            </w:r>
            <w:r w:rsidR="00776231">
              <w:rPr>
                <w:webHidden/>
              </w:rPr>
              <w:fldChar w:fldCharType="begin"/>
            </w:r>
            <w:r w:rsidR="00776231">
              <w:rPr>
                <w:webHidden/>
              </w:rPr>
              <w:instrText xml:space="preserve"> PAGEREF _Toc69823234 \h </w:instrText>
            </w:r>
            <w:r w:rsidR="00776231">
              <w:rPr>
                <w:webHidden/>
              </w:rPr>
            </w:r>
            <w:r w:rsidR="00776231">
              <w:rPr>
                <w:webHidden/>
              </w:rPr>
              <w:fldChar w:fldCharType="separate"/>
            </w:r>
            <w:r w:rsidR="00776231">
              <w:rPr>
                <w:webHidden/>
              </w:rPr>
              <w:t>23</w:t>
            </w:r>
            <w:r w:rsidR="00776231">
              <w:rPr>
                <w:webHidden/>
              </w:rPr>
              <w:fldChar w:fldCharType="end"/>
            </w:r>
          </w:hyperlink>
        </w:p>
        <w:p w14:paraId="7800BAB7" w14:textId="42F7B3D2" w:rsidR="00776231" w:rsidRDefault="002F646D">
          <w:pPr>
            <w:pStyle w:val="Indholdsfortegnelse1"/>
            <w:rPr>
              <w:rFonts w:asciiTheme="minorHAnsi" w:eastAsiaTheme="minorEastAsia" w:hAnsiTheme="minorHAnsi" w:cstheme="minorBidi"/>
              <w:sz w:val="22"/>
              <w:lang w:eastAsia="da-DK"/>
            </w:rPr>
          </w:pPr>
          <w:hyperlink w:anchor="_Toc69823235" w:history="1">
            <w:r w:rsidR="00776231" w:rsidRPr="00EC7C05">
              <w:rPr>
                <w:rStyle w:val="Hyperlink"/>
              </w:rPr>
              <w:t>Appendix 2 – Indirekte indtægter og omkostninger</w:t>
            </w:r>
            <w:r w:rsidR="00776231">
              <w:rPr>
                <w:webHidden/>
              </w:rPr>
              <w:tab/>
            </w:r>
            <w:r w:rsidR="00776231">
              <w:rPr>
                <w:webHidden/>
              </w:rPr>
              <w:fldChar w:fldCharType="begin"/>
            </w:r>
            <w:r w:rsidR="00776231">
              <w:rPr>
                <w:webHidden/>
              </w:rPr>
              <w:instrText xml:space="preserve"> PAGEREF _Toc69823235 \h </w:instrText>
            </w:r>
            <w:r w:rsidR="00776231">
              <w:rPr>
                <w:webHidden/>
              </w:rPr>
            </w:r>
            <w:r w:rsidR="00776231">
              <w:rPr>
                <w:webHidden/>
              </w:rPr>
              <w:fldChar w:fldCharType="separate"/>
            </w:r>
            <w:r w:rsidR="00776231">
              <w:rPr>
                <w:webHidden/>
              </w:rPr>
              <w:t>24</w:t>
            </w:r>
            <w:r w:rsidR="00776231">
              <w:rPr>
                <w:webHidden/>
              </w:rPr>
              <w:fldChar w:fldCharType="end"/>
            </w:r>
          </w:hyperlink>
        </w:p>
        <w:p w14:paraId="4C4E7880" w14:textId="5B12CB92" w:rsidR="00436A42" w:rsidRPr="001E79E5" w:rsidRDefault="00F72762" w:rsidP="001E79E5">
          <w:pPr>
            <w:pStyle w:val="Indholdsfortegnelse1"/>
            <w:rPr>
              <w:rFonts w:asciiTheme="minorHAnsi" w:eastAsiaTheme="minorEastAsia" w:hAnsiTheme="minorHAnsi" w:cstheme="minorBidi"/>
              <w:sz w:val="22"/>
              <w:lang w:eastAsia="da-DK"/>
            </w:rPr>
          </w:pPr>
          <w:r>
            <w:rPr>
              <w:b/>
              <w:bCs/>
            </w:rPr>
            <w:fldChar w:fldCharType="end"/>
          </w:r>
        </w:p>
      </w:sdtContent>
    </w:sdt>
    <w:p w14:paraId="797193E6" w14:textId="77777777" w:rsidR="006726AB" w:rsidRPr="00447398" w:rsidRDefault="006726AB" w:rsidP="003F31F1">
      <w:pPr>
        <w:pStyle w:val="Overskrift1"/>
        <w:spacing w:line="257" w:lineRule="auto"/>
        <w:contextualSpacing w:val="0"/>
        <w:jc w:val="both"/>
        <w:rPr>
          <w:lang w:eastAsia="da-DK"/>
        </w:rPr>
      </w:pPr>
      <w:bookmarkStart w:id="1" w:name="_Toc69823216"/>
      <w:r w:rsidRPr="00447398">
        <w:lastRenderedPageBreak/>
        <w:t>Før du ansøger</w:t>
      </w:r>
      <w:bookmarkEnd w:id="1"/>
    </w:p>
    <w:p w14:paraId="1543D0C0" w14:textId="77777777" w:rsidR="009B1CAC" w:rsidRPr="00447398" w:rsidRDefault="00321EC9" w:rsidP="003F31F1">
      <w:pPr>
        <w:spacing w:line="257" w:lineRule="auto"/>
        <w:contextualSpacing w:val="0"/>
        <w:jc w:val="both"/>
      </w:pPr>
      <w:r w:rsidRPr="00447398">
        <w:t>Bemærk, a</w:t>
      </w:r>
      <w:r w:rsidR="002F6B12">
        <w:t xml:space="preserve">t det er et krav for at kunne </w:t>
      </w:r>
      <w:r w:rsidRPr="00447398">
        <w:t>søge</w:t>
      </w:r>
      <w:r w:rsidR="002F6B12">
        <w:t xml:space="preserve"> om kompensation fra</w:t>
      </w:r>
      <w:r w:rsidR="0055383F">
        <w:t xml:space="preserve"> denne ordning</w:t>
      </w:r>
      <w:r w:rsidRPr="00447398">
        <w:t xml:space="preserve"> </w:t>
      </w:r>
      <w:r w:rsidR="23A8DA6B" w:rsidRPr="00447398">
        <w:t xml:space="preserve">at </w:t>
      </w:r>
      <w:r w:rsidRPr="00447398">
        <w:t>du i den digitale ansøgningsblanket på tro og love</w:t>
      </w:r>
      <w:r w:rsidR="008D2C58">
        <w:t xml:space="preserve"> erklærer</w:t>
      </w:r>
      <w:r w:rsidRPr="00447398">
        <w:t>, at du har læst nærværende ansøgningsvejledning.</w:t>
      </w:r>
    </w:p>
    <w:p w14:paraId="65AC0255" w14:textId="77777777" w:rsidR="009B1CAC" w:rsidRDefault="00321EC9" w:rsidP="7B4087A3">
      <w:pPr>
        <w:spacing w:line="257" w:lineRule="auto"/>
        <w:contextualSpacing w:val="0"/>
        <w:jc w:val="both"/>
        <w:rPr>
          <w:rFonts w:eastAsiaTheme="minorEastAsia"/>
        </w:rPr>
      </w:pPr>
      <w:r w:rsidRPr="00447398">
        <w:t>Hvis du er i tvivl om</w:t>
      </w:r>
      <w:r w:rsidR="00A56D2B">
        <w:t>,</w:t>
      </w:r>
      <w:r w:rsidR="004305B9">
        <w:t xml:space="preserve"> hvordan du skal forstå </w:t>
      </w:r>
      <w:r w:rsidRPr="00447398">
        <w:t>e</w:t>
      </w:r>
      <w:r w:rsidRPr="000B026E">
        <w:t xml:space="preserve">nkelte dele af vejledningen, så skal du ringe til </w:t>
      </w:r>
      <w:r w:rsidR="00A56D2B" w:rsidRPr="000B026E">
        <w:t>Slots- og Kulturstyrelsens</w:t>
      </w:r>
      <w:r w:rsidRPr="000B026E">
        <w:t xml:space="preserve"> hotline for </w:t>
      </w:r>
      <w:r w:rsidR="00AF2085" w:rsidRPr="000B026E">
        <w:t>kompensationsordningen</w:t>
      </w:r>
      <w:r w:rsidRPr="000B026E">
        <w:t xml:space="preserve"> på </w:t>
      </w:r>
      <w:r w:rsidR="00A56D2B" w:rsidRPr="000B026E">
        <w:rPr>
          <w:color w:val="1A1A1A"/>
        </w:rPr>
        <w:t>33</w:t>
      </w:r>
      <w:r w:rsidRPr="000B026E">
        <w:rPr>
          <w:color w:val="1A1A1A"/>
        </w:rPr>
        <w:t xml:space="preserve"> </w:t>
      </w:r>
      <w:r w:rsidR="00A56D2B" w:rsidRPr="000B026E">
        <w:rPr>
          <w:color w:val="1A1A1A"/>
        </w:rPr>
        <w:t>74</w:t>
      </w:r>
      <w:r w:rsidRPr="000B026E">
        <w:rPr>
          <w:color w:val="1A1A1A"/>
        </w:rPr>
        <w:t xml:space="preserve"> </w:t>
      </w:r>
      <w:r w:rsidR="00A56D2B" w:rsidRPr="000B026E">
        <w:rPr>
          <w:color w:val="1A1A1A"/>
        </w:rPr>
        <w:t>50 00</w:t>
      </w:r>
      <w:r w:rsidR="00C27A48">
        <w:t xml:space="preserve"> eller skriv</w:t>
      </w:r>
      <w:r w:rsidR="008D2C58">
        <w:t>e</w:t>
      </w:r>
      <w:r w:rsidRPr="000B026E">
        <w:t xml:space="preserve"> </w:t>
      </w:r>
      <w:r w:rsidRPr="00447398">
        <w:t xml:space="preserve">til </w:t>
      </w:r>
      <w:hyperlink r:id="rId12" w:tooltip="Mailadresse for spørgsmål til vejledningen" w:history="1">
        <w:r w:rsidR="00A56D2B" w:rsidRPr="000A724F">
          <w:rPr>
            <w:rStyle w:val="Hyperlink"/>
            <w:rFonts w:eastAsiaTheme="minorEastAsia"/>
          </w:rPr>
          <w:t>corona@kum.dk</w:t>
        </w:r>
      </w:hyperlink>
      <w:r w:rsidR="00A56D2B">
        <w:rPr>
          <w:rFonts w:eastAsiaTheme="minorEastAsia"/>
        </w:rPr>
        <w:t xml:space="preserve"> </w:t>
      </w:r>
    </w:p>
    <w:p w14:paraId="12E253A5" w14:textId="6FEC7F82" w:rsidR="00D35A68" w:rsidRDefault="003525B9" w:rsidP="7B4087A3">
      <w:pPr>
        <w:spacing w:line="257" w:lineRule="auto"/>
        <w:contextualSpacing w:val="0"/>
        <w:jc w:val="both"/>
        <w:rPr>
          <w:rFonts w:eastAsiaTheme="minorEastAsia"/>
        </w:rPr>
      </w:pPr>
      <w:r>
        <w:rPr>
          <w:rFonts w:eastAsiaTheme="minorEastAsia"/>
        </w:rPr>
        <w:t>Husk også, at du er forplig</w:t>
      </w:r>
      <w:r w:rsidR="008D2C58">
        <w:rPr>
          <w:rFonts w:eastAsiaTheme="minorEastAsia"/>
        </w:rPr>
        <w:t xml:space="preserve">tet til at </w:t>
      </w:r>
      <w:r w:rsidR="0018033F">
        <w:rPr>
          <w:rFonts w:eastAsiaTheme="minorEastAsia"/>
        </w:rPr>
        <w:t xml:space="preserve">kunne dokumentere alle oplysninger, du afgiver i forbindelse med ansøgningen, såfremt Slots- og Kulturstyrelsen efterspørger dem. </w:t>
      </w:r>
    </w:p>
    <w:p w14:paraId="0FAF8F7A" w14:textId="77777777" w:rsidR="00D76CB0" w:rsidRDefault="00D76CB0" w:rsidP="00D76CB0">
      <w:pPr>
        <w:spacing w:line="257" w:lineRule="auto"/>
        <w:contextualSpacing w:val="0"/>
        <w:jc w:val="both"/>
        <w:rPr>
          <w:rFonts w:eastAsiaTheme="minorEastAsia"/>
        </w:rPr>
      </w:pPr>
      <w:r>
        <w:rPr>
          <w:rFonts w:eastAsiaTheme="minorEastAsia"/>
        </w:rPr>
        <w:t>Ansøgningsprocessen består af følgende trin:</w:t>
      </w:r>
    </w:p>
    <w:p w14:paraId="5D1FE714" w14:textId="230B52D8" w:rsidR="00D76CB0" w:rsidRDefault="0018033F" w:rsidP="00D76CB0">
      <w:pPr>
        <w:pStyle w:val="Opstilling-talellerbogst"/>
        <w:rPr>
          <w:rFonts w:eastAsiaTheme="minorEastAsia"/>
        </w:rPr>
      </w:pPr>
      <w:r>
        <w:rPr>
          <w:rFonts w:eastAsiaTheme="minorEastAsia"/>
        </w:rPr>
        <w:t>L</w:t>
      </w:r>
      <w:r w:rsidR="00D76CB0">
        <w:rPr>
          <w:rFonts w:eastAsiaTheme="minorEastAsia"/>
        </w:rPr>
        <w:t>æs ansøgningsvejledningen grundigt</w:t>
      </w:r>
      <w:r w:rsidR="002B05CB">
        <w:rPr>
          <w:rFonts w:eastAsiaTheme="minorEastAsia"/>
        </w:rPr>
        <w:t xml:space="preserve"> </w:t>
      </w:r>
    </w:p>
    <w:p w14:paraId="2BF0C71A" w14:textId="357C6CAC" w:rsidR="00D76CB0" w:rsidRDefault="0018033F" w:rsidP="00D76CB0">
      <w:pPr>
        <w:pStyle w:val="Opstilling-talellerbogst"/>
        <w:rPr>
          <w:rFonts w:eastAsiaTheme="minorEastAsia"/>
        </w:rPr>
      </w:pPr>
      <w:r>
        <w:rPr>
          <w:rFonts w:eastAsiaTheme="minorEastAsia"/>
        </w:rPr>
        <w:t>D</w:t>
      </w:r>
      <w:r w:rsidR="00D76CB0">
        <w:rPr>
          <w:rFonts w:eastAsiaTheme="minorEastAsia"/>
        </w:rPr>
        <w:t>ownload alle relevante bilagsskabeloner, som du finder på Slots- og Kulturstyrelsens hjemmeside</w:t>
      </w:r>
    </w:p>
    <w:p w14:paraId="4F130C4F" w14:textId="5C8033A3" w:rsidR="00D76CB0" w:rsidRDefault="0018033F" w:rsidP="00D76CB0">
      <w:pPr>
        <w:pStyle w:val="Opstilling-talellerbogst"/>
        <w:rPr>
          <w:rFonts w:eastAsiaTheme="minorEastAsia"/>
        </w:rPr>
      </w:pPr>
      <w:r>
        <w:rPr>
          <w:rFonts w:eastAsiaTheme="minorEastAsia"/>
        </w:rPr>
        <w:t>U</w:t>
      </w:r>
      <w:r w:rsidR="00D76CB0">
        <w:rPr>
          <w:rFonts w:eastAsiaTheme="minorEastAsia"/>
        </w:rPr>
        <w:t xml:space="preserve">dfyld på forhånd de relevante skabeloner (se nærmere </w:t>
      </w:r>
      <w:r w:rsidR="008D2C58">
        <w:rPr>
          <w:rFonts w:eastAsiaTheme="minorEastAsia"/>
        </w:rPr>
        <w:t xml:space="preserve">i afsnit </w:t>
      </w:r>
      <w:r w:rsidR="00D76CB0" w:rsidRPr="0054528E">
        <w:rPr>
          <w:rFonts w:eastAsiaTheme="minorEastAsia"/>
        </w:rPr>
        <w:t>6. Opsummering</w:t>
      </w:r>
      <w:r w:rsidR="00D76CB0">
        <w:rPr>
          <w:rFonts w:eastAsiaTheme="minorEastAsia"/>
        </w:rPr>
        <w:t xml:space="preserve"> i</w:t>
      </w:r>
      <w:r w:rsidR="008D2C58">
        <w:rPr>
          <w:rFonts w:eastAsiaTheme="minorEastAsia"/>
        </w:rPr>
        <w:t xml:space="preserve"> denne vejledning)</w:t>
      </w:r>
    </w:p>
    <w:p w14:paraId="28CC00B4" w14:textId="05EE9B40" w:rsidR="00565FD0" w:rsidRDefault="0018033F" w:rsidP="00D76CB0">
      <w:pPr>
        <w:pStyle w:val="Opstilling-talellerbogst"/>
        <w:rPr>
          <w:rFonts w:eastAsiaTheme="minorEastAsia"/>
        </w:rPr>
      </w:pPr>
      <w:r>
        <w:rPr>
          <w:rFonts w:eastAsiaTheme="minorEastAsia"/>
        </w:rPr>
        <w:t>F</w:t>
      </w:r>
      <w:r w:rsidR="00D76CB0">
        <w:rPr>
          <w:rFonts w:eastAsiaTheme="minorEastAsia"/>
        </w:rPr>
        <w:t>ind alle relevante bilag</w:t>
      </w:r>
      <w:r w:rsidR="008D2C58">
        <w:rPr>
          <w:rFonts w:eastAsiaTheme="minorEastAsia"/>
        </w:rPr>
        <w:t>,</w:t>
      </w:r>
      <w:r w:rsidR="00D76CB0">
        <w:rPr>
          <w:rFonts w:eastAsiaTheme="minorEastAsia"/>
        </w:rPr>
        <w:t xml:space="preserve"> der skal bruges til dokumentation (se nærmere i vejledningen) og </w:t>
      </w:r>
      <w:r w:rsidR="008D2C58">
        <w:rPr>
          <w:rFonts w:eastAsiaTheme="minorEastAsia"/>
        </w:rPr>
        <w:t xml:space="preserve">gem </w:t>
      </w:r>
      <w:bookmarkStart w:id="2" w:name="_GoBack"/>
      <w:bookmarkEnd w:id="2"/>
      <w:r w:rsidR="008D2C58">
        <w:rPr>
          <w:rFonts w:eastAsiaTheme="minorEastAsia"/>
        </w:rPr>
        <w:t>dem som pdf-</w:t>
      </w:r>
      <w:r w:rsidR="00565FD0">
        <w:rPr>
          <w:rFonts w:eastAsiaTheme="minorEastAsia"/>
        </w:rPr>
        <w:t>filer på din computer</w:t>
      </w:r>
    </w:p>
    <w:p w14:paraId="3543B03D" w14:textId="05BCBF0C" w:rsidR="001548C7" w:rsidRDefault="0018033F" w:rsidP="004417E3">
      <w:pPr>
        <w:pStyle w:val="Opstilling-talellerbogst"/>
        <w:rPr>
          <w:rFonts w:eastAsiaTheme="minorEastAsia"/>
        </w:rPr>
      </w:pPr>
      <w:r>
        <w:rPr>
          <w:rFonts w:eastAsiaTheme="minorEastAsia"/>
        </w:rPr>
        <w:t>Å</w:t>
      </w:r>
      <w:r w:rsidR="00D76CB0" w:rsidRPr="001548C7">
        <w:rPr>
          <w:rFonts w:eastAsiaTheme="minorEastAsia"/>
        </w:rPr>
        <w:t>ben</w:t>
      </w:r>
      <w:r w:rsidR="00565FD0" w:rsidRPr="001548C7">
        <w:rPr>
          <w:rFonts w:eastAsiaTheme="minorEastAsia"/>
        </w:rPr>
        <w:t xml:space="preserve"> det elektroniske an</w:t>
      </w:r>
      <w:r w:rsidR="001548C7">
        <w:rPr>
          <w:rFonts w:eastAsiaTheme="minorEastAsia"/>
        </w:rPr>
        <w:t xml:space="preserve">søgningsskema og udfyld online. </w:t>
      </w:r>
      <w:r w:rsidR="008D2C58" w:rsidRPr="001548C7">
        <w:rPr>
          <w:rFonts w:eastAsiaTheme="minorEastAsia"/>
        </w:rPr>
        <w:t>OBS: V</w:t>
      </w:r>
      <w:r w:rsidR="00565FD0" w:rsidRPr="001548C7">
        <w:rPr>
          <w:rFonts w:eastAsiaTheme="minorEastAsia"/>
        </w:rPr>
        <w:t>ær opmærksom på</w:t>
      </w:r>
      <w:r w:rsidR="001548C7" w:rsidRPr="001548C7">
        <w:rPr>
          <w:rFonts w:eastAsiaTheme="minorEastAsia"/>
        </w:rPr>
        <w:t>, at du højst må være inaktiv i skemaet i 15 minutter, da der ellers vil være problemer med at indsende det</w:t>
      </w:r>
      <w:r w:rsidR="00565FD0" w:rsidRPr="001548C7">
        <w:rPr>
          <w:rFonts w:eastAsiaTheme="minorEastAsia"/>
        </w:rPr>
        <w:t xml:space="preserve"> </w:t>
      </w:r>
    </w:p>
    <w:p w14:paraId="00CCEC81" w14:textId="3863705E" w:rsidR="00565FD0" w:rsidRPr="001548C7" w:rsidRDefault="0018033F" w:rsidP="004417E3">
      <w:pPr>
        <w:pStyle w:val="Opstilling-talellerbogst"/>
        <w:rPr>
          <w:rFonts w:eastAsiaTheme="minorEastAsia"/>
        </w:rPr>
      </w:pPr>
      <w:r>
        <w:rPr>
          <w:rFonts w:eastAsiaTheme="minorEastAsia"/>
        </w:rPr>
        <w:t>V</w:t>
      </w:r>
      <w:r w:rsidR="00565FD0" w:rsidRPr="001548C7">
        <w:rPr>
          <w:rFonts w:eastAsiaTheme="minorEastAsia"/>
        </w:rPr>
        <w:t xml:space="preserve">edhæft alle bilag (se liste under </w:t>
      </w:r>
      <w:r w:rsidR="00565FD0" w:rsidRPr="0054528E">
        <w:rPr>
          <w:rFonts w:eastAsiaTheme="minorEastAsia"/>
        </w:rPr>
        <w:t>6. Opsummering</w:t>
      </w:r>
      <w:r w:rsidR="00565FD0" w:rsidRPr="001548C7">
        <w:rPr>
          <w:rFonts w:eastAsiaTheme="minorEastAsia"/>
        </w:rPr>
        <w:t xml:space="preserve"> i denne vejledning)</w:t>
      </w:r>
    </w:p>
    <w:p w14:paraId="5099CA42" w14:textId="191E5ABF" w:rsidR="00D76CB0" w:rsidRPr="005F6140" w:rsidRDefault="0018033F" w:rsidP="005F6140">
      <w:pPr>
        <w:pStyle w:val="Opstilling-talellerbogst"/>
        <w:rPr>
          <w:rFonts w:eastAsiaTheme="minorEastAsia"/>
        </w:rPr>
      </w:pPr>
      <w:r w:rsidRPr="005F6140">
        <w:rPr>
          <w:rFonts w:eastAsiaTheme="minorEastAsia"/>
        </w:rPr>
        <w:t>I</w:t>
      </w:r>
      <w:r w:rsidR="00565FD0" w:rsidRPr="005F6140">
        <w:rPr>
          <w:rFonts w:eastAsiaTheme="minorEastAsia"/>
        </w:rPr>
        <w:t>ndsend ansøgning</w:t>
      </w:r>
      <w:r w:rsidR="00D76CB0" w:rsidRPr="005F6140">
        <w:rPr>
          <w:rFonts w:eastAsiaTheme="minorEastAsia"/>
        </w:rPr>
        <w:t xml:space="preserve">  </w:t>
      </w:r>
    </w:p>
    <w:p w14:paraId="1833B80C" w14:textId="77777777" w:rsidR="005F6140" w:rsidRDefault="005F6140" w:rsidP="003F31F1">
      <w:pPr>
        <w:pStyle w:val="Overskrift1"/>
        <w:spacing w:line="257" w:lineRule="auto"/>
        <w:contextualSpacing w:val="0"/>
        <w:jc w:val="both"/>
      </w:pPr>
    </w:p>
    <w:p w14:paraId="36F12510" w14:textId="6BCFA682" w:rsidR="00E93FB2" w:rsidRPr="00447398" w:rsidRDefault="00787FB8" w:rsidP="003F31F1">
      <w:pPr>
        <w:pStyle w:val="Overskrift1"/>
        <w:spacing w:line="257" w:lineRule="auto"/>
        <w:contextualSpacing w:val="0"/>
        <w:jc w:val="both"/>
      </w:pPr>
      <w:bookmarkStart w:id="3" w:name="_Toc69823217"/>
      <w:r w:rsidRPr="00447398">
        <w:t xml:space="preserve">Kan du ansøge </w:t>
      </w:r>
      <w:r w:rsidR="0040316D">
        <w:t>kompensations</w:t>
      </w:r>
      <w:r w:rsidRPr="00447398">
        <w:t>ordningen</w:t>
      </w:r>
      <w:r w:rsidR="00E93FB2" w:rsidRPr="00447398">
        <w:t>?</w:t>
      </w:r>
      <w:bookmarkEnd w:id="3"/>
    </w:p>
    <w:p w14:paraId="5C27A902" w14:textId="43A19F4E" w:rsidR="006C58CF" w:rsidRDefault="00787FB8" w:rsidP="00092F5A">
      <w:pPr>
        <w:spacing w:line="257" w:lineRule="auto"/>
        <w:contextualSpacing w:val="0"/>
        <w:jc w:val="both"/>
      </w:pPr>
      <w:r w:rsidRPr="00447398">
        <w:t>Hvis</w:t>
      </w:r>
      <w:r w:rsidR="007A6F0A">
        <w:t xml:space="preserve"> </w:t>
      </w:r>
      <w:r w:rsidR="003525B9">
        <w:t>din virksomhed er producent</w:t>
      </w:r>
      <w:r w:rsidR="007A6F0A">
        <w:t xml:space="preserve"> </w:t>
      </w:r>
      <w:r w:rsidR="003525B9">
        <w:t xml:space="preserve">af </w:t>
      </w:r>
      <w:r w:rsidR="007A6F0A" w:rsidRPr="007A6F0A">
        <w:t>professionel</w:t>
      </w:r>
      <w:r w:rsidR="004305B9">
        <w:t>,</w:t>
      </w:r>
      <w:r w:rsidR="007A6F0A" w:rsidRPr="007A6F0A">
        <w:t xml:space="preserve"> sæsonb</w:t>
      </w:r>
      <w:r w:rsidR="0040316D">
        <w:t>etonet scenekunstvirksomhed mv.</w:t>
      </w:r>
      <w:r w:rsidR="007A6F0A" w:rsidRPr="007A6F0A">
        <w:t xml:space="preserve"> </w:t>
      </w:r>
      <w:r w:rsidR="007A6F0A">
        <w:t xml:space="preserve">og ikke modtager </w:t>
      </w:r>
      <w:r w:rsidR="00165462">
        <w:t xml:space="preserve">tilskud </w:t>
      </w:r>
      <w:r w:rsidR="007A6F0A" w:rsidRPr="007A6F0A">
        <w:t>fra Kulturministeriet kan</w:t>
      </w:r>
      <w:r w:rsidR="007A6F0A">
        <w:t xml:space="preserve"> </w:t>
      </w:r>
      <w:r w:rsidR="003525B9">
        <w:t>virksomheden</w:t>
      </w:r>
      <w:r w:rsidR="007A6F0A" w:rsidRPr="007A6F0A">
        <w:t xml:space="preserve"> få kompensation for tab ved forestillinger</w:t>
      </w:r>
      <w:r w:rsidR="008D2C58">
        <w:t>,</w:t>
      </w:r>
      <w:r w:rsidR="00825245">
        <w:t xml:space="preserve"> </w:t>
      </w:r>
      <w:r w:rsidR="008D2C58">
        <w:t>der</w:t>
      </w:r>
      <w:r w:rsidR="00255599">
        <w:t xml:space="preserve"> er blevet aflyst, udskudt eller væsentligt ændret </w:t>
      </w:r>
      <w:r w:rsidR="00825245">
        <w:t>på grund af COVID-19</w:t>
      </w:r>
      <w:r w:rsidR="00255599">
        <w:t>-afværgelsesforanstaltninger</w:t>
      </w:r>
      <w:r w:rsidR="007A6F0A">
        <w:t>.</w:t>
      </w:r>
      <w:r w:rsidR="00092F5A">
        <w:t xml:space="preserve"> </w:t>
      </w:r>
      <w:r w:rsidR="006C58CF">
        <w:t>Grønnegårds Teatere</w:t>
      </w:r>
      <w:r w:rsidR="00255599">
        <w:t xml:space="preserve">t kan desuden søge </w:t>
      </w:r>
      <w:r w:rsidR="006C58CF">
        <w:t>ordningen</w:t>
      </w:r>
      <w:r w:rsidR="008D2C58">
        <w:t>,</w:t>
      </w:r>
      <w:r w:rsidR="006C58CF">
        <w:t xml:space="preserve"> selvom </w:t>
      </w:r>
      <w:r w:rsidR="008D2C58">
        <w:t>institutionen</w:t>
      </w:r>
      <w:r w:rsidR="006C58CF">
        <w:t xml:space="preserve"> modtager driftstilskud </w:t>
      </w:r>
      <w:r w:rsidR="00092F5A">
        <w:t>fra Kulturministeriet</w:t>
      </w:r>
      <w:r w:rsidR="00EF4AC2">
        <w:t>.</w:t>
      </w:r>
      <w:r w:rsidR="00092F5A">
        <w:t xml:space="preserve"> </w:t>
      </w:r>
    </w:p>
    <w:p w14:paraId="788B9587" w14:textId="5CD2D84E" w:rsidR="0055383F" w:rsidRDefault="00237091" w:rsidP="003F31F1">
      <w:pPr>
        <w:spacing w:line="257" w:lineRule="auto"/>
        <w:contextualSpacing w:val="0"/>
        <w:jc w:val="both"/>
        <w:rPr>
          <w:lang w:eastAsia="da-DK"/>
        </w:rPr>
      </w:pPr>
      <w:r>
        <w:t xml:space="preserve">Ved </w:t>
      </w:r>
      <w:r w:rsidR="002F6B12">
        <w:t>”</w:t>
      </w:r>
      <w:r w:rsidRPr="009B1CAC">
        <w:rPr>
          <w:b/>
        </w:rPr>
        <w:t>producent</w:t>
      </w:r>
      <w:r w:rsidR="002F6B12">
        <w:t>”</w:t>
      </w:r>
      <w:r>
        <w:t xml:space="preserve"> forstås</w:t>
      </w:r>
      <w:r w:rsidR="00BA7555">
        <w:t>,</w:t>
      </w:r>
      <w:r>
        <w:t xml:space="preserve"> at </w:t>
      </w:r>
      <w:r w:rsidR="003525B9">
        <w:t>virksomheden</w:t>
      </w:r>
      <w:r>
        <w:t xml:space="preserve"> er</w:t>
      </w:r>
      <w:r w:rsidR="00045134">
        <w:t xml:space="preserve"> en juridisk person</w:t>
      </w:r>
      <w:r w:rsidR="008D2C58">
        <w:t>, dvs. har et CVR-nummer</w:t>
      </w:r>
      <w:r w:rsidR="00045134">
        <w:t xml:space="preserve">, </w:t>
      </w:r>
      <w:r w:rsidR="003525B9">
        <w:t>og</w:t>
      </w:r>
      <w:r w:rsidR="00045134">
        <w:t xml:space="preserve"> er økonomisk</w:t>
      </w:r>
      <w:r>
        <w:t xml:space="preserve"> hovedansvarlig </w:t>
      </w:r>
      <w:r w:rsidR="006C58CF">
        <w:t xml:space="preserve">for </w:t>
      </w:r>
      <w:r w:rsidR="00130EA8">
        <w:t>den/de</w:t>
      </w:r>
      <w:r w:rsidR="002F6B12">
        <w:t xml:space="preserve"> forestilling</w:t>
      </w:r>
      <w:r w:rsidR="00130EA8">
        <w:t>(er)</w:t>
      </w:r>
      <w:r w:rsidR="002F6B12">
        <w:t xml:space="preserve">, som </w:t>
      </w:r>
      <w:r w:rsidR="00165462">
        <w:t>der</w:t>
      </w:r>
      <w:r w:rsidR="002F6B12">
        <w:t xml:space="preserve"> søge</w:t>
      </w:r>
      <w:r w:rsidR="00165462">
        <w:t>s</w:t>
      </w:r>
      <w:r w:rsidR="002F6B12">
        <w:t xml:space="preserve"> kompensation for</w:t>
      </w:r>
      <w:r w:rsidR="0055383F">
        <w:t>.</w:t>
      </w:r>
      <w:r w:rsidR="002F6B12">
        <w:t xml:space="preserve"> </w:t>
      </w:r>
      <w:r w:rsidR="0055383F" w:rsidRPr="00447398">
        <w:rPr>
          <w:lang w:eastAsia="da-DK"/>
        </w:rPr>
        <w:t>CVR-nummer</w:t>
      </w:r>
      <w:r w:rsidR="003525B9">
        <w:rPr>
          <w:lang w:eastAsia="da-DK"/>
        </w:rPr>
        <w:t>et</w:t>
      </w:r>
      <w:r w:rsidR="0055383F" w:rsidRPr="00447398">
        <w:rPr>
          <w:lang w:eastAsia="da-DK"/>
        </w:rPr>
        <w:t> </w:t>
      </w:r>
      <w:r w:rsidR="0055383F">
        <w:rPr>
          <w:lang w:eastAsia="da-DK"/>
        </w:rPr>
        <w:t xml:space="preserve">skal være </w:t>
      </w:r>
      <w:r w:rsidR="0055383F" w:rsidRPr="00447398">
        <w:rPr>
          <w:lang w:eastAsia="da-DK"/>
        </w:rPr>
        <w:t>etableret inden </w:t>
      </w:r>
      <w:r w:rsidR="0055383F">
        <w:rPr>
          <w:lang w:eastAsia="da-DK"/>
        </w:rPr>
        <w:t>den 9</w:t>
      </w:r>
      <w:r w:rsidR="0055383F" w:rsidRPr="00447398">
        <w:rPr>
          <w:lang w:eastAsia="da-DK"/>
        </w:rPr>
        <w:t>. marts 2020</w:t>
      </w:r>
      <w:r w:rsidR="0055383F">
        <w:rPr>
          <w:lang w:eastAsia="da-DK"/>
        </w:rPr>
        <w:t xml:space="preserve">. </w:t>
      </w:r>
    </w:p>
    <w:p w14:paraId="1921792C" w14:textId="5AE1C783" w:rsidR="00165462" w:rsidRDefault="00165462" w:rsidP="003F31F1">
      <w:pPr>
        <w:spacing w:line="257" w:lineRule="auto"/>
        <w:contextualSpacing w:val="0"/>
        <w:jc w:val="both"/>
        <w:rPr>
          <w:lang w:eastAsia="da-DK"/>
        </w:rPr>
      </w:pPr>
      <w:r>
        <w:t xml:space="preserve">Ved </w:t>
      </w:r>
      <w:r w:rsidRPr="00165462">
        <w:rPr>
          <w:b/>
        </w:rPr>
        <w:t>”tilskud”</w:t>
      </w:r>
      <w:r>
        <w:t xml:space="preserve"> forstås driftstil</w:t>
      </w:r>
      <w:r w:rsidRPr="007A6F0A">
        <w:t xml:space="preserve">skud </w:t>
      </w:r>
      <w:r>
        <w:t xml:space="preserve">eller andre tilskud </w:t>
      </w:r>
      <w:r w:rsidRPr="007A6F0A">
        <w:t>fra Kulturministeriet</w:t>
      </w:r>
      <w:r>
        <w:t>, herunder</w:t>
      </w:r>
      <w:r w:rsidR="00F53252">
        <w:t xml:space="preserve"> også</w:t>
      </w:r>
      <w:r>
        <w:t xml:space="preserve"> tilskud fra armslængdeorganer så som Statens Kunstfond. </w:t>
      </w:r>
    </w:p>
    <w:p w14:paraId="1DF45A26" w14:textId="65A81E0F" w:rsidR="00092F5A" w:rsidRDefault="007A6F0A" w:rsidP="003F31F1">
      <w:pPr>
        <w:spacing w:line="257" w:lineRule="auto"/>
        <w:contextualSpacing w:val="0"/>
        <w:jc w:val="both"/>
      </w:pPr>
      <w:r>
        <w:t>For at kunne søge</w:t>
      </w:r>
      <w:r w:rsidR="006C58CF">
        <w:t xml:space="preserve"> </w:t>
      </w:r>
      <w:r w:rsidR="00130EA8">
        <w:t xml:space="preserve">om kompensation gennem </w:t>
      </w:r>
      <w:r w:rsidR="006C58CF">
        <w:t>ordningen</w:t>
      </w:r>
      <w:r>
        <w:t xml:space="preserve"> skal </w:t>
      </w:r>
      <w:r w:rsidR="003525B9">
        <w:t>virksomheden</w:t>
      </w:r>
      <w:r>
        <w:t xml:space="preserve"> have </w:t>
      </w:r>
      <w:r w:rsidRPr="007A6F0A">
        <w:t xml:space="preserve">planlagt at opføre </w:t>
      </w:r>
      <w:r w:rsidR="002F6B12">
        <w:t>en forestilling</w:t>
      </w:r>
      <w:r w:rsidRPr="007A6F0A">
        <w:t xml:space="preserve"> i mere end 4 uger og mindre end 6 måneder</w:t>
      </w:r>
      <w:r>
        <w:t xml:space="preserve"> </w:t>
      </w:r>
      <w:r w:rsidRPr="007A6F0A">
        <w:t xml:space="preserve">på samme lokation i Danmark og have </w:t>
      </w:r>
      <w:r>
        <w:t xml:space="preserve">mindst 100 </w:t>
      </w:r>
      <w:r w:rsidR="00CA33B9">
        <w:t xml:space="preserve">publikumspladser </w:t>
      </w:r>
      <w:r>
        <w:t xml:space="preserve">per </w:t>
      </w:r>
      <w:r w:rsidR="00CA33B9">
        <w:t>opførelse</w:t>
      </w:r>
      <w:r w:rsidR="002F6B12">
        <w:t xml:space="preserve"> af forestillingen</w:t>
      </w:r>
      <w:r w:rsidRPr="007A6F0A">
        <w:t xml:space="preserve">. </w:t>
      </w:r>
      <w:r w:rsidR="006C58CF">
        <w:t xml:space="preserve">Hvis du </w:t>
      </w:r>
      <w:r w:rsidR="003525B9">
        <w:t>er</w:t>
      </w:r>
      <w:r w:rsidR="00092F5A">
        <w:t xml:space="preserve"> et </w:t>
      </w:r>
      <w:r w:rsidR="006C58CF">
        <w:t>professionelt cirkus</w:t>
      </w:r>
      <w:r w:rsidR="005F6140">
        <w:t xml:space="preserve"> med en kapacitet på mellem </w:t>
      </w:r>
      <w:r w:rsidR="000C7721">
        <w:t>100-349 publikumspladser</w:t>
      </w:r>
      <w:r w:rsidR="006C58CF">
        <w:t>,</w:t>
      </w:r>
      <w:r w:rsidR="00092F5A">
        <w:t xml:space="preserve"> </w:t>
      </w:r>
      <w:r w:rsidR="00EF4AC2">
        <w:t>kan</w:t>
      </w:r>
      <w:r w:rsidR="006C58CF">
        <w:t xml:space="preserve"> du </w:t>
      </w:r>
      <w:r w:rsidR="00092F5A">
        <w:t>dog</w:t>
      </w:r>
      <w:r w:rsidR="00EF4AC2">
        <w:t xml:space="preserve"> også</w:t>
      </w:r>
      <w:r w:rsidR="00092F5A">
        <w:t xml:space="preserve"> </w:t>
      </w:r>
      <w:r w:rsidR="006C58CF">
        <w:t xml:space="preserve">søge </w:t>
      </w:r>
      <w:r w:rsidR="00130EA8">
        <w:t>kompensation</w:t>
      </w:r>
      <w:r w:rsidR="00EF4AC2">
        <w:t xml:space="preserve"> gennem ordningen,</w:t>
      </w:r>
      <w:r w:rsidR="00092F5A">
        <w:t xml:space="preserve"> selvom du havde planlagt at opføre</w:t>
      </w:r>
      <w:r w:rsidR="00130EA8">
        <w:t xml:space="preserve"> en forestilling</w:t>
      </w:r>
      <w:r w:rsidR="00092F5A">
        <w:t xml:space="preserve"> i mindre end 4 uger per lokation.</w:t>
      </w:r>
      <w:r w:rsidR="006C58CF">
        <w:t xml:space="preserve"> </w:t>
      </w:r>
    </w:p>
    <w:p w14:paraId="42333241" w14:textId="29B6F327" w:rsidR="00A56D2B" w:rsidRDefault="00130EA8" w:rsidP="003F31F1">
      <w:pPr>
        <w:spacing w:line="257" w:lineRule="auto"/>
        <w:contextualSpacing w:val="0"/>
        <w:jc w:val="both"/>
      </w:pPr>
      <w:r>
        <w:lastRenderedPageBreak/>
        <w:t>Forestillingen</w:t>
      </w:r>
      <w:r w:rsidR="00825245">
        <w:t xml:space="preserve"> skal</w:t>
      </w:r>
      <w:r w:rsidR="007A6F0A">
        <w:t xml:space="preserve"> have været planlagt til afholdelse i Danmark i perioden fra og med den </w:t>
      </w:r>
      <w:r w:rsidR="00521CE5">
        <w:t xml:space="preserve">1. september 2020 til og med </w:t>
      </w:r>
      <w:r w:rsidR="00D6066B">
        <w:t>30. juni</w:t>
      </w:r>
      <w:r w:rsidR="00521CE5">
        <w:t xml:space="preserve"> 2021</w:t>
      </w:r>
      <w:r w:rsidR="007A6F0A">
        <w:t xml:space="preserve">, og </w:t>
      </w:r>
      <w:r w:rsidR="008D2C58">
        <w:t xml:space="preserve">den </w:t>
      </w:r>
      <w:r w:rsidR="00825245">
        <w:t xml:space="preserve">skal have </w:t>
      </w:r>
      <w:r w:rsidR="007A6F0A" w:rsidRPr="007A6F0A">
        <w:t xml:space="preserve">været </w:t>
      </w:r>
      <w:r w:rsidR="002F6B12">
        <w:t xml:space="preserve">annonceret </w:t>
      </w:r>
      <w:r w:rsidR="007A6F0A" w:rsidRPr="007A6F0A">
        <w:t>offentlig</w:t>
      </w:r>
      <w:r w:rsidR="002F6B12">
        <w:t>t</w:t>
      </w:r>
      <w:r w:rsidR="007A6F0A" w:rsidRPr="007A6F0A">
        <w:t xml:space="preserve"> senest den </w:t>
      </w:r>
      <w:r w:rsidR="00521CE5">
        <w:t>to måneder før forestillingens første spilledag</w:t>
      </w:r>
      <w:r w:rsidR="007A6F0A" w:rsidRPr="007A6F0A">
        <w:t>.</w:t>
      </w:r>
      <w:r w:rsidR="007A6F0A">
        <w:t xml:space="preserve"> </w:t>
      </w:r>
    </w:p>
    <w:p w14:paraId="411BC845" w14:textId="77777777" w:rsidR="00787FB8" w:rsidRPr="00447398" w:rsidRDefault="001D2895" w:rsidP="003F31F1">
      <w:pPr>
        <w:spacing w:line="257" w:lineRule="auto"/>
        <w:contextualSpacing w:val="0"/>
        <w:jc w:val="both"/>
        <w:rPr>
          <w:lang w:eastAsia="da-DK"/>
        </w:rPr>
      </w:pPr>
      <w:r>
        <w:rPr>
          <w:lang w:eastAsia="da-DK"/>
        </w:rPr>
        <w:t>D</w:t>
      </w:r>
      <w:r w:rsidR="003525B9">
        <w:rPr>
          <w:lang w:eastAsia="da-DK"/>
        </w:rPr>
        <w:t>er</w:t>
      </w:r>
      <w:r>
        <w:rPr>
          <w:lang w:eastAsia="da-DK"/>
        </w:rPr>
        <w:t xml:space="preserve"> skal</w:t>
      </w:r>
      <w:r w:rsidR="00787FB8" w:rsidRPr="00447398">
        <w:rPr>
          <w:lang w:eastAsia="da-DK"/>
        </w:rPr>
        <w:t xml:space="preserve"> som udgangspunkt indsende</w:t>
      </w:r>
      <w:r w:rsidR="003525B9">
        <w:rPr>
          <w:lang w:eastAsia="da-DK"/>
        </w:rPr>
        <w:t>s</w:t>
      </w:r>
      <w:r w:rsidR="00787FB8" w:rsidRPr="00447398">
        <w:rPr>
          <w:lang w:eastAsia="da-DK"/>
        </w:rPr>
        <w:t xml:space="preserve"> én s</w:t>
      </w:r>
      <w:r>
        <w:rPr>
          <w:lang w:eastAsia="da-DK"/>
        </w:rPr>
        <w:t xml:space="preserve">amlet ansøgning for </w:t>
      </w:r>
      <w:r w:rsidR="003525B9">
        <w:rPr>
          <w:lang w:eastAsia="da-DK"/>
        </w:rPr>
        <w:t>alle de forestillinger, der søges om</w:t>
      </w:r>
      <w:r>
        <w:rPr>
          <w:lang w:eastAsia="da-DK"/>
        </w:rPr>
        <w:t xml:space="preserve"> kompensation for.</w:t>
      </w:r>
    </w:p>
    <w:p w14:paraId="61DEE50B" w14:textId="613901FC" w:rsidR="00F85638" w:rsidRPr="00393D2B" w:rsidRDefault="00665F97" w:rsidP="003F31F1">
      <w:pPr>
        <w:spacing w:line="257" w:lineRule="auto"/>
        <w:contextualSpacing w:val="0"/>
        <w:jc w:val="both"/>
        <w:rPr>
          <w:color w:val="000000" w:themeColor="text1"/>
          <w:lang w:eastAsia="da-DK"/>
        </w:rPr>
      </w:pPr>
      <w:r w:rsidRPr="00393D2B">
        <w:rPr>
          <w:color w:val="000000" w:themeColor="text1"/>
          <w:lang w:eastAsia="da-DK"/>
        </w:rPr>
        <w:t>Kompensationsordningen for sæsonbetonet scenekunst</w:t>
      </w:r>
      <w:r w:rsidR="00F85638" w:rsidRPr="00393D2B">
        <w:rPr>
          <w:color w:val="000000" w:themeColor="text1"/>
          <w:lang w:eastAsia="da-DK"/>
        </w:rPr>
        <w:t xml:space="preserve"> er åben for ansøgninger </w:t>
      </w:r>
      <w:r w:rsidR="008D1864" w:rsidRPr="00393D2B">
        <w:rPr>
          <w:color w:val="000000" w:themeColor="text1"/>
          <w:lang w:eastAsia="da-DK"/>
        </w:rPr>
        <w:t>indtil</w:t>
      </w:r>
      <w:r w:rsidR="00092FDA" w:rsidRPr="00393D2B">
        <w:rPr>
          <w:color w:val="000000" w:themeColor="text1"/>
          <w:lang w:eastAsia="da-DK"/>
        </w:rPr>
        <w:t> </w:t>
      </w:r>
      <w:r w:rsidR="005F6140">
        <w:rPr>
          <w:color w:val="000000" w:themeColor="text1"/>
          <w:lang w:eastAsia="da-DK"/>
        </w:rPr>
        <w:t xml:space="preserve">30. </w:t>
      </w:r>
      <w:r w:rsidR="00D6066B">
        <w:rPr>
          <w:color w:val="000000" w:themeColor="text1"/>
          <w:lang w:eastAsia="da-DK"/>
        </w:rPr>
        <w:t>september</w:t>
      </w:r>
      <w:r w:rsidR="005F6140">
        <w:rPr>
          <w:color w:val="000000" w:themeColor="text1"/>
          <w:lang w:eastAsia="da-DK"/>
        </w:rPr>
        <w:t xml:space="preserve"> 2021. </w:t>
      </w:r>
    </w:p>
    <w:p w14:paraId="3F05B901" w14:textId="77777777" w:rsidR="00E93FB2" w:rsidRPr="00436A42" w:rsidRDefault="00787FB8" w:rsidP="00436A42">
      <w:pPr>
        <w:pStyle w:val="Overskrift1"/>
        <w:rPr>
          <w:rFonts w:cs="Segoe UI"/>
          <w:kern w:val="0"/>
          <w:sz w:val="22"/>
          <w:szCs w:val="22"/>
          <w:lang w:eastAsia="da-DK"/>
        </w:rPr>
      </w:pPr>
      <w:bookmarkStart w:id="4" w:name="_Toc69823218"/>
      <w:r w:rsidRPr="00436A42">
        <w:rPr>
          <w:rFonts w:eastAsiaTheme="minorEastAsia"/>
        </w:rPr>
        <w:t>Regelgrundlag</w:t>
      </w:r>
      <w:r w:rsidRPr="00447398">
        <w:rPr>
          <w:rFonts w:eastAsiaTheme="minorEastAsia"/>
        </w:rPr>
        <w:t xml:space="preserve"> for </w:t>
      </w:r>
      <w:r w:rsidR="1CC21741" w:rsidRPr="00447398">
        <w:rPr>
          <w:rFonts w:eastAsiaTheme="minorEastAsia"/>
        </w:rPr>
        <w:t>kompensations</w:t>
      </w:r>
      <w:r w:rsidRPr="00447398">
        <w:rPr>
          <w:rFonts w:eastAsiaTheme="minorEastAsia"/>
        </w:rPr>
        <w:t>ordningen</w:t>
      </w:r>
      <w:bookmarkEnd w:id="4"/>
      <w:r w:rsidR="4B5EC891" w:rsidRPr="00447398">
        <w:rPr>
          <w:rFonts w:eastAsiaTheme="minorEastAsia"/>
        </w:rPr>
        <w:t xml:space="preserve"> </w:t>
      </w:r>
    </w:p>
    <w:p w14:paraId="59972551" w14:textId="5C588C12" w:rsidR="003525B9" w:rsidRDefault="00787FB8" w:rsidP="009757E5">
      <w:pPr>
        <w:spacing w:line="257" w:lineRule="auto"/>
        <w:contextualSpacing w:val="0"/>
        <w:jc w:val="both"/>
      </w:pPr>
      <w:r w:rsidRPr="00BA7555">
        <w:t>K</w:t>
      </w:r>
      <w:r w:rsidRPr="00447398">
        <w:t xml:space="preserve">ompensation ydes efter bekendtgørelse </w:t>
      </w:r>
      <w:r w:rsidRPr="000A21F7">
        <w:rPr>
          <w:color w:val="000000" w:themeColor="text1"/>
        </w:rPr>
        <w:t xml:space="preserve">nr. </w:t>
      </w:r>
      <w:r w:rsidR="00D35A68" w:rsidRPr="000A21F7">
        <w:rPr>
          <w:color w:val="000000" w:themeColor="text1"/>
        </w:rPr>
        <w:t>862</w:t>
      </w:r>
      <w:r w:rsidRPr="000A21F7">
        <w:rPr>
          <w:color w:val="000000" w:themeColor="text1"/>
        </w:rPr>
        <w:t xml:space="preserve"> af </w:t>
      </w:r>
      <w:r w:rsidR="00D35A68" w:rsidRPr="000A21F7">
        <w:rPr>
          <w:color w:val="000000" w:themeColor="text1"/>
        </w:rPr>
        <w:t>12. juni 2020</w:t>
      </w:r>
      <w:r w:rsidRPr="000A21F7">
        <w:rPr>
          <w:color w:val="000000" w:themeColor="text1"/>
        </w:rPr>
        <w:t xml:space="preserve"> </w:t>
      </w:r>
      <w:r w:rsidR="000A21F7" w:rsidRPr="000A21F7">
        <w:rPr>
          <w:color w:val="000000" w:themeColor="text1"/>
        </w:rPr>
        <w:t xml:space="preserve">med tilhørende ændringsbekendtgørelser nr. 1530 af 29. oktober 2020, nr. 1805 af 4. december 2020 og </w:t>
      </w:r>
      <w:r w:rsidR="00D6066B">
        <w:rPr>
          <w:color w:val="000000" w:themeColor="text1"/>
        </w:rPr>
        <w:t xml:space="preserve">nr. </w:t>
      </w:r>
      <w:r w:rsidR="000A21F7" w:rsidRPr="000A21F7">
        <w:rPr>
          <w:color w:val="000000" w:themeColor="text1"/>
        </w:rPr>
        <w:t xml:space="preserve">766 af 30. april 2021 </w:t>
      </w:r>
      <w:r w:rsidRPr="00AF2085">
        <w:t xml:space="preserve">om </w:t>
      </w:r>
      <w:r w:rsidR="009757E5" w:rsidRPr="009757E5">
        <w:t>midlertidig kompensation til særligt nødlidende kulturinstitutioner med sæsonbetonet scenekunstvirksomhed mv. under COVID-19, som falder uden for den generelle arrangementspulje</w:t>
      </w:r>
      <w:r w:rsidR="008C4D46">
        <w:t>.</w:t>
      </w:r>
    </w:p>
    <w:p w14:paraId="167F78FB" w14:textId="77777777" w:rsidR="00787FB8" w:rsidRPr="00436A42" w:rsidRDefault="00787FB8" w:rsidP="00436A42">
      <w:pPr>
        <w:rPr>
          <w:b/>
          <w:sz w:val="24"/>
          <w:szCs w:val="24"/>
        </w:rPr>
      </w:pPr>
      <w:r w:rsidRPr="00436A42">
        <w:rPr>
          <w:b/>
          <w:sz w:val="24"/>
          <w:szCs w:val="24"/>
        </w:rPr>
        <w:t xml:space="preserve">Definition </w:t>
      </w:r>
      <w:r w:rsidR="00092F5A">
        <w:rPr>
          <w:b/>
          <w:sz w:val="24"/>
          <w:szCs w:val="24"/>
        </w:rPr>
        <w:t>af</w:t>
      </w:r>
      <w:r w:rsidRPr="00436A42">
        <w:rPr>
          <w:b/>
          <w:sz w:val="24"/>
          <w:szCs w:val="24"/>
        </w:rPr>
        <w:t xml:space="preserve"> </w:t>
      </w:r>
      <w:r w:rsidR="00C96B48">
        <w:rPr>
          <w:b/>
          <w:sz w:val="24"/>
          <w:szCs w:val="24"/>
        </w:rPr>
        <w:t>”</w:t>
      </w:r>
      <w:r w:rsidRPr="00436A42">
        <w:rPr>
          <w:b/>
          <w:sz w:val="24"/>
          <w:szCs w:val="24"/>
        </w:rPr>
        <w:t>aflyst</w:t>
      </w:r>
      <w:r w:rsidR="00C96B48">
        <w:rPr>
          <w:b/>
          <w:sz w:val="24"/>
          <w:szCs w:val="24"/>
        </w:rPr>
        <w:t>”</w:t>
      </w:r>
      <w:r w:rsidRPr="00436A42">
        <w:rPr>
          <w:b/>
          <w:sz w:val="24"/>
          <w:szCs w:val="24"/>
        </w:rPr>
        <w:t xml:space="preserve">, </w:t>
      </w:r>
      <w:r w:rsidR="00C96B48">
        <w:rPr>
          <w:b/>
          <w:sz w:val="24"/>
          <w:szCs w:val="24"/>
        </w:rPr>
        <w:t>”u</w:t>
      </w:r>
      <w:r w:rsidRPr="00436A42">
        <w:rPr>
          <w:b/>
          <w:sz w:val="24"/>
          <w:szCs w:val="24"/>
        </w:rPr>
        <w:t>dskudt</w:t>
      </w:r>
      <w:r w:rsidR="00C96B48">
        <w:rPr>
          <w:b/>
          <w:sz w:val="24"/>
          <w:szCs w:val="24"/>
        </w:rPr>
        <w:t>”</w:t>
      </w:r>
      <w:r w:rsidRPr="00436A42">
        <w:rPr>
          <w:b/>
          <w:sz w:val="24"/>
          <w:szCs w:val="24"/>
        </w:rPr>
        <w:t xml:space="preserve"> og </w:t>
      </w:r>
      <w:r w:rsidR="00C96B48">
        <w:rPr>
          <w:b/>
          <w:sz w:val="24"/>
          <w:szCs w:val="24"/>
        </w:rPr>
        <w:t>”</w:t>
      </w:r>
      <w:r w:rsidRPr="00436A42">
        <w:rPr>
          <w:b/>
          <w:sz w:val="24"/>
          <w:szCs w:val="24"/>
        </w:rPr>
        <w:t>væsentligt ændret</w:t>
      </w:r>
      <w:r w:rsidR="00C96B48">
        <w:rPr>
          <w:b/>
          <w:sz w:val="24"/>
          <w:szCs w:val="24"/>
        </w:rPr>
        <w:t>”</w:t>
      </w:r>
      <w:r w:rsidRPr="00436A42">
        <w:rPr>
          <w:b/>
          <w:sz w:val="24"/>
          <w:szCs w:val="24"/>
        </w:rPr>
        <w:t xml:space="preserve"> </w:t>
      </w:r>
      <w:r w:rsidR="00130EA8">
        <w:rPr>
          <w:b/>
          <w:sz w:val="24"/>
          <w:szCs w:val="24"/>
        </w:rPr>
        <w:t>forestilling</w:t>
      </w:r>
    </w:p>
    <w:p w14:paraId="335105E2" w14:textId="3F0CD29D" w:rsidR="00C501F1" w:rsidRPr="00447398" w:rsidRDefault="00787FB8" w:rsidP="006A76D3">
      <w:pPr>
        <w:spacing w:line="257" w:lineRule="auto"/>
        <w:contextualSpacing w:val="0"/>
        <w:jc w:val="both"/>
      </w:pPr>
      <w:r w:rsidRPr="00447398">
        <w:t xml:space="preserve">Med </w:t>
      </w:r>
      <w:r w:rsidR="008C6351">
        <w:t>”</w:t>
      </w:r>
      <w:r w:rsidRPr="00447398">
        <w:rPr>
          <w:b/>
          <w:bCs/>
        </w:rPr>
        <w:t>aflyst</w:t>
      </w:r>
      <w:r w:rsidR="008C6351">
        <w:rPr>
          <w:b/>
          <w:bCs/>
        </w:rPr>
        <w:t>”</w:t>
      </w:r>
      <w:r w:rsidRPr="00447398">
        <w:t xml:space="preserve"> menes der, at </w:t>
      </w:r>
      <w:r w:rsidR="003525B9">
        <w:t>virksomheden</w:t>
      </w:r>
      <w:r w:rsidRPr="00447398">
        <w:t xml:space="preserve"> </w:t>
      </w:r>
      <w:r w:rsidR="00255599">
        <w:t>skal have</w:t>
      </w:r>
      <w:r w:rsidRPr="00447398">
        <w:t xml:space="preserve"> været nødsaget til helt at aflyse </w:t>
      </w:r>
      <w:r w:rsidR="003525B9">
        <w:t>en eller flere</w:t>
      </w:r>
      <w:r w:rsidR="00130EA8">
        <w:t xml:space="preserve"> forestilling</w:t>
      </w:r>
      <w:r w:rsidR="003525B9">
        <w:t>er</w:t>
      </w:r>
      <w:r w:rsidR="0047704C">
        <w:t xml:space="preserve"> </w:t>
      </w:r>
      <w:r w:rsidRPr="00447398">
        <w:t xml:space="preserve">som følge af COVID-19. </w:t>
      </w:r>
      <w:r w:rsidR="00130EA8">
        <w:t xml:space="preserve">Ved aflysninger kan </w:t>
      </w:r>
      <w:r w:rsidR="003525B9">
        <w:t>virksomheden</w:t>
      </w:r>
      <w:r w:rsidR="00130EA8">
        <w:t xml:space="preserve"> </w:t>
      </w:r>
      <w:r w:rsidRPr="00447398">
        <w:t>søge om at få kompensation for</w:t>
      </w:r>
      <w:r w:rsidR="0018033F">
        <w:t xml:space="preserve"> 80</w:t>
      </w:r>
      <w:r w:rsidR="0047704C">
        <w:t>% af det</w:t>
      </w:r>
      <w:r w:rsidRPr="00447398">
        <w:t xml:space="preserve"> d</w:t>
      </w:r>
      <w:r w:rsidR="79E19163" w:rsidRPr="00447398">
        <w:t>et</w:t>
      </w:r>
      <w:r w:rsidRPr="00447398">
        <w:t xml:space="preserve"> økonomiske tab, som aflysningen af </w:t>
      </w:r>
      <w:r w:rsidR="00130EA8">
        <w:t>forestillingen</w:t>
      </w:r>
      <w:r w:rsidRPr="00447398">
        <w:t xml:space="preserve"> har medført.</w:t>
      </w:r>
    </w:p>
    <w:p w14:paraId="465B7AA1" w14:textId="31E42F2E" w:rsidR="00E713F0" w:rsidRPr="00447398" w:rsidRDefault="00787FB8" w:rsidP="7B4087A3">
      <w:pPr>
        <w:spacing w:line="257" w:lineRule="auto"/>
        <w:contextualSpacing w:val="0"/>
        <w:jc w:val="both"/>
        <w:rPr>
          <w:i/>
          <w:iCs/>
          <w:color w:val="FF0000"/>
        </w:rPr>
      </w:pPr>
      <w:r w:rsidRPr="00447398">
        <w:t xml:space="preserve">Med </w:t>
      </w:r>
      <w:r w:rsidR="008C6351">
        <w:rPr>
          <w:b/>
          <w:bCs/>
        </w:rPr>
        <w:t>”</w:t>
      </w:r>
      <w:r w:rsidRPr="00447398">
        <w:rPr>
          <w:b/>
          <w:bCs/>
        </w:rPr>
        <w:t>udskudt</w:t>
      </w:r>
      <w:r w:rsidR="008C6351">
        <w:rPr>
          <w:b/>
          <w:bCs/>
        </w:rPr>
        <w:t>”</w:t>
      </w:r>
      <w:r w:rsidRPr="00447398">
        <w:t xml:space="preserve"> menes der, at </w:t>
      </w:r>
      <w:r w:rsidR="003525B9">
        <w:t>virksomheden</w:t>
      </w:r>
      <w:r w:rsidRPr="00447398">
        <w:t xml:space="preserve"> har udskudt </w:t>
      </w:r>
      <w:r w:rsidR="003525B9">
        <w:t>en</w:t>
      </w:r>
      <w:r w:rsidR="00130EA8">
        <w:t xml:space="preserve"> forestilling</w:t>
      </w:r>
      <w:r w:rsidRPr="00447398">
        <w:t xml:space="preserve"> til afholdelse på et senere tidspunkt, fordi det oprindeligt planlagte tidspunkt </w:t>
      </w:r>
      <w:r w:rsidR="6AFA73E5" w:rsidRPr="00447398">
        <w:t>er blevet</w:t>
      </w:r>
      <w:r w:rsidRPr="00447398">
        <w:t xml:space="preserve"> ændre</w:t>
      </w:r>
      <w:r w:rsidR="4DD7F758" w:rsidRPr="00447398">
        <w:t>t</w:t>
      </w:r>
      <w:r w:rsidRPr="00447398">
        <w:t xml:space="preserve"> som følge af COVID-19. </w:t>
      </w:r>
      <w:r w:rsidRPr="00447398">
        <w:rPr>
          <w:color w:val="000000" w:themeColor="text1"/>
        </w:rPr>
        <w:t xml:space="preserve">Hvis </w:t>
      </w:r>
      <w:r w:rsidR="00130EA8">
        <w:rPr>
          <w:color w:val="000000" w:themeColor="text1"/>
        </w:rPr>
        <w:t>forestillingen</w:t>
      </w:r>
      <w:r w:rsidRPr="00447398">
        <w:rPr>
          <w:color w:val="000000" w:themeColor="text1"/>
        </w:rPr>
        <w:t xml:space="preserve"> er blevet udskudt, kan </w:t>
      </w:r>
      <w:r w:rsidR="003525B9">
        <w:rPr>
          <w:color w:val="000000" w:themeColor="text1"/>
        </w:rPr>
        <w:t>der</w:t>
      </w:r>
      <w:r w:rsidRPr="00447398">
        <w:rPr>
          <w:color w:val="000000" w:themeColor="text1"/>
        </w:rPr>
        <w:t xml:space="preserve"> kun </w:t>
      </w:r>
      <w:r w:rsidR="00C9531E" w:rsidRPr="00447398">
        <w:t>ansøge</w:t>
      </w:r>
      <w:r w:rsidR="003525B9">
        <w:t>s</w:t>
      </w:r>
      <w:r w:rsidR="00C9531E" w:rsidRPr="00447398">
        <w:t xml:space="preserve"> om kompensation </w:t>
      </w:r>
      <w:r w:rsidRPr="00447398">
        <w:rPr>
          <w:color w:val="000000" w:themeColor="text1"/>
        </w:rPr>
        <w:t>for</w:t>
      </w:r>
      <w:r w:rsidR="0018033F">
        <w:rPr>
          <w:color w:val="000000" w:themeColor="text1"/>
        </w:rPr>
        <w:t xml:space="preserve"> 80</w:t>
      </w:r>
      <w:r w:rsidR="0047704C">
        <w:rPr>
          <w:color w:val="000000" w:themeColor="text1"/>
        </w:rPr>
        <w:t>% af</w:t>
      </w:r>
      <w:r w:rsidRPr="00447398">
        <w:rPr>
          <w:color w:val="000000" w:themeColor="text1"/>
        </w:rPr>
        <w:t xml:space="preserve"> de meromkostninger</w:t>
      </w:r>
      <w:r w:rsidR="00C9531E" w:rsidRPr="00447398">
        <w:rPr>
          <w:color w:val="000000" w:themeColor="text1"/>
        </w:rPr>
        <w:t>,</w:t>
      </w:r>
      <w:r w:rsidRPr="00447398">
        <w:rPr>
          <w:color w:val="000000" w:themeColor="text1"/>
        </w:rPr>
        <w:t xml:space="preserve"> som udskydelsen</w:t>
      </w:r>
      <w:r w:rsidR="008D2C58">
        <w:rPr>
          <w:color w:val="000000" w:themeColor="text1"/>
        </w:rPr>
        <w:t xml:space="preserve"> har forårsaget</w:t>
      </w:r>
      <w:r w:rsidRPr="00447398">
        <w:rPr>
          <w:color w:val="000000" w:themeColor="text1"/>
        </w:rPr>
        <w:t xml:space="preserve">. </w:t>
      </w:r>
    </w:p>
    <w:p w14:paraId="3E7C4FED" w14:textId="69EB4C8C" w:rsidR="00C501F1" w:rsidRPr="00447398" w:rsidRDefault="52F5CE58" w:rsidP="00F91BC9">
      <w:pPr>
        <w:spacing w:line="257" w:lineRule="auto"/>
        <w:contextualSpacing w:val="0"/>
        <w:jc w:val="both"/>
      </w:pPr>
      <w:r w:rsidRPr="00130EA8">
        <w:rPr>
          <w:rFonts w:eastAsia="Segoe UI"/>
          <w:bCs/>
        </w:rPr>
        <w:t>Med</w:t>
      </w:r>
      <w:r w:rsidRPr="00447398">
        <w:rPr>
          <w:rFonts w:eastAsia="Segoe UI"/>
          <w:b/>
          <w:bCs/>
        </w:rPr>
        <w:t xml:space="preserve"> </w:t>
      </w:r>
      <w:r w:rsidR="008C6351">
        <w:rPr>
          <w:rFonts w:eastAsia="Segoe UI"/>
          <w:b/>
          <w:bCs/>
        </w:rPr>
        <w:t>”</w:t>
      </w:r>
      <w:r w:rsidR="448F266A" w:rsidRPr="00447398">
        <w:rPr>
          <w:rFonts w:eastAsia="Segoe UI"/>
          <w:b/>
          <w:bCs/>
        </w:rPr>
        <w:t>v</w:t>
      </w:r>
      <w:r w:rsidR="00787FB8" w:rsidRPr="00447398">
        <w:rPr>
          <w:rFonts w:eastAsia="Segoe UI"/>
          <w:b/>
          <w:bCs/>
        </w:rPr>
        <w:t>æsentligt ændret</w:t>
      </w:r>
      <w:r w:rsidR="008C6351">
        <w:rPr>
          <w:rFonts w:eastAsia="Segoe UI"/>
          <w:b/>
          <w:bCs/>
        </w:rPr>
        <w:t>”</w:t>
      </w:r>
      <w:r w:rsidR="00787FB8" w:rsidRPr="00447398">
        <w:t xml:space="preserve"> </w:t>
      </w:r>
      <w:r w:rsidR="1D2DDE18" w:rsidRPr="00447398">
        <w:t>menes der</w:t>
      </w:r>
      <w:r w:rsidR="00787FB8" w:rsidRPr="00447398">
        <w:t xml:space="preserve">, at </w:t>
      </w:r>
      <w:r w:rsidR="00130EA8">
        <w:t>forestilling</w:t>
      </w:r>
      <w:r w:rsidR="003525B9">
        <w:t>en</w:t>
      </w:r>
      <w:r w:rsidR="00787FB8" w:rsidRPr="00447398">
        <w:t xml:space="preserve"> er blevet afviklet</w:t>
      </w:r>
      <w:r w:rsidR="008D2C58">
        <w:t xml:space="preserve"> med væsentligt færre tilskuere</w:t>
      </w:r>
      <w:r w:rsidR="00787FB8" w:rsidRPr="00447398">
        <w:t xml:space="preserve"> </w:t>
      </w:r>
      <w:r w:rsidR="7B24D5F8" w:rsidRPr="00447398">
        <w:t xml:space="preserve">i forhold til </w:t>
      </w:r>
      <w:r w:rsidR="00787FB8" w:rsidRPr="00447398">
        <w:t xml:space="preserve">det </w:t>
      </w:r>
      <w:r w:rsidR="20C8DEAA" w:rsidRPr="00447398">
        <w:t xml:space="preserve">oprindeligt </w:t>
      </w:r>
      <w:r w:rsidR="68EDF3B6" w:rsidRPr="00447398">
        <w:t>og</w:t>
      </w:r>
      <w:r w:rsidR="00787FB8" w:rsidRPr="00447398">
        <w:t xml:space="preserve"> dokumenterbart planlagt</w:t>
      </w:r>
      <w:r w:rsidR="153BC479" w:rsidRPr="00447398">
        <w:t>e</w:t>
      </w:r>
      <w:r w:rsidR="00787FB8" w:rsidRPr="00447398">
        <w:t xml:space="preserve">, før der blev iværksat COVID-19-afværgeforanstaltninger. </w:t>
      </w:r>
      <w:r w:rsidR="00130EA8">
        <w:t xml:space="preserve">Ved </w:t>
      </w:r>
      <w:r w:rsidR="0018033F">
        <w:t>væsentlige ændringer</w:t>
      </w:r>
      <w:r w:rsidR="00130EA8">
        <w:t xml:space="preserve"> kan </w:t>
      </w:r>
      <w:r w:rsidR="008D2C58">
        <w:t>du</w:t>
      </w:r>
      <w:r w:rsidR="00130EA8">
        <w:t xml:space="preserve"> </w:t>
      </w:r>
      <w:r w:rsidR="00787FB8" w:rsidRPr="00447398">
        <w:t xml:space="preserve">søge om </w:t>
      </w:r>
      <w:r w:rsidR="00CA33B9">
        <w:t xml:space="preserve">kompensation for </w:t>
      </w:r>
      <w:r w:rsidR="0018033F">
        <w:t>80</w:t>
      </w:r>
      <w:r w:rsidR="00492060">
        <w:t xml:space="preserve">% af </w:t>
      </w:r>
      <w:r w:rsidR="0018033F">
        <w:t xml:space="preserve">det tab, som ændringen </w:t>
      </w:r>
      <w:r w:rsidR="00787FB8" w:rsidRPr="00447398">
        <w:t xml:space="preserve">af </w:t>
      </w:r>
      <w:r w:rsidR="00130EA8">
        <w:t>forestillingen</w:t>
      </w:r>
      <w:r w:rsidR="00787FB8" w:rsidRPr="00447398">
        <w:t xml:space="preserve"> har medført.</w:t>
      </w:r>
    </w:p>
    <w:p w14:paraId="17AFA68B" w14:textId="77777777" w:rsidR="00C15D9F" w:rsidRDefault="00C15D9F" w:rsidP="00A449B1">
      <w:pPr>
        <w:pStyle w:val="Overskrift1"/>
        <w:contextualSpacing w:val="0"/>
        <w:jc w:val="both"/>
      </w:pPr>
      <w:bookmarkStart w:id="5" w:name="_Hlk35595990"/>
    </w:p>
    <w:p w14:paraId="4212FDFB" w14:textId="7C9C6A87" w:rsidR="00787FB8" w:rsidRPr="00447398" w:rsidRDefault="00436A42" w:rsidP="00A449B1">
      <w:pPr>
        <w:pStyle w:val="Overskrift1"/>
        <w:contextualSpacing w:val="0"/>
        <w:jc w:val="both"/>
      </w:pPr>
      <w:bookmarkStart w:id="6" w:name="_Toc69823219"/>
      <w:r>
        <w:t>I</w:t>
      </w:r>
      <w:r w:rsidR="00787FB8" w:rsidRPr="00447398">
        <w:t>nden du påbegynder din ansøgning</w:t>
      </w:r>
      <w:bookmarkEnd w:id="6"/>
    </w:p>
    <w:bookmarkEnd w:id="5"/>
    <w:p w14:paraId="6DA65994" w14:textId="77777777" w:rsidR="00787FB8" w:rsidRPr="00447398" w:rsidRDefault="0051247B" w:rsidP="00A449B1">
      <w:pPr>
        <w:spacing w:before="240"/>
        <w:contextualSpacing w:val="0"/>
        <w:jc w:val="both"/>
      </w:pPr>
      <w:r>
        <w:t>Du skal have</w:t>
      </w:r>
      <w:r w:rsidR="00787FB8" w:rsidRPr="00447398">
        <w:t xml:space="preserve"> al nødvendig dokumentation klar, inden du påbegynder din ansøgning. Vær opmærksom på, at </w:t>
      </w:r>
      <w:r w:rsidR="00BA7555">
        <w:t xml:space="preserve">du skal udfylde </w:t>
      </w:r>
      <w:r w:rsidR="00787FB8" w:rsidRPr="00447398">
        <w:t>dele af ansøgning</w:t>
      </w:r>
      <w:r w:rsidR="22678BDD" w:rsidRPr="00447398">
        <w:t>en</w:t>
      </w:r>
      <w:r w:rsidR="00787FB8" w:rsidRPr="00447398">
        <w:t xml:space="preserve"> online i en digital ansøgningsblanket, </w:t>
      </w:r>
      <w:r w:rsidR="00BA7555">
        <w:t>mens du skal udfylde</w:t>
      </w:r>
      <w:r w:rsidR="00787FB8" w:rsidRPr="00447398">
        <w:t xml:space="preserve"> </w:t>
      </w:r>
      <w:r w:rsidR="67CB374A" w:rsidRPr="00447398">
        <w:t xml:space="preserve">andre </w:t>
      </w:r>
      <w:r w:rsidR="00787FB8" w:rsidRPr="00447398">
        <w:t>dele i</w:t>
      </w:r>
      <w:r w:rsidR="5265F941" w:rsidRPr="00447398">
        <w:t xml:space="preserve"> de</w:t>
      </w:r>
      <w:r w:rsidR="00787FB8" w:rsidRPr="00447398">
        <w:t xml:space="preserve"> tilhørende </w:t>
      </w:r>
      <w:r w:rsidR="00012DEA" w:rsidRPr="00447398">
        <w:t>regnskabs</w:t>
      </w:r>
      <w:r w:rsidR="008C1C86" w:rsidRPr="00447398">
        <w:t>skabeloner</w:t>
      </w:r>
      <w:r w:rsidR="7D3133B7" w:rsidRPr="00447398">
        <w:t xml:space="preserve"> udarbejdet af </w:t>
      </w:r>
      <w:r>
        <w:t>Slots- og Kulturstyrelsen</w:t>
      </w:r>
      <w:r w:rsidR="00787FB8" w:rsidRPr="00447398">
        <w:t xml:space="preserve">. </w:t>
      </w:r>
      <w:r w:rsidR="00757F3C" w:rsidRPr="008D2C58">
        <w:rPr>
          <w:b/>
        </w:rPr>
        <w:t>Bemærk</w:t>
      </w:r>
      <w:r w:rsidR="00757F3C">
        <w:t>, at du</w:t>
      </w:r>
      <w:r w:rsidR="5E5A8749" w:rsidRPr="00447398">
        <w:t xml:space="preserve"> </w:t>
      </w:r>
      <w:r w:rsidR="00757F3C">
        <w:t>ikke</w:t>
      </w:r>
      <w:r w:rsidR="00787FB8" w:rsidRPr="00447398">
        <w:t xml:space="preserve"> </w:t>
      </w:r>
      <w:r w:rsidR="00757F3C">
        <w:t>må</w:t>
      </w:r>
      <w:r w:rsidR="00787FB8" w:rsidRPr="00447398">
        <w:t xml:space="preserve"> anvende egne regnskabsark. </w:t>
      </w:r>
    </w:p>
    <w:p w14:paraId="21C762FA" w14:textId="77777777" w:rsidR="00787FB8" w:rsidRPr="00447398" w:rsidRDefault="3C44992B" w:rsidP="00A449B1">
      <w:pPr>
        <w:spacing w:before="240"/>
        <w:contextualSpacing w:val="0"/>
        <w:jc w:val="both"/>
      </w:pPr>
      <w:r w:rsidRPr="00447398">
        <w:t xml:space="preserve">Vær </w:t>
      </w:r>
      <w:r w:rsidR="00130EA8">
        <w:t xml:space="preserve">hertil </w:t>
      </w:r>
      <w:r w:rsidRPr="00447398">
        <w:t xml:space="preserve">opmærksom på følgende </w:t>
      </w:r>
      <w:r w:rsidR="00787FB8" w:rsidRPr="00447398">
        <w:t>krav:</w:t>
      </w:r>
    </w:p>
    <w:p w14:paraId="6F82C403" w14:textId="48820495" w:rsidR="00894530" w:rsidRDefault="008D2C58" w:rsidP="00826ABD">
      <w:pPr>
        <w:pStyle w:val="Sidehoved"/>
        <w:numPr>
          <w:ilvl w:val="0"/>
          <w:numId w:val="2"/>
        </w:numPr>
        <w:spacing w:before="240" w:line="240" w:lineRule="auto"/>
        <w:ind w:left="714" w:hanging="357"/>
        <w:contextualSpacing w:val="0"/>
        <w:jc w:val="both"/>
        <w:rPr>
          <w:rFonts w:eastAsia="Segoe UI"/>
        </w:rPr>
      </w:pPr>
      <w:r>
        <w:rPr>
          <w:rFonts w:eastAsia="Segoe UI"/>
        </w:rPr>
        <w:t>D</w:t>
      </w:r>
      <w:r w:rsidR="00720A14" w:rsidRPr="7E2EADBB">
        <w:rPr>
          <w:rFonts w:eastAsia="Segoe UI"/>
        </w:rPr>
        <w:t xml:space="preserve">u </w:t>
      </w:r>
      <w:r w:rsidR="0020427E">
        <w:rPr>
          <w:rFonts w:eastAsia="Segoe UI"/>
        </w:rPr>
        <w:t xml:space="preserve">skal være </w:t>
      </w:r>
      <w:r w:rsidR="00720A14" w:rsidRPr="7E2EADBB">
        <w:rPr>
          <w:rFonts w:eastAsia="Segoe UI"/>
        </w:rPr>
        <w:t>i stand til at indsende</w:t>
      </w:r>
      <w:r w:rsidR="00720A14">
        <w:rPr>
          <w:rFonts w:eastAsia="Segoe UI"/>
        </w:rPr>
        <w:t xml:space="preserve"> </w:t>
      </w:r>
      <w:r w:rsidR="00720A14" w:rsidRPr="7E2EADBB">
        <w:rPr>
          <w:rFonts w:eastAsia="Segoe UI"/>
        </w:rPr>
        <w:t>dok</w:t>
      </w:r>
      <w:r w:rsidR="00436A42">
        <w:rPr>
          <w:rFonts w:eastAsia="Segoe UI"/>
        </w:rPr>
        <w:t xml:space="preserve">umentation </w:t>
      </w:r>
      <w:r w:rsidR="00130EA8">
        <w:rPr>
          <w:rFonts w:eastAsia="Segoe UI"/>
        </w:rPr>
        <w:t xml:space="preserve">for det anførte i din ansøgning, hvis Slots- og Kulturstyrelsen anmoder dig herom. </w:t>
      </w:r>
      <w:bookmarkStart w:id="7" w:name="_Toc39718173"/>
    </w:p>
    <w:p w14:paraId="3EF69861" w14:textId="3AF5CD87" w:rsidR="00917D14" w:rsidRDefault="00917D14" w:rsidP="00826ABD">
      <w:pPr>
        <w:pStyle w:val="Sidehoved"/>
        <w:numPr>
          <w:ilvl w:val="0"/>
          <w:numId w:val="2"/>
        </w:numPr>
        <w:spacing w:before="240" w:line="240" w:lineRule="auto"/>
        <w:ind w:left="714" w:hanging="357"/>
        <w:contextualSpacing w:val="0"/>
        <w:jc w:val="both"/>
        <w:rPr>
          <w:rFonts w:eastAsia="Segoe UI"/>
        </w:rPr>
      </w:pPr>
      <w:r>
        <w:rPr>
          <w:rFonts w:eastAsia="Segoe UI"/>
        </w:rPr>
        <w:t>Hvis du modtager kompensation, ha</w:t>
      </w:r>
      <w:r w:rsidR="005F6140">
        <w:rPr>
          <w:rFonts w:eastAsia="Segoe UI"/>
        </w:rPr>
        <w:t xml:space="preserve">r du pligt til at afrapportere. Dette </w:t>
      </w:r>
      <w:r>
        <w:rPr>
          <w:rFonts w:eastAsia="Segoe UI"/>
        </w:rPr>
        <w:t>indbefatter</w:t>
      </w:r>
      <w:r w:rsidR="005F6140" w:rsidRPr="005F6140">
        <w:rPr>
          <w:rFonts w:eastAsia="Segoe UI"/>
        </w:rPr>
        <w:t xml:space="preserve"> </w:t>
      </w:r>
      <w:r w:rsidR="005F6140">
        <w:rPr>
          <w:rFonts w:eastAsia="Segoe UI"/>
        </w:rPr>
        <w:t>blandt andet</w:t>
      </w:r>
      <w:r>
        <w:rPr>
          <w:rFonts w:eastAsia="Segoe UI"/>
        </w:rPr>
        <w:t>, at du skal indsende dit ordinære årsregnskab eller dit projektregnskab for den periode, som kompensationen dækker.</w:t>
      </w:r>
    </w:p>
    <w:p w14:paraId="06A6885A" w14:textId="341B45BF" w:rsidR="001C4D3A" w:rsidRDefault="001C4D3A" w:rsidP="001C4D3A">
      <w:pPr>
        <w:pStyle w:val="Sidehoved"/>
        <w:spacing w:before="240" w:line="240" w:lineRule="auto"/>
        <w:ind w:left="357"/>
        <w:contextualSpacing w:val="0"/>
        <w:jc w:val="both"/>
        <w:rPr>
          <w:rFonts w:eastAsia="Segoe UI"/>
        </w:rPr>
      </w:pPr>
    </w:p>
    <w:p w14:paraId="154F795F" w14:textId="77777777" w:rsidR="005F6140" w:rsidRPr="001E79E5" w:rsidRDefault="005F6140" w:rsidP="001C4D3A">
      <w:pPr>
        <w:pStyle w:val="Sidehoved"/>
        <w:spacing w:before="240" w:line="240" w:lineRule="auto"/>
        <w:ind w:left="357"/>
        <w:contextualSpacing w:val="0"/>
        <w:jc w:val="both"/>
        <w:rPr>
          <w:rFonts w:eastAsia="Segoe UI"/>
        </w:rPr>
      </w:pPr>
    </w:p>
    <w:p w14:paraId="3DC98F7B" w14:textId="77777777" w:rsidR="00787FB8" w:rsidRPr="00447398" w:rsidRDefault="00787FB8" w:rsidP="00436A42">
      <w:pPr>
        <w:pStyle w:val="Overskrift1"/>
      </w:pPr>
      <w:bookmarkStart w:id="8" w:name="_Toc69823220"/>
      <w:r w:rsidRPr="00447398">
        <w:t>Vejledning til den digitale ansøgningsblanket</w:t>
      </w:r>
      <w:bookmarkEnd w:id="7"/>
      <w:bookmarkEnd w:id="8"/>
      <w:r w:rsidRPr="00447398">
        <w:t xml:space="preserve">  </w:t>
      </w:r>
    </w:p>
    <w:p w14:paraId="789230A8" w14:textId="77777777" w:rsidR="008C74F0" w:rsidRPr="00447398" w:rsidRDefault="008C74F0" w:rsidP="008C74F0"/>
    <w:p w14:paraId="1B61881B" w14:textId="77777777" w:rsidR="005F7DC3" w:rsidRPr="00447398" w:rsidRDefault="005F7DC3" w:rsidP="0010268D">
      <w:pPr>
        <w:pStyle w:val="Overskrift1"/>
        <w:jc w:val="both"/>
      </w:pPr>
      <w:bookmarkStart w:id="9" w:name="_Toc39718174"/>
      <w:bookmarkStart w:id="10" w:name="_Toc69823221"/>
      <w:r w:rsidRPr="00447398">
        <w:t>1. V</w:t>
      </w:r>
      <w:r w:rsidRPr="00447398">
        <w:rPr>
          <w:rStyle w:val="xforms-label9"/>
        </w:rPr>
        <w:t>irksomhedens oplysninger</w:t>
      </w:r>
      <w:bookmarkEnd w:id="9"/>
      <w:bookmarkEnd w:id="10"/>
    </w:p>
    <w:p w14:paraId="07AF3D04" w14:textId="77777777" w:rsidR="005F7DC3" w:rsidRPr="00447398" w:rsidRDefault="004F0310" w:rsidP="0010268D">
      <w:pPr>
        <w:jc w:val="both"/>
      </w:pPr>
      <w:r>
        <w:t>Du skal oplyse f</w:t>
      </w:r>
      <w:r w:rsidR="005F7DC3" w:rsidRPr="00447398">
        <w:t xml:space="preserve">ølgende </w:t>
      </w:r>
      <w:r w:rsidR="004B0660">
        <w:t>om din virksomhed:</w:t>
      </w:r>
    </w:p>
    <w:p w14:paraId="68C487AF" w14:textId="77777777" w:rsidR="00116F24" w:rsidRDefault="001C4D3A" w:rsidP="00826ABD">
      <w:pPr>
        <w:pStyle w:val="Listeafsnit"/>
        <w:numPr>
          <w:ilvl w:val="0"/>
          <w:numId w:val="10"/>
        </w:numPr>
        <w:jc w:val="both"/>
      </w:pPr>
      <w:r>
        <w:t>CVR-nummer. F</w:t>
      </w:r>
      <w:r w:rsidR="00116F24" w:rsidRPr="00447398">
        <w:t xml:space="preserve">or at kunne søge denne ordning, skal </w:t>
      </w:r>
      <w:r w:rsidR="00793494">
        <w:t xml:space="preserve">dit </w:t>
      </w:r>
      <w:r w:rsidR="00793494" w:rsidRPr="00447398">
        <w:rPr>
          <w:lang w:eastAsia="da-DK"/>
        </w:rPr>
        <w:t>CVR-numme</w:t>
      </w:r>
      <w:r w:rsidR="00CB2918">
        <w:rPr>
          <w:lang w:eastAsia="da-DK"/>
        </w:rPr>
        <w:t xml:space="preserve">r </w:t>
      </w:r>
      <w:r w:rsidR="00793494">
        <w:rPr>
          <w:lang w:eastAsia="da-DK"/>
        </w:rPr>
        <w:t xml:space="preserve">være </w:t>
      </w:r>
      <w:r w:rsidR="00793494" w:rsidRPr="00447398">
        <w:rPr>
          <w:lang w:eastAsia="da-DK"/>
        </w:rPr>
        <w:t>etableret inden </w:t>
      </w:r>
      <w:r w:rsidR="00793494">
        <w:rPr>
          <w:lang w:eastAsia="da-DK"/>
        </w:rPr>
        <w:t>den 9</w:t>
      </w:r>
      <w:r w:rsidR="00793494" w:rsidRPr="00447398">
        <w:rPr>
          <w:lang w:eastAsia="da-DK"/>
        </w:rPr>
        <w:t>. marts 2020</w:t>
      </w:r>
    </w:p>
    <w:p w14:paraId="56963E7B" w14:textId="77777777" w:rsidR="005F7DC3" w:rsidRPr="00447398" w:rsidRDefault="005F7DC3" w:rsidP="00826ABD">
      <w:pPr>
        <w:pStyle w:val="Listeafsnit"/>
        <w:numPr>
          <w:ilvl w:val="0"/>
          <w:numId w:val="10"/>
        </w:numPr>
        <w:jc w:val="both"/>
      </w:pPr>
      <w:r w:rsidRPr="00447398">
        <w:t>Virksomhedsnavn som angivet i CVR-registret</w:t>
      </w:r>
    </w:p>
    <w:p w14:paraId="5CE7E2D4" w14:textId="70DA3AFD" w:rsidR="00790D77" w:rsidRDefault="005F7DC3" w:rsidP="00826ABD">
      <w:pPr>
        <w:pStyle w:val="Listeafsnit"/>
        <w:numPr>
          <w:ilvl w:val="0"/>
          <w:numId w:val="10"/>
        </w:numPr>
        <w:jc w:val="both"/>
      </w:pPr>
      <w:r w:rsidRPr="00447398">
        <w:t>Virksomhedens adresse</w:t>
      </w:r>
      <w:r w:rsidR="00793494">
        <w:t xml:space="preserve"> som angivet i CVR-registeret</w:t>
      </w:r>
      <w:r w:rsidRPr="00447398">
        <w:t xml:space="preserve"> </w:t>
      </w:r>
    </w:p>
    <w:p w14:paraId="7F15F55E" w14:textId="77777777" w:rsidR="00C15D9F" w:rsidRDefault="00C15D9F" w:rsidP="00C15D9F">
      <w:pPr>
        <w:pStyle w:val="Listeafsnit"/>
        <w:jc w:val="both"/>
      </w:pPr>
    </w:p>
    <w:p w14:paraId="46F5B94E" w14:textId="77777777" w:rsidR="009667EF" w:rsidRPr="00AF7D20" w:rsidRDefault="009667EF" w:rsidP="009667EF">
      <w:pPr>
        <w:pStyle w:val="Overskrift1"/>
        <w:jc w:val="both"/>
        <w:rPr>
          <w:rFonts w:eastAsia="Segoe UI"/>
        </w:rPr>
      </w:pPr>
      <w:bookmarkStart w:id="11" w:name="_Toc69823222"/>
      <w:r>
        <w:rPr>
          <w:rFonts w:eastAsia="Segoe UI"/>
        </w:rPr>
        <w:t>2</w:t>
      </w:r>
      <w:r w:rsidRPr="00AF7D20">
        <w:rPr>
          <w:rFonts w:eastAsia="Segoe UI"/>
        </w:rPr>
        <w:t>. Kontaktperson</w:t>
      </w:r>
      <w:bookmarkEnd w:id="11"/>
      <w:r w:rsidRPr="00AF7D20">
        <w:rPr>
          <w:rFonts w:eastAsia="Segoe UI"/>
        </w:rPr>
        <w:t xml:space="preserve"> </w:t>
      </w:r>
    </w:p>
    <w:p w14:paraId="5BD2BA74" w14:textId="77777777" w:rsidR="009667EF" w:rsidRPr="005923A2" w:rsidRDefault="009667EF" w:rsidP="009667EF">
      <w:pPr>
        <w:contextualSpacing w:val="0"/>
        <w:jc w:val="both"/>
        <w:rPr>
          <w:rFonts w:eastAsia="Segoe UI"/>
        </w:rPr>
      </w:pPr>
      <w:r w:rsidRPr="7E2EADBB">
        <w:rPr>
          <w:rFonts w:eastAsia="Segoe UI"/>
        </w:rPr>
        <w:t>D</w:t>
      </w:r>
      <w:r w:rsidR="001C4D3A">
        <w:rPr>
          <w:rFonts w:eastAsia="Segoe UI"/>
        </w:rPr>
        <w:t>u skal tilføje en kontaktperson, fx dig selv.</w:t>
      </w:r>
      <w:r w:rsidRPr="7E2EADBB">
        <w:rPr>
          <w:rFonts w:eastAsia="Segoe UI"/>
        </w:rPr>
        <w:t xml:space="preserve"> for ansøgningen</w:t>
      </w:r>
      <w:r w:rsidR="001C4D3A">
        <w:rPr>
          <w:rFonts w:eastAsia="Segoe UI"/>
        </w:rPr>
        <w:t>, så</w:t>
      </w:r>
      <w:r>
        <w:rPr>
          <w:rFonts w:eastAsia="Segoe UI"/>
        </w:rPr>
        <w:t xml:space="preserve"> Slots- og Kulturstyrelsen</w:t>
      </w:r>
      <w:r w:rsidRPr="7E2EADBB">
        <w:rPr>
          <w:rFonts w:eastAsia="Segoe UI"/>
        </w:rPr>
        <w:t xml:space="preserve"> kan tage kontakt, hvis der i forbindelse med sagsbehandlingen opstår spørgsmål, eller hvis der er behov for at anmode om supplerende op</w:t>
      </w:r>
      <w:r>
        <w:rPr>
          <w:rFonts w:eastAsia="Segoe UI"/>
        </w:rPr>
        <w:t>lysninger. Når Slots- og Kulturstyrelsen</w:t>
      </w:r>
      <w:r w:rsidRPr="7E2EADBB">
        <w:rPr>
          <w:rFonts w:eastAsia="Segoe UI"/>
        </w:rPr>
        <w:t xml:space="preserve"> har færdigbehandlet ansøgningen, sendes en afgørelse på baggrund af de foreliggende oplysninger til kontaktpersonen.</w:t>
      </w:r>
    </w:p>
    <w:p w14:paraId="3E47DB2B" w14:textId="77777777" w:rsidR="009667EF" w:rsidRPr="005923A2" w:rsidRDefault="009667EF" w:rsidP="009667EF">
      <w:pPr>
        <w:contextualSpacing w:val="0"/>
        <w:jc w:val="both"/>
        <w:rPr>
          <w:rFonts w:eastAsia="Segoe UI"/>
        </w:rPr>
      </w:pPr>
      <w:r w:rsidRPr="7E2EADBB">
        <w:rPr>
          <w:rFonts w:eastAsia="Segoe UI"/>
        </w:rPr>
        <w:t xml:space="preserve">Du skal derfor oplyse: </w:t>
      </w:r>
    </w:p>
    <w:p w14:paraId="65AFD118" w14:textId="77777777" w:rsidR="009667EF" w:rsidRPr="005923A2" w:rsidRDefault="009667EF" w:rsidP="009667EF">
      <w:pPr>
        <w:pStyle w:val="Listeafsnit"/>
        <w:numPr>
          <w:ilvl w:val="0"/>
          <w:numId w:val="6"/>
        </w:numPr>
        <w:contextualSpacing w:val="0"/>
        <w:jc w:val="both"/>
        <w:rPr>
          <w:rFonts w:eastAsia="Segoe UI"/>
        </w:rPr>
      </w:pPr>
      <w:r w:rsidRPr="7E2EADBB">
        <w:rPr>
          <w:rFonts w:eastAsia="Segoe UI"/>
        </w:rPr>
        <w:t xml:space="preserve">Kontaktpersonens navn </w:t>
      </w:r>
    </w:p>
    <w:p w14:paraId="24F562B5" w14:textId="77777777" w:rsidR="009667EF" w:rsidRPr="005923A2" w:rsidRDefault="009667EF" w:rsidP="009667EF">
      <w:pPr>
        <w:pStyle w:val="Listeafsnit"/>
        <w:numPr>
          <w:ilvl w:val="0"/>
          <w:numId w:val="6"/>
        </w:numPr>
        <w:contextualSpacing w:val="0"/>
        <w:jc w:val="both"/>
        <w:rPr>
          <w:rFonts w:eastAsia="Segoe UI"/>
        </w:rPr>
      </w:pPr>
      <w:r w:rsidRPr="7E2EADBB">
        <w:rPr>
          <w:rFonts w:eastAsia="Segoe UI"/>
        </w:rPr>
        <w:t>Kontaktpersonens stillingsbetegnelse</w:t>
      </w:r>
    </w:p>
    <w:p w14:paraId="74D87D30" w14:textId="77777777" w:rsidR="009667EF" w:rsidRPr="005923A2" w:rsidRDefault="009667EF" w:rsidP="009667EF">
      <w:pPr>
        <w:pStyle w:val="Listeafsnit"/>
        <w:numPr>
          <w:ilvl w:val="0"/>
          <w:numId w:val="6"/>
        </w:numPr>
        <w:contextualSpacing w:val="0"/>
        <w:jc w:val="both"/>
        <w:rPr>
          <w:rFonts w:eastAsia="Segoe UI"/>
        </w:rPr>
      </w:pPr>
      <w:r w:rsidRPr="7E2EADBB">
        <w:rPr>
          <w:rFonts w:eastAsia="Segoe UI"/>
        </w:rPr>
        <w:t>Kontaktpersonens telefonnummer</w:t>
      </w:r>
    </w:p>
    <w:p w14:paraId="3047868F" w14:textId="77777777" w:rsidR="009667EF" w:rsidRPr="001D5A05" w:rsidRDefault="009667EF" w:rsidP="009667EF">
      <w:pPr>
        <w:pStyle w:val="Listeafsnit"/>
        <w:numPr>
          <w:ilvl w:val="0"/>
          <w:numId w:val="6"/>
        </w:numPr>
        <w:contextualSpacing w:val="0"/>
        <w:jc w:val="both"/>
        <w:rPr>
          <w:rFonts w:eastAsia="Segoe UI"/>
        </w:rPr>
      </w:pPr>
      <w:r w:rsidRPr="7E2EADBB">
        <w:rPr>
          <w:rFonts w:eastAsia="Segoe UI"/>
        </w:rPr>
        <w:t>Kontaktpersonens e-mailadresse</w:t>
      </w:r>
    </w:p>
    <w:p w14:paraId="4301F9FC" w14:textId="77777777" w:rsidR="009667EF" w:rsidRDefault="009667EF" w:rsidP="00436A42">
      <w:pPr>
        <w:pStyle w:val="Overskrift1"/>
      </w:pPr>
    </w:p>
    <w:p w14:paraId="3DE010D0" w14:textId="77777777" w:rsidR="005F7DC3" w:rsidRPr="00447398" w:rsidRDefault="005F7DC3" w:rsidP="00436A42">
      <w:pPr>
        <w:pStyle w:val="Overskrift1"/>
      </w:pPr>
      <w:bookmarkStart w:id="12" w:name="_Toc69823223"/>
      <w:r w:rsidRPr="003C460A">
        <w:t>Betingelser</w:t>
      </w:r>
      <w:r w:rsidRPr="00447398">
        <w:t xml:space="preserve"> </w:t>
      </w:r>
      <w:r w:rsidR="007C0708">
        <w:t>vedrørende</w:t>
      </w:r>
      <w:r w:rsidRPr="00447398">
        <w:t xml:space="preserve"> </w:t>
      </w:r>
      <w:r w:rsidRPr="006D6EDE">
        <w:t>virksomheden</w:t>
      </w:r>
      <w:bookmarkEnd w:id="12"/>
    </w:p>
    <w:p w14:paraId="57F1D45A" w14:textId="77777777" w:rsidR="00B31B2E" w:rsidRDefault="00613E80" w:rsidP="0010268D">
      <w:pPr>
        <w:jc w:val="both"/>
      </w:pPr>
      <w:r>
        <w:t xml:space="preserve">For at kunne søge denne </w:t>
      </w:r>
      <w:r w:rsidR="00793494">
        <w:t>kompensations</w:t>
      </w:r>
      <w:r w:rsidR="001C4D3A">
        <w:t>ordning</w:t>
      </w:r>
      <w:r w:rsidR="003B2400">
        <w:t xml:space="preserve"> </w:t>
      </w:r>
      <w:r w:rsidR="001C4D3A">
        <w:t xml:space="preserve">skal din virksomhed opfylde </w:t>
      </w:r>
      <w:r w:rsidR="003B2400">
        <w:t>en række betingelser. I det digitale ansøgningsskema</w:t>
      </w:r>
      <w:r w:rsidR="00654D4F">
        <w:t xml:space="preserve"> skal du</w:t>
      </w:r>
      <w:r w:rsidR="004D0D10">
        <w:t xml:space="preserve"> </w:t>
      </w:r>
      <w:r w:rsidR="009E37F6">
        <w:t xml:space="preserve">derfor </w:t>
      </w:r>
      <w:r w:rsidR="004D0D10">
        <w:t>besvare en række spørgsmål for at sikre, at du er berettiget til at søge kompensation</w:t>
      </w:r>
      <w:r w:rsidR="00B31B2E">
        <w:t xml:space="preserve"> gennem ordningen</w:t>
      </w:r>
      <w:r w:rsidR="004D0D10">
        <w:t xml:space="preserve">. </w:t>
      </w:r>
      <w:r w:rsidR="007F2E2D" w:rsidRPr="007F2E2D">
        <w:t>Herudover skal du vedhæfte en række bilag, som dokumenterer, at din fore</w:t>
      </w:r>
      <w:r w:rsidR="007F2E2D">
        <w:t xml:space="preserve">stilling opfylder betingelserne og – i det omfang det er relevant – kan du blive bedt om at udfylde et fritekstfelt. </w:t>
      </w:r>
    </w:p>
    <w:p w14:paraId="736C63E6" w14:textId="77777777" w:rsidR="00793494" w:rsidRDefault="00793494" w:rsidP="0010268D">
      <w:pPr>
        <w:jc w:val="both"/>
      </w:pPr>
    </w:p>
    <w:p w14:paraId="20415B47" w14:textId="77777777" w:rsidR="00133A44" w:rsidRPr="00774C44" w:rsidRDefault="001D4F8E" w:rsidP="00774C44">
      <w:pPr>
        <w:jc w:val="both"/>
        <w:rPr>
          <w:b/>
          <w:bCs/>
        </w:rPr>
      </w:pPr>
      <w:r w:rsidRPr="00774C44">
        <w:rPr>
          <w:b/>
          <w:bCs/>
        </w:rPr>
        <w:t>Er d</w:t>
      </w:r>
      <w:r w:rsidR="008449EE" w:rsidRPr="00774C44">
        <w:rPr>
          <w:b/>
          <w:bCs/>
        </w:rPr>
        <w:t>u</w:t>
      </w:r>
      <w:r w:rsidR="00021A85" w:rsidRPr="00774C44">
        <w:rPr>
          <w:b/>
          <w:bCs/>
        </w:rPr>
        <w:t xml:space="preserve"> </w:t>
      </w:r>
      <w:r w:rsidR="00173090" w:rsidRPr="00774C44">
        <w:rPr>
          <w:b/>
          <w:bCs/>
        </w:rPr>
        <w:t>økonomisk</w:t>
      </w:r>
      <w:r w:rsidR="005F7DC3" w:rsidRPr="00774C44">
        <w:rPr>
          <w:b/>
          <w:bCs/>
        </w:rPr>
        <w:t xml:space="preserve"> hovedansvarlig for alle de </w:t>
      </w:r>
      <w:r w:rsidR="0036402E" w:rsidRPr="00774C44">
        <w:rPr>
          <w:b/>
          <w:bCs/>
        </w:rPr>
        <w:t>forestillinger</w:t>
      </w:r>
      <w:r w:rsidR="005F7DC3" w:rsidRPr="00774C44">
        <w:rPr>
          <w:b/>
          <w:bCs/>
        </w:rPr>
        <w:t xml:space="preserve">, der søges </w:t>
      </w:r>
      <w:r w:rsidR="00B607E6" w:rsidRPr="00774C44">
        <w:rPr>
          <w:b/>
          <w:bCs/>
        </w:rPr>
        <w:t>kompensation for</w:t>
      </w:r>
      <w:r w:rsidRPr="00774C44">
        <w:rPr>
          <w:b/>
          <w:bCs/>
        </w:rPr>
        <w:t xml:space="preserve">? </w:t>
      </w:r>
    </w:p>
    <w:p w14:paraId="06577BDA" w14:textId="77777777" w:rsidR="005F7DC3" w:rsidRPr="00447398" w:rsidRDefault="00B31B2E" w:rsidP="0010268D">
      <w:pPr>
        <w:jc w:val="both"/>
      </w:pPr>
      <w:r>
        <w:t>Her skal du</w:t>
      </w:r>
      <w:r w:rsidR="003B2400">
        <w:t xml:space="preserve"> </w:t>
      </w:r>
      <w:r w:rsidR="009E37F6">
        <w:t>angive</w:t>
      </w:r>
      <w:r w:rsidR="001C4D3A">
        <w:t>,</w:t>
      </w:r>
      <w:r w:rsidR="009E37F6">
        <w:t xml:space="preserve"> om din virksomhed er</w:t>
      </w:r>
      <w:r w:rsidR="004D0D10">
        <w:t xml:space="preserve"> økonomisk hovedansvarlig for </w:t>
      </w:r>
      <w:r w:rsidR="0040316D">
        <w:t>de</w:t>
      </w:r>
      <w:r w:rsidR="00793494">
        <w:t>n eller de</w:t>
      </w:r>
      <w:r w:rsidR="0040316D">
        <w:t xml:space="preserve"> forestillinger</w:t>
      </w:r>
      <w:r w:rsidR="005F7DC3" w:rsidRPr="00447398">
        <w:t xml:space="preserve">, </w:t>
      </w:r>
      <w:r w:rsidR="00793494">
        <w:t>hvortil du</w:t>
      </w:r>
      <w:r w:rsidR="005F7DC3" w:rsidRPr="00447398">
        <w:t xml:space="preserve"> </w:t>
      </w:r>
      <w:r w:rsidR="00793494">
        <w:t>søger</w:t>
      </w:r>
      <w:r w:rsidR="005F7DC3" w:rsidRPr="00447398">
        <w:t xml:space="preserve"> om kompensation. </w:t>
      </w:r>
    </w:p>
    <w:p w14:paraId="6537117E" w14:textId="77777777" w:rsidR="00A57135" w:rsidRPr="00447398" w:rsidRDefault="00A57135" w:rsidP="0010268D">
      <w:pPr>
        <w:jc w:val="both"/>
      </w:pPr>
    </w:p>
    <w:p w14:paraId="0CA6EA90" w14:textId="33245206" w:rsidR="00B067F5" w:rsidRDefault="005F7DC3" w:rsidP="00B067F5">
      <w:pPr>
        <w:jc w:val="both"/>
      </w:pPr>
      <w:r w:rsidRPr="00447398">
        <w:t>Hvis din virksomhed ikke er</w:t>
      </w:r>
      <w:r w:rsidR="00021A85">
        <w:t xml:space="preserve"> juridisk</w:t>
      </w:r>
      <w:r w:rsidR="004D0D10">
        <w:t xml:space="preserve"> og økonomisk</w:t>
      </w:r>
      <w:r w:rsidRPr="00447398">
        <w:t xml:space="preserve"> hovedansvarlig for </w:t>
      </w:r>
      <w:r w:rsidR="0040316D">
        <w:t>forestilling</w:t>
      </w:r>
      <w:r w:rsidR="00793494">
        <w:t>en</w:t>
      </w:r>
      <w:r w:rsidRPr="00447398">
        <w:t xml:space="preserve">, men fx er leverandør til </w:t>
      </w:r>
      <w:r w:rsidR="00021A85">
        <w:t>afviklingen</w:t>
      </w:r>
      <w:r w:rsidRPr="00447398">
        <w:t xml:space="preserve">, er </w:t>
      </w:r>
      <w:r w:rsidR="003C460A">
        <w:t>du</w:t>
      </w:r>
      <w:r w:rsidRPr="00447398">
        <w:t xml:space="preserve"> ikke </w:t>
      </w:r>
      <w:r w:rsidR="0020427E">
        <w:t>berettiget til at søge kompensation fra denne ordning</w:t>
      </w:r>
      <w:r w:rsidRPr="00447398">
        <w:t xml:space="preserve">. </w:t>
      </w:r>
      <w:r w:rsidR="0020427E">
        <w:t>Du kan i stedet undersøge mulighederne for at</w:t>
      </w:r>
      <w:r w:rsidRPr="00447398">
        <w:t xml:space="preserve"> få hjælp gennem andre statslige kompensationsordninger og </w:t>
      </w:r>
      <w:r w:rsidRPr="00447398">
        <w:lastRenderedPageBreak/>
        <w:t>tiltag, der kan hj</w:t>
      </w:r>
      <w:r w:rsidRPr="00447398">
        <w:rPr>
          <w:rFonts w:hint="eastAsia"/>
        </w:rPr>
        <w:t>æ</w:t>
      </w:r>
      <w:r w:rsidRPr="00447398">
        <w:t>lpe din virksomhed igennem COVID-19</w:t>
      </w:r>
      <w:r w:rsidR="004F0310">
        <w:t>-</w:t>
      </w:r>
      <w:r w:rsidRPr="00447398">
        <w:t xml:space="preserve">krisen. Se mere om de øvrige </w:t>
      </w:r>
      <w:r w:rsidR="0020427E">
        <w:t>kompensations</w:t>
      </w:r>
      <w:r w:rsidRPr="00447398">
        <w:t>ordninger på</w:t>
      </w:r>
      <w:r w:rsidR="00917D14">
        <w:t xml:space="preserve"> </w:t>
      </w:r>
      <w:hyperlink r:id="rId13" w:history="1">
        <w:r w:rsidR="00917D14" w:rsidRPr="00476169">
          <w:rPr>
            <w:rStyle w:val="Hyperlink"/>
          </w:rPr>
          <w:t>slks.dk</w:t>
        </w:r>
      </w:hyperlink>
      <w:r w:rsidR="00917D14">
        <w:t xml:space="preserve"> eller på</w:t>
      </w:r>
      <w:r w:rsidRPr="00447398">
        <w:t xml:space="preserve"> </w:t>
      </w:r>
      <w:hyperlink r:id="rId14" w:tooltip="Læs om øvrige kompensationsordninger på hjemmesiden virksomhedsguiden.dk" w:history="1">
        <w:r w:rsidR="006D6EDE">
          <w:rPr>
            <w:rStyle w:val="Hyperlink"/>
          </w:rPr>
          <w:t>v</w:t>
        </w:r>
        <w:r w:rsidRPr="006D6EDE">
          <w:rPr>
            <w:rStyle w:val="Hyperlink"/>
          </w:rPr>
          <w:t>irksomhedsguiden.dk</w:t>
        </w:r>
      </w:hyperlink>
      <w:r w:rsidRPr="00447398">
        <w:t>.</w:t>
      </w:r>
    </w:p>
    <w:p w14:paraId="7A815D57" w14:textId="77777777" w:rsidR="00763285" w:rsidRDefault="00763285" w:rsidP="00B067F5">
      <w:pPr>
        <w:jc w:val="both"/>
      </w:pPr>
    </w:p>
    <w:p w14:paraId="4FE6DA4D" w14:textId="22BB13E5" w:rsidR="008449EE" w:rsidRPr="002A43E7" w:rsidRDefault="008449EE" w:rsidP="00436A42">
      <w:r w:rsidRPr="00436A42">
        <w:rPr>
          <w:b/>
          <w:sz w:val="24"/>
          <w:szCs w:val="24"/>
        </w:rPr>
        <w:t>Modtager din virksomhed driftstilskud</w:t>
      </w:r>
      <w:r w:rsidR="00165462">
        <w:rPr>
          <w:b/>
          <w:sz w:val="24"/>
          <w:szCs w:val="24"/>
        </w:rPr>
        <w:t xml:space="preserve"> eller andre tilskud</w:t>
      </w:r>
      <w:r w:rsidRPr="00436A42">
        <w:rPr>
          <w:b/>
          <w:sz w:val="24"/>
          <w:szCs w:val="24"/>
        </w:rPr>
        <w:t xml:space="preserve"> fra Kulturministeriet?</w:t>
      </w:r>
      <w:r w:rsidR="00A63DD5" w:rsidRPr="00436A42">
        <w:rPr>
          <w:b/>
          <w:sz w:val="24"/>
          <w:szCs w:val="24"/>
        </w:rPr>
        <w:t xml:space="preserve"> </w:t>
      </w:r>
    </w:p>
    <w:p w14:paraId="66519403" w14:textId="31104A0C" w:rsidR="00793494" w:rsidRDefault="008449EE" w:rsidP="008449EE">
      <w:pPr>
        <w:jc w:val="both"/>
      </w:pPr>
      <w:r w:rsidRPr="00447398">
        <w:t xml:space="preserve">Her skal du angive, om din virksomhed modtager </w:t>
      </w:r>
      <w:r>
        <w:t xml:space="preserve">driftstilskud </w:t>
      </w:r>
      <w:r w:rsidR="00165462">
        <w:t xml:space="preserve">eller andre tilskud </w:t>
      </w:r>
      <w:r>
        <w:t xml:space="preserve">fra Kulturministeriet. Du kan ikke søge denne kompensationsordning, hvis du modtager </w:t>
      </w:r>
      <w:r w:rsidR="00165462">
        <w:t xml:space="preserve">tilskud </w:t>
      </w:r>
      <w:r w:rsidR="007C0708">
        <w:t>fra Kulturministeriet</w:t>
      </w:r>
      <w:r w:rsidR="00165462">
        <w:t>, herunder også tilskud fra armslængdeorganer så som Statens Kunstfond</w:t>
      </w:r>
      <w:r w:rsidR="0020427E">
        <w:t>. Det gælder dog ikke, hvis</w:t>
      </w:r>
      <w:r w:rsidR="007C0708">
        <w:t xml:space="preserve"> </w:t>
      </w:r>
      <w:r w:rsidR="0020427E">
        <w:t>du søger om kompensation på vegne af</w:t>
      </w:r>
      <w:r w:rsidR="007C0708">
        <w:t xml:space="preserve"> Grønnegårds Teatret</w:t>
      </w:r>
      <w:r w:rsidR="0020427E">
        <w:t xml:space="preserve">, </w:t>
      </w:r>
      <w:r w:rsidR="001C4D3A">
        <w:t>der</w:t>
      </w:r>
      <w:r w:rsidR="0020427E">
        <w:t xml:space="preserve"> er undtaget fra betingelse</w:t>
      </w:r>
      <w:r w:rsidR="00793494">
        <w:t>n</w:t>
      </w:r>
      <w:r w:rsidR="0020427E">
        <w:t>.</w:t>
      </w:r>
    </w:p>
    <w:p w14:paraId="62A82156" w14:textId="77777777" w:rsidR="00793494" w:rsidRDefault="00793494" w:rsidP="008449EE">
      <w:pPr>
        <w:jc w:val="both"/>
      </w:pPr>
    </w:p>
    <w:p w14:paraId="7E1823CB" w14:textId="77777777" w:rsidR="00191A1B" w:rsidRDefault="00191A1B" w:rsidP="008449EE">
      <w:pPr>
        <w:jc w:val="both"/>
      </w:pPr>
    </w:p>
    <w:p w14:paraId="7F221CA7" w14:textId="295C1E56" w:rsidR="00191A1B" w:rsidRPr="00A61F03" w:rsidRDefault="00191A1B" w:rsidP="00191A1B">
      <w:pPr>
        <w:jc w:val="both"/>
        <w:rPr>
          <w:b/>
          <w:sz w:val="24"/>
          <w:szCs w:val="24"/>
        </w:rPr>
      </w:pPr>
      <w:bookmarkStart w:id="13" w:name="_Toc42172422"/>
      <w:r w:rsidRPr="00877BE0">
        <w:rPr>
          <w:b/>
          <w:sz w:val="24"/>
          <w:szCs w:val="24"/>
        </w:rPr>
        <w:t xml:space="preserve">Har virksomheden betalt, eller vil </w:t>
      </w:r>
      <w:r w:rsidR="00917D14">
        <w:rPr>
          <w:b/>
          <w:sz w:val="24"/>
          <w:szCs w:val="24"/>
        </w:rPr>
        <w:t>den betale skat for indkomstårene</w:t>
      </w:r>
      <w:r w:rsidRPr="00877BE0">
        <w:rPr>
          <w:b/>
          <w:sz w:val="24"/>
          <w:szCs w:val="24"/>
        </w:rPr>
        <w:t xml:space="preserve"> 2020</w:t>
      </w:r>
      <w:r w:rsidR="00C15D9F">
        <w:rPr>
          <w:b/>
          <w:sz w:val="24"/>
          <w:szCs w:val="24"/>
        </w:rPr>
        <w:t xml:space="preserve"> og 2021</w:t>
      </w:r>
      <w:r w:rsidRPr="00877BE0">
        <w:rPr>
          <w:b/>
          <w:sz w:val="24"/>
          <w:szCs w:val="24"/>
        </w:rPr>
        <w:t xml:space="preserve">, som den er </w:t>
      </w:r>
      <w:r w:rsidRPr="00A61F03">
        <w:rPr>
          <w:b/>
          <w:sz w:val="24"/>
          <w:szCs w:val="24"/>
        </w:rPr>
        <w:t>forpligtet til?</w:t>
      </w:r>
      <w:bookmarkEnd w:id="13"/>
    </w:p>
    <w:p w14:paraId="5AB220E3" w14:textId="7CD28659" w:rsidR="00793494" w:rsidRPr="00A61F03" w:rsidRDefault="00111C09" w:rsidP="00191A1B">
      <w:pPr>
        <w:contextualSpacing w:val="0"/>
        <w:jc w:val="both"/>
        <w:rPr>
          <w:rFonts w:eastAsia="Segoe UI"/>
          <w:color w:val="000000" w:themeColor="text1"/>
        </w:rPr>
      </w:pPr>
      <w:r w:rsidRPr="00A61F03">
        <w:t>Her skal du angive, om din virksomhed for indkoms</w:t>
      </w:r>
      <w:r w:rsidR="00917D14">
        <w:t>tårene</w:t>
      </w:r>
      <w:r w:rsidRPr="00A61F03">
        <w:t xml:space="preserve"> 2020 </w:t>
      </w:r>
      <w:r w:rsidR="00C15D9F">
        <w:t xml:space="preserve">og 2021 </w:t>
      </w:r>
      <w:r w:rsidRPr="00A61F03">
        <w:t>har betalt eller vil betale den skat, som den er forpligtet til i henhold til gældende internationale aftaler og nationale regler. Retten til kompensation er betinget af, at arrangøren selv - eller en legal ejer, der har kontrol med arrangøren - fx i form af besiddelse af en ejerand</w:t>
      </w:r>
      <w:r w:rsidR="00917D14">
        <w:t xml:space="preserve">el på mindst 25% i indkomstårene </w:t>
      </w:r>
      <w:r w:rsidRPr="00A61F03">
        <w:t>2020</w:t>
      </w:r>
      <w:r w:rsidR="00917D14">
        <w:t xml:space="preserve"> eller 2021</w:t>
      </w:r>
      <w:r w:rsidRPr="00A61F03">
        <w:t xml:space="preserve"> - ikke er skattemæssigt hjemmehørende i et land, som optræder på </w:t>
      </w:r>
      <w:r w:rsidRPr="00A61F03">
        <w:rPr>
          <w:rFonts w:eastAsia="Segoe UI"/>
        </w:rPr>
        <w:t>EU’s liste over ikke-samarbejdsvillige skattejurisdiktioner</w:t>
      </w:r>
      <w:r w:rsidR="00B31B2E">
        <w:rPr>
          <w:rFonts w:eastAsia="Segoe UI"/>
        </w:rPr>
        <w:t xml:space="preserve">. </w:t>
      </w:r>
      <w:r w:rsidR="00B31B2E" w:rsidRPr="00B31B2E">
        <w:t xml:space="preserve"> </w:t>
      </w:r>
      <w:r w:rsidR="00B31B2E">
        <w:t>For at kunne søge ordningen, skal denne betingelse være opfyldt.</w:t>
      </w:r>
    </w:p>
    <w:p w14:paraId="7EA485CB" w14:textId="77777777" w:rsidR="00763285" w:rsidRPr="00A61F03" w:rsidRDefault="00763285" w:rsidP="00436A42"/>
    <w:p w14:paraId="08ADBB14" w14:textId="77777777" w:rsidR="00233188" w:rsidRPr="00A61F03" w:rsidRDefault="00233188" w:rsidP="00436A42">
      <w:r w:rsidRPr="00A61F03">
        <w:rPr>
          <w:b/>
          <w:sz w:val="24"/>
          <w:szCs w:val="24"/>
        </w:rPr>
        <w:t>Du skal i videst muligt omfang have anvendt din disponible formue til at dække underskuddet forbundet med den pågældende forestilling</w:t>
      </w:r>
      <w:r w:rsidR="00A63DD5" w:rsidRPr="00A61F03">
        <w:rPr>
          <w:b/>
          <w:sz w:val="24"/>
          <w:szCs w:val="24"/>
        </w:rPr>
        <w:t xml:space="preserve"> </w:t>
      </w:r>
    </w:p>
    <w:p w14:paraId="0BEEAB56" w14:textId="77777777" w:rsidR="00B31B2E" w:rsidRDefault="00B31B2E" w:rsidP="00233188">
      <w:pPr>
        <w:jc w:val="both"/>
      </w:pPr>
      <w:r>
        <w:t xml:space="preserve">Her skal du angive, om du i videst muligt omfang har anvendt din disponible formue til at dække underskuddet forbundet med den forestilling, hvortil du søger om kompensation. For at kunne søge ordningen, skal denne betingelse være opfyldt.  </w:t>
      </w:r>
    </w:p>
    <w:p w14:paraId="5E2FB724" w14:textId="77777777" w:rsidR="008C6351" w:rsidRPr="00A61F03" w:rsidRDefault="008C6351" w:rsidP="00233188">
      <w:pPr>
        <w:jc w:val="both"/>
      </w:pPr>
    </w:p>
    <w:p w14:paraId="6791C30E" w14:textId="77777777" w:rsidR="00233188" w:rsidRPr="00A61F03" w:rsidRDefault="008C6351" w:rsidP="00233188">
      <w:pPr>
        <w:jc w:val="both"/>
      </w:pPr>
      <w:r w:rsidRPr="00A61F03">
        <w:t>M</w:t>
      </w:r>
      <w:r w:rsidR="00233188" w:rsidRPr="00A61F03">
        <w:t xml:space="preserve">ed </w:t>
      </w:r>
      <w:r w:rsidRPr="00A61F03">
        <w:t>”</w:t>
      </w:r>
      <w:r w:rsidR="00233188" w:rsidRPr="00A61F03">
        <w:rPr>
          <w:b/>
        </w:rPr>
        <w:t>disponibel formue</w:t>
      </w:r>
      <w:r w:rsidRPr="00A61F03">
        <w:rPr>
          <w:b/>
        </w:rPr>
        <w:t>”</w:t>
      </w:r>
      <w:r w:rsidR="001C4D3A">
        <w:t xml:space="preserve"> forstås likvider, </w:t>
      </w:r>
      <w:r w:rsidR="00233188" w:rsidRPr="00A61F03">
        <w:t xml:space="preserve">fx </w:t>
      </w:r>
      <w:r w:rsidRPr="00A61F03">
        <w:t xml:space="preserve">kontanter i kassen, </w:t>
      </w:r>
      <w:r w:rsidR="0020427E" w:rsidRPr="00A61F03">
        <w:t>indeståender</w:t>
      </w:r>
      <w:r w:rsidRPr="00A61F03">
        <w:t xml:space="preserve"> i banken mv.</w:t>
      </w:r>
      <w:r w:rsidR="001C4D3A">
        <w:t>,</w:t>
      </w:r>
      <w:r w:rsidR="00233188" w:rsidRPr="00A61F03">
        <w:t xml:space="preserve"> og let omsættelige aktiver</w:t>
      </w:r>
      <w:r w:rsidR="001C4D3A">
        <w:t xml:space="preserve">, </w:t>
      </w:r>
      <w:r w:rsidR="0020427E" w:rsidRPr="00A61F03">
        <w:t>fx aktier</w:t>
      </w:r>
      <w:r w:rsidRPr="00A61F03">
        <w:t xml:space="preserve"> eller obligationer</w:t>
      </w:r>
      <w:r w:rsidR="00233188" w:rsidRPr="00A61F03">
        <w:t xml:space="preserve">, </w:t>
      </w:r>
      <w:r w:rsidR="001C4D3A">
        <w:t>der</w:t>
      </w:r>
      <w:r w:rsidR="00233188" w:rsidRPr="00A61F03">
        <w:t xml:space="preserve"> ikke </w:t>
      </w:r>
      <w:r w:rsidRPr="00A61F03">
        <w:t>er</w:t>
      </w:r>
      <w:r w:rsidR="00233188" w:rsidRPr="00A61F03">
        <w:t xml:space="preserve"> nødvendige for at sikre</w:t>
      </w:r>
      <w:r w:rsidRPr="00A61F03">
        <w:t xml:space="preserve"> di</w:t>
      </w:r>
      <w:r w:rsidR="00233188" w:rsidRPr="00A61F03">
        <w:t>n</w:t>
      </w:r>
      <w:r w:rsidRPr="00A61F03">
        <w:t xml:space="preserve"> virksomheds</w:t>
      </w:r>
      <w:r w:rsidR="00233188" w:rsidRPr="00A61F03">
        <w:t xml:space="preserve"> fortsatte drift. </w:t>
      </w:r>
    </w:p>
    <w:p w14:paraId="5DF4EE44" w14:textId="77777777" w:rsidR="00233188" w:rsidRPr="00A61F03" w:rsidRDefault="00233188" w:rsidP="00B067F5">
      <w:pPr>
        <w:jc w:val="both"/>
      </w:pPr>
    </w:p>
    <w:p w14:paraId="18657C0D" w14:textId="77777777" w:rsidR="005C7755" w:rsidRPr="00A61F03" w:rsidRDefault="005C7755" w:rsidP="00436A42">
      <w:r w:rsidRPr="00A61F03">
        <w:rPr>
          <w:b/>
          <w:sz w:val="24"/>
          <w:szCs w:val="24"/>
        </w:rPr>
        <w:t>Kan din virksomheds tab kompenseres via egen forsikring?</w:t>
      </w:r>
      <w:r w:rsidR="006976EB" w:rsidRPr="00A61F03">
        <w:rPr>
          <w:b/>
          <w:sz w:val="24"/>
          <w:szCs w:val="24"/>
        </w:rPr>
        <w:t xml:space="preserve"> </w:t>
      </w:r>
    </w:p>
    <w:p w14:paraId="0854ADEE" w14:textId="77777777" w:rsidR="008C6351" w:rsidRPr="00A61F03" w:rsidRDefault="00B31B2E" w:rsidP="00436A42">
      <w:r>
        <w:t>Her skal du</w:t>
      </w:r>
      <w:r w:rsidR="00763285" w:rsidRPr="00A61F03">
        <w:t xml:space="preserve"> </w:t>
      </w:r>
      <w:r w:rsidR="00790D77">
        <w:t>angive</w:t>
      </w:r>
      <w:r w:rsidR="005C7755" w:rsidRPr="00A61F03">
        <w:t xml:space="preserve">, </w:t>
      </w:r>
      <w:r w:rsidR="00790D77">
        <w:t>om</w:t>
      </w:r>
      <w:r w:rsidR="005C7755" w:rsidRPr="00A61F03">
        <w:t xml:space="preserve"> din virksomhed har kunnet få kompensation fra egen forsikring </w:t>
      </w:r>
      <w:r w:rsidR="001C4D3A">
        <w:t>med henblik på</w:t>
      </w:r>
      <w:r w:rsidR="008C6351" w:rsidRPr="00A61F03">
        <w:t xml:space="preserve"> at dække tabet ved den eller de forestillinger, du nu søger kompensation</w:t>
      </w:r>
      <w:r w:rsidR="001C4D3A">
        <w:t xml:space="preserve"> for</w:t>
      </w:r>
      <w:r w:rsidR="008C6351" w:rsidRPr="00A61F03">
        <w:t xml:space="preserve">. </w:t>
      </w:r>
      <w:r>
        <w:t xml:space="preserve">Hvis din virksomheds tab kan kompenseres gennem egen forsikring, kan du ikke søge om kompensation gennem denne ordning. </w:t>
      </w:r>
    </w:p>
    <w:p w14:paraId="33A14792" w14:textId="77777777" w:rsidR="008C6351" w:rsidRPr="00A61F03" w:rsidRDefault="008C6351" w:rsidP="00436A42"/>
    <w:p w14:paraId="4D438A26" w14:textId="77777777" w:rsidR="006976EB" w:rsidRPr="00A61F03" w:rsidRDefault="006976EB" w:rsidP="00436A42">
      <w:r w:rsidRPr="00A61F03">
        <w:rPr>
          <w:b/>
          <w:sz w:val="24"/>
          <w:szCs w:val="24"/>
        </w:rPr>
        <w:t>Har du søgt regeringens generelle COVID-19 støtteordninger</w:t>
      </w:r>
      <w:r w:rsidR="00384BCF">
        <w:rPr>
          <w:b/>
          <w:sz w:val="24"/>
          <w:szCs w:val="24"/>
        </w:rPr>
        <w:t xml:space="preserve"> i det omfang det er relevant</w:t>
      </w:r>
      <w:r w:rsidRPr="00A61F03">
        <w:rPr>
          <w:b/>
          <w:sz w:val="24"/>
          <w:szCs w:val="24"/>
        </w:rPr>
        <w:t xml:space="preserve">? </w:t>
      </w:r>
    </w:p>
    <w:p w14:paraId="3317B30A" w14:textId="77777777" w:rsidR="00B31B2E" w:rsidRDefault="00B31B2E" w:rsidP="006976EB">
      <w:r>
        <w:t>Her skal du</w:t>
      </w:r>
      <w:r w:rsidRPr="00A61F03">
        <w:t xml:space="preserve"> </w:t>
      </w:r>
      <w:r>
        <w:t>angive</w:t>
      </w:r>
      <w:r w:rsidRPr="00A61F03">
        <w:t xml:space="preserve">, </w:t>
      </w:r>
      <w:r>
        <w:t>om</w:t>
      </w:r>
      <w:r w:rsidRPr="00A61F03">
        <w:t xml:space="preserve"> </w:t>
      </w:r>
      <w:r>
        <w:t xml:space="preserve">du har </w:t>
      </w:r>
      <w:r w:rsidR="00790D77" w:rsidRPr="00A61F03">
        <w:t>udtømt mulighederne for at søge kompensation i øvrige COVID-19 støtteordninger</w:t>
      </w:r>
      <w:r>
        <w:t xml:space="preserve"> i det omfang, det er relevant. </w:t>
      </w:r>
    </w:p>
    <w:p w14:paraId="2F3C5B4E" w14:textId="77777777" w:rsidR="00B31B2E" w:rsidRDefault="00B31B2E" w:rsidP="006976EB"/>
    <w:p w14:paraId="39877C8E" w14:textId="77777777" w:rsidR="00384BCF" w:rsidRPr="00A61F03" w:rsidRDefault="00D864A2" w:rsidP="006976EB">
      <w:r>
        <w:t>Hvis du ikke</w:t>
      </w:r>
      <w:r w:rsidR="006976EB" w:rsidRPr="00A61F03">
        <w:t xml:space="preserve"> har s</w:t>
      </w:r>
      <w:r w:rsidR="006976EB" w:rsidRPr="00A61F03">
        <w:rPr>
          <w:rFonts w:hint="eastAsia"/>
        </w:rPr>
        <w:t>ø</w:t>
      </w:r>
      <w:r w:rsidR="006976EB" w:rsidRPr="00A61F03">
        <w:t>gt regeringens generelle COVID-19 st</w:t>
      </w:r>
      <w:r w:rsidR="006976EB" w:rsidRPr="00A61F03">
        <w:rPr>
          <w:rFonts w:hint="eastAsia"/>
        </w:rPr>
        <w:t>ø</w:t>
      </w:r>
      <w:r w:rsidR="006976EB" w:rsidRPr="00A61F03">
        <w:t>tteordninger</w:t>
      </w:r>
      <w:r>
        <w:t>, skal du i et fritekstfelt begrunde</w:t>
      </w:r>
      <w:r w:rsidR="001C4D3A">
        <w:t>,</w:t>
      </w:r>
      <w:r w:rsidR="006976EB" w:rsidRPr="00A61F03">
        <w:t xml:space="preserve"> hvorfor det ikke har v</w:t>
      </w:r>
      <w:r w:rsidR="006976EB" w:rsidRPr="00A61F03">
        <w:rPr>
          <w:rFonts w:hint="eastAsia"/>
        </w:rPr>
        <w:t>æ</w:t>
      </w:r>
      <w:r w:rsidR="006976EB" w:rsidRPr="00A61F03">
        <w:t>ret</w:t>
      </w:r>
      <w:r w:rsidR="008C59F2" w:rsidRPr="00A61F03">
        <w:t xml:space="preserve"> relevant</w:t>
      </w:r>
      <w:r>
        <w:t xml:space="preserve">.  </w:t>
      </w:r>
    </w:p>
    <w:p w14:paraId="1DC2166D" w14:textId="77777777" w:rsidR="008F68BE" w:rsidRPr="00A61F03" w:rsidRDefault="008F68BE" w:rsidP="006976EB"/>
    <w:p w14:paraId="39E307F9" w14:textId="77777777" w:rsidR="007C0708" w:rsidRPr="00A61F03" w:rsidRDefault="007C0708" w:rsidP="008F68BE">
      <w:pPr>
        <w:rPr>
          <w:b/>
          <w:sz w:val="24"/>
          <w:szCs w:val="24"/>
        </w:rPr>
      </w:pPr>
      <w:r w:rsidRPr="00A61F03">
        <w:rPr>
          <w:b/>
          <w:sz w:val="24"/>
          <w:szCs w:val="24"/>
        </w:rPr>
        <w:t xml:space="preserve">Er det afgørende for den videre drift af virksomheden, at der ydes kompensation? </w:t>
      </w:r>
    </w:p>
    <w:p w14:paraId="55B5B405" w14:textId="77777777" w:rsidR="00160357" w:rsidRDefault="004D1B41" w:rsidP="007C0708">
      <w:r w:rsidRPr="00A61F03">
        <w:t>D</w:t>
      </w:r>
      <w:r w:rsidR="007C0708" w:rsidRPr="00A61F03">
        <w:t xml:space="preserve">u </w:t>
      </w:r>
      <w:r w:rsidRPr="00A61F03">
        <w:t xml:space="preserve">skal </w:t>
      </w:r>
      <w:r w:rsidR="00160357">
        <w:t>i ansøgningsblanketten erklære på tro- og love, at</w:t>
      </w:r>
      <w:r w:rsidR="00D864A2">
        <w:t xml:space="preserve"> det </w:t>
      </w:r>
      <w:r w:rsidR="007C0708" w:rsidRPr="00A61F03">
        <w:t xml:space="preserve">er afgørende for </w:t>
      </w:r>
      <w:r w:rsidR="00D864A2">
        <w:t>din virksomheds videre drift</w:t>
      </w:r>
      <w:r w:rsidR="007C0708" w:rsidRPr="00A61F03">
        <w:t>, at der ydes kompensation</w:t>
      </w:r>
      <w:r w:rsidR="009571FE" w:rsidRPr="00A61F03">
        <w:t xml:space="preserve"> fra ordning</w:t>
      </w:r>
      <w:r w:rsidR="003951D5" w:rsidRPr="00A61F03">
        <w:t>en</w:t>
      </w:r>
      <w:r w:rsidR="00160357">
        <w:t>. Du skal være i stand til at indsende dokumentation, der understøtter det, hvis Slots- og Kulturstyrelsen anmoder herom</w:t>
      </w:r>
      <w:r w:rsidR="00D864A2">
        <w:t>.</w:t>
      </w:r>
      <w:r w:rsidR="007C0708" w:rsidRPr="00A61F03">
        <w:t xml:space="preserve"> </w:t>
      </w:r>
    </w:p>
    <w:p w14:paraId="36C8187B" w14:textId="77777777" w:rsidR="00160357" w:rsidRDefault="00160357" w:rsidP="007C0708"/>
    <w:p w14:paraId="355FF968" w14:textId="57006FBD" w:rsidR="007C0708" w:rsidRDefault="00160357" w:rsidP="007C0708">
      <w:r>
        <w:t xml:space="preserve">Før du indsender din ansøgning, skal du derfor foretage </w:t>
      </w:r>
      <w:r w:rsidR="00CD733E" w:rsidRPr="00CD733E">
        <w:t>en vurdering af likviditetsbehovet, omfanget af let omsættelige aktiver, som er nødvendige at bevare for at sikre den fortsatte drift</w:t>
      </w:r>
      <w:r w:rsidR="00B007B4">
        <w:t>,</w:t>
      </w:r>
      <w:r w:rsidR="00CD733E" w:rsidRPr="00CD733E">
        <w:t xml:space="preserve"> samt </w:t>
      </w:r>
      <w:r>
        <w:t xml:space="preserve">vurdere </w:t>
      </w:r>
      <w:r w:rsidR="00CD733E" w:rsidRPr="00CD733E">
        <w:t>den forventede udvikling i egenkapitalen med udgangen af indeværende regnskabsår.</w:t>
      </w:r>
      <w:r w:rsidR="00D864A2">
        <w:t xml:space="preserve"> </w:t>
      </w:r>
    </w:p>
    <w:p w14:paraId="3DEFD2A3" w14:textId="77777777" w:rsidR="00D864A2" w:rsidRDefault="00D864A2" w:rsidP="007C0708"/>
    <w:p w14:paraId="34709879" w14:textId="3C607BA3" w:rsidR="00D864A2" w:rsidRDefault="00D864A2" w:rsidP="007C0708">
      <w:r>
        <w:t xml:space="preserve">Hvis det ikke er afgørende for den videre drift af din virksomhed, at der ydes kompensation, kan du ikke søge denne ordning. </w:t>
      </w:r>
    </w:p>
    <w:p w14:paraId="5C73E1AC" w14:textId="77777777" w:rsidR="00917D14" w:rsidRPr="00A61F03" w:rsidRDefault="00917D14" w:rsidP="007C0708"/>
    <w:p w14:paraId="5E962AF4" w14:textId="77777777" w:rsidR="005F7DC3" w:rsidRPr="00447398" w:rsidRDefault="005F7DC3" w:rsidP="0010268D">
      <w:pPr>
        <w:pStyle w:val="Overskrift1"/>
        <w:jc w:val="both"/>
      </w:pPr>
      <w:bookmarkStart w:id="14" w:name="_Toc69823224"/>
      <w:r w:rsidRPr="00447398">
        <w:t xml:space="preserve">Betingelser </w:t>
      </w:r>
      <w:r w:rsidR="006928B8">
        <w:t>vedrørende</w:t>
      </w:r>
      <w:r w:rsidRPr="008F68BE">
        <w:t xml:space="preserve"> </w:t>
      </w:r>
      <w:r w:rsidR="0003291D" w:rsidRPr="008F68BE">
        <w:t>forestillingen</w:t>
      </w:r>
      <w:bookmarkEnd w:id="14"/>
    </w:p>
    <w:p w14:paraId="41FABA0B" w14:textId="77777777" w:rsidR="0003291D" w:rsidRPr="00447398" w:rsidRDefault="0003291D" w:rsidP="00774C44">
      <w:r>
        <w:t xml:space="preserve">For at kunne søge </w:t>
      </w:r>
      <w:r w:rsidR="000C7721">
        <w:t xml:space="preserve">om kompensation fra </w:t>
      </w:r>
      <w:r>
        <w:t>denne ordning, er der en række betingelser, din forestilling skal opfylde. I det digitale ansøgningsskema skal du</w:t>
      </w:r>
      <w:r w:rsidR="000C7721">
        <w:t xml:space="preserve"> derfor</w:t>
      </w:r>
      <w:r>
        <w:t xml:space="preserve"> besvare en række spørgsmål for at sikre, at du er berettiget til at søge kompensation. Herudover skal du vedhæfte en række bilag, som dokumenterer, at din forestilling opfylder betingelserne. </w:t>
      </w:r>
    </w:p>
    <w:p w14:paraId="4AC004F2" w14:textId="77777777" w:rsidR="005F7DC3" w:rsidRPr="00447398" w:rsidRDefault="005F7DC3" w:rsidP="00774C44"/>
    <w:bookmarkStart w:id="15" w:name="_Toc42727204"/>
    <w:p w14:paraId="438AA6A8" w14:textId="77777777" w:rsidR="0003291D" w:rsidRDefault="0003291D" w:rsidP="00774C44">
      <w:r w:rsidRPr="00447398">
        <w:rPr>
          <w:noProof/>
          <w:lang w:eastAsia="da-DK"/>
        </w:rPr>
        <mc:AlternateContent>
          <mc:Choice Requires="wps">
            <w:drawing>
              <wp:anchor distT="45720" distB="45720" distL="114300" distR="114300" simplePos="0" relativeHeight="251658244" behindDoc="0" locked="0" layoutInCell="1" allowOverlap="1" wp14:anchorId="56F7AB4C" wp14:editId="76736DAE">
                <wp:simplePos x="0" y="0"/>
                <wp:positionH relativeFrom="margin">
                  <wp:align>left</wp:align>
                </wp:positionH>
                <wp:positionV relativeFrom="paragraph">
                  <wp:posOffset>6985</wp:posOffset>
                </wp:positionV>
                <wp:extent cx="5467350" cy="952500"/>
                <wp:effectExtent l="0" t="0" r="19050" b="1905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52500"/>
                        </a:xfrm>
                        <a:prstGeom prst="rect">
                          <a:avLst/>
                        </a:prstGeom>
                        <a:solidFill>
                          <a:srgbClr val="FFFFFF"/>
                        </a:solidFill>
                        <a:ln w="9525">
                          <a:solidFill>
                            <a:srgbClr val="000000"/>
                          </a:solidFill>
                          <a:miter lim="800000"/>
                          <a:headEnd/>
                          <a:tailEnd/>
                        </a:ln>
                      </wps:spPr>
                      <wps:txbx>
                        <w:txbxContent>
                          <w:p w14:paraId="42B4578D" w14:textId="77777777" w:rsidR="00D6066B" w:rsidRDefault="00D6066B" w:rsidP="00191A1B">
                            <w:pPr>
                              <w:jc w:val="both"/>
                            </w:pPr>
                            <w:r w:rsidRPr="008B7157">
                              <w:rPr>
                                <w:b/>
                              </w:rPr>
                              <w:t>Obs!</w:t>
                            </w:r>
                            <w:r>
                              <w:rPr>
                                <w:b/>
                              </w:rPr>
                              <w:t xml:space="preserve"> </w:t>
                            </w:r>
                            <w:r>
                              <w:t xml:space="preserve">Betingelserne gælder for hver forventet afvikling af den pågældende forestilling. Hvis en enkelt afvikling af forestillingen ikke opfylder betingelserne, må omkostninger og indtægter forbundet med den pågældende afvikling ikke medtages i tabsopgørelsen. </w:t>
                            </w:r>
                          </w:p>
                          <w:p w14:paraId="1B8F8A00" w14:textId="77777777" w:rsidR="00D6066B" w:rsidRDefault="00D6066B" w:rsidP="005F7D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7AB4C" id="Tekstfelt 2" o:spid="_x0000_s1028" type="#_x0000_t202" style="position:absolute;margin-left:0;margin-top:.55pt;width:430.5pt;height:75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">
                <v:textbox>
                  <w:txbxContent>
                    <w:p w14:paraId="42B4578D" w14:textId="77777777" w:rsidR="00D6066B" w:rsidRDefault="00D6066B" w:rsidP="00191A1B">
                      <w:pPr>
                        <w:jc w:val="both"/>
                      </w:pPr>
                      <w:r w:rsidRPr="008B7157">
                        <w:rPr>
                          <w:b/>
                        </w:rPr>
                        <w:t>Obs!</w:t>
                      </w:r>
                      <w:r>
                        <w:rPr>
                          <w:b/>
                        </w:rPr>
                        <w:t xml:space="preserve"> </w:t>
                      </w:r>
                      <w:r>
                        <w:t xml:space="preserve">Betingelserne gælder for hver forventet afvikling af den pågældende forestilling. Hvis en enkelt afvikling af forestillingen ikke opfylder betingelserne, må omkostninger og indtægter forbundet med den pågældende afvikling ikke medtages i tabsopgørelsen. </w:t>
                      </w:r>
                    </w:p>
                    <w:p w14:paraId="1B8F8A00" w14:textId="77777777" w:rsidR="00D6066B" w:rsidRDefault="00D6066B" w:rsidP="005F7DC3"/>
                  </w:txbxContent>
                </v:textbox>
                <w10:wrap type="square" anchorx="margin"/>
              </v:shape>
            </w:pict>
          </mc:Fallback>
        </mc:AlternateContent>
      </w:r>
      <w:bookmarkEnd w:id="15"/>
    </w:p>
    <w:p w14:paraId="392866B4" w14:textId="77777777" w:rsidR="0003291D" w:rsidRDefault="0003291D" w:rsidP="00774C44"/>
    <w:p w14:paraId="5DF8E1E7" w14:textId="77777777" w:rsidR="0003291D" w:rsidRDefault="0003291D" w:rsidP="00774C44"/>
    <w:p w14:paraId="2FFF44F1" w14:textId="77777777" w:rsidR="0003291D" w:rsidRDefault="0003291D" w:rsidP="00774C44"/>
    <w:p w14:paraId="6F04AC36" w14:textId="77777777" w:rsidR="0003291D" w:rsidRDefault="0003291D" w:rsidP="00774C44"/>
    <w:p w14:paraId="214F8B94" w14:textId="77777777" w:rsidR="00191A1B" w:rsidRDefault="00191A1B" w:rsidP="00774C44"/>
    <w:p w14:paraId="03AA7F44" w14:textId="77777777" w:rsidR="0003291D" w:rsidRPr="002A43E7" w:rsidRDefault="0003291D" w:rsidP="00774C44">
      <w:r w:rsidRPr="00436A42">
        <w:rPr>
          <w:b/>
          <w:sz w:val="24"/>
          <w:szCs w:val="24"/>
        </w:rPr>
        <w:t xml:space="preserve">Forestillingen er aflyst, udskudt eller væsentlig ændret på grund af COVID-19 og skulle </w:t>
      </w:r>
    </w:p>
    <w:p w14:paraId="3EE106A8" w14:textId="33D5CB47" w:rsidR="0003291D" w:rsidRPr="002A43E7" w:rsidRDefault="0003291D" w:rsidP="00774C44">
      <w:r w:rsidRPr="00436A42">
        <w:rPr>
          <w:b/>
          <w:sz w:val="24"/>
          <w:szCs w:val="24"/>
        </w:rPr>
        <w:t xml:space="preserve">have været afholdt i Danmark i perioden fra den </w:t>
      </w:r>
      <w:r w:rsidR="00E97D8F">
        <w:rPr>
          <w:b/>
          <w:sz w:val="24"/>
          <w:szCs w:val="24"/>
        </w:rPr>
        <w:t>1. september</w:t>
      </w:r>
      <w:r w:rsidR="009D2A66">
        <w:rPr>
          <w:b/>
          <w:sz w:val="24"/>
          <w:szCs w:val="24"/>
        </w:rPr>
        <w:t xml:space="preserve"> 2020 til den </w:t>
      </w:r>
      <w:r w:rsidR="00D6066B">
        <w:rPr>
          <w:b/>
          <w:sz w:val="24"/>
          <w:szCs w:val="24"/>
        </w:rPr>
        <w:t>30. juni</w:t>
      </w:r>
      <w:r w:rsidR="00E97D8F">
        <w:rPr>
          <w:b/>
          <w:sz w:val="24"/>
          <w:szCs w:val="24"/>
        </w:rPr>
        <w:t xml:space="preserve"> 2021</w:t>
      </w:r>
      <w:r w:rsidRPr="00436A42">
        <w:rPr>
          <w:b/>
          <w:sz w:val="24"/>
          <w:szCs w:val="24"/>
        </w:rPr>
        <w:t xml:space="preserve"> </w:t>
      </w:r>
    </w:p>
    <w:p w14:paraId="59C92249" w14:textId="77777777" w:rsidR="007F2E2D" w:rsidRDefault="007F2E2D" w:rsidP="00774C44">
      <w:r>
        <w:t>Du skal angive, om f</w:t>
      </w:r>
      <w:r w:rsidR="00757F3C">
        <w:t>orestillingen</w:t>
      </w:r>
      <w:r w:rsidR="00B51AC7">
        <w:t>,</w:t>
      </w:r>
      <w:r w:rsidR="000C7721">
        <w:t xml:space="preserve"> </w:t>
      </w:r>
      <w:r>
        <w:t>hvortil du søger om kompensation</w:t>
      </w:r>
      <w:r w:rsidR="00B51AC7">
        <w:t>,</w:t>
      </w:r>
      <w:r>
        <w:t xml:space="preserve"> er blevet</w:t>
      </w:r>
      <w:r w:rsidR="000C7721">
        <w:t xml:space="preserve"> aflyst, udskudt </w:t>
      </w:r>
      <w:r w:rsidR="005F7DC3" w:rsidRPr="00447398">
        <w:t>eller væsentlig ændret på grund af foranstaltninger, som har været nødvendige for at forebygge eller</w:t>
      </w:r>
      <w:r w:rsidR="00FB76C1">
        <w:t xml:space="preserve"> inddæmme udbredelse af COVID-</w:t>
      </w:r>
      <w:r w:rsidR="005F7DC3" w:rsidRPr="00447398">
        <w:t xml:space="preserve">19. </w:t>
      </w:r>
    </w:p>
    <w:p w14:paraId="143540C2" w14:textId="77777777" w:rsidR="007F2E2D" w:rsidRDefault="007F2E2D" w:rsidP="00774C44"/>
    <w:p w14:paraId="5A021E14" w14:textId="77777777" w:rsidR="007F2E2D" w:rsidRDefault="005F7DC3" w:rsidP="00774C44">
      <w:r w:rsidRPr="00447398">
        <w:t xml:space="preserve">Hvis </w:t>
      </w:r>
      <w:r w:rsidR="00757F3C">
        <w:t>forestillingen</w:t>
      </w:r>
      <w:r w:rsidRPr="00447398">
        <w:t xml:space="preserve"> er </w:t>
      </w:r>
      <w:r w:rsidR="000C7721">
        <w:t xml:space="preserve">aflyst, udskudt </w:t>
      </w:r>
      <w:r w:rsidRPr="00447398">
        <w:t>eller væsentligt ændr</w:t>
      </w:r>
      <w:r w:rsidR="00FB76C1">
        <w:t>et af andre årsager end COVID-</w:t>
      </w:r>
      <w:r w:rsidRPr="00447398">
        <w:t>19, kan du ikke søge om kompensation</w:t>
      </w:r>
      <w:r w:rsidR="000C7721">
        <w:t xml:space="preserve"> gennem denne ordning</w:t>
      </w:r>
      <w:r w:rsidRPr="00447398">
        <w:t>.</w:t>
      </w:r>
    </w:p>
    <w:p w14:paraId="1E48C9AC" w14:textId="77777777" w:rsidR="007F2E2D" w:rsidRDefault="007F2E2D" w:rsidP="00774C44"/>
    <w:p w14:paraId="696D8E3E" w14:textId="7DA6F85C" w:rsidR="00FB76C1" w:rsidRDefault="007F2E2D" w:rsidP="00774C44">
      <w:r>
        <w:t>Du skal ligeledes angive, om</w:t>
      </w:r>
      <w:r w:rsidR="005F7DC3" w:rsidRPr="00447398">
        <w:t xml:space="preserve"> </w:t>
      </w:r>
      <w:r>
        <w:t>f</w:t>
      </w:r>
      <w:r w:rsidR="0057523D">
        <w:t>orestilling</w:t>
      </w:r>
      <w:r w:rsidR="00D775FC">
        <w:t>en</w:t>
      </w:r>
      <w:r>
        <w:t xml:space="preserve"> hvortil du søger om kompensation</w:t>
      </w:r>
      <w:r w:rsidR="000C7721">
        <w:t xml:space="preserve">, </w:t>
      </w:r>
      <w:r>
        <w:t>skulle</w:t>
      </w:r>
      <w:r w:rsidR="000C7721">
        <w:t xml:space="preserve"> have</w:t>
      </w:r>
      <w:r w:rsidR="005F7DC3" w:rsidRPr="00447398">
        <w:t xml:space="preserve"> være</w:t>
      </w:r>
      <w:r w:rsidR="000C7721">
        <w:t>t</w:t>
      </w:r>
      <w:r w:rsidR="005F7DC3" w:rsidRPr="00447398">
        <w:t xml:space="preserve"> </w:t>
      </w:r>
      <w:r w:rsidR="00895A97">
        <w:t xml:space="preserve">afholdt </w:t>
      </w:r>
      <w:r w:rsidR="005F7DC3" w:rsidRPr="00447398">
        <w:t>i Dan</w:t>
      </w:r>
      <w:r w:rsidR="00757F3C">
        <w:t xml:space="preserve">mark i perioden fra og med den </w:t>
      </w:r>
      <w:r w:rsidR="00CA741B">
        <w:t xml:space="preserve">1. september 2020 til og med d. </w:t>
      </w:r>
      <w:r w:rsidR="00D6066B">
        <w:t xml:space="preserve">30. juni </w:t>
      </w:r>
      <w:r w:rsidR="00CA741B">
        <w:t>2021</w:t>
      </w:r>
      <w:r w:rsidR="005F7DC3" w:rsidRPr="00447398">
        <w:t>.</w:t>
      </w:r>
      <w:r w:rsidRPr="007F2E2D">
        <w:t xml:space="preserve"> </w:t>
      </w:r>
      <w:r w:rsidRPr="00447398">
        <w:t xml:space="preserve">Hvis </w:t>
      </w:r>
      <w:r>
        <w:t>forestillingen</w:t>
      </w:r>
      <w:r w:rsidRPr="00447398">
        <w:t xml:space="preserve"> </w:t>
      </w:r>
      <w:r>
        <w:t xml:space="preserve">ikke skulle have været afholdt i denne periode, kan du ikke søge denne ordning. </w:t>
      </w:r>
    </w:p>
    <w:p w14:paraId="2AF6DAA8" w14:textId="77777777" w:rsidR="00875BC8" w:rsidRDefault="00875BC8" w:rsidP="00774C44"/>
    <w:p w14:paraId="5B2F3BB7" w14:textId="77777777" w:rsidR="00FB76C1" w:rsidRPr="00774C44" w:rsidRDefault="00FB76C1" w:rsidP="00774C44">
      <w:pPr>
        <w:rPr>
          <w:b/>
          <w:sz w:val="24"/>
          <w:szCs w:val="24"/>
        </w:rPr>
      </w:pPr>
      <w:r w:rsidRPr="00774C44">
        <w:rPr>
          <w:b/>
          <w:sz w:val="24"/>
          <w:szCs w:val="24"/>
        </w:rPr>
        <w:t>Forestillingens forventede deltagerantal og spilleperiode</w:t>
      </w:r>
      <w:r w:rsidR="00AB7248" w:rsidRPr="00774C44">
        <w:rPr>
          <w:b/>
          <w:sz w:val="24"/>
          <w:szCs w:val="24"/>
        </w:rPr>
        <w:t xml:space="preserve"> </w:t>
      </w:r>
    </w:p>
    <w:p w14:paraId="3E12CFC5" w14:textId="77777777" w:rsidR="00AB7248" w:rsidRDefault="007F2E2D" w:rsidP="00774C44">
      <w:r>
        <w:t xml:space="preserve">Her skal du angive, om der var mindst 100 publikumspladser per opførelse af den forestilling, hvortil du søger kompensation. </w:t>
      </w:r>
    </w:p>
    <w:p w14:paraId="72B98ECE" w14:textId="77777777" w:rsidR="007F2E2D" w:rsidRDefault="007F2E2D" w:rsidP="00774C44"/>
    <w:p w14:paraId="53A877A9" w14:textId="77777777" w:rsidR="00AB7248" w:rsidRDefault="00AB7248" w:rsidP="00774C44">
      <w:r>
        <w:t>For at kunne søge kompensation</w:t>
      </w:r>
      <w:r w:rsidR="00C73515">
        <w:t>,</w:t>
      </w:r>
      <w:r>
        <w:t xml:space="preserve"> skal din forestilling</w:t>
      </w:r>
      <w:r w:rsidRPr="00447398">
        <w:t xml:space="preserve"> have </w:t>
      </w:r>
      <w:r w:rsidR="00C73515">
        <w:t>mindst 100 publikumspladser per opførelse</w:t>
      </w:r>
      <w:r w:rsidR="000C7721">
        <w:t xml:space="preserve"> af forestillingen</w:t>
      </w:r>
      <w:r w:rsidR="00C73515">
        <w:t xml:space="preserve">. </w:t>
      </w:r>
      <w:r>
        <w:t xml:space="preserve">Hvis du er et professionelt cirkus, </w:t>
      </w:r>
      <w:r w:rsidR="00CB2918">
        <w:t xml:space="preserve">med kapacitet på mindst 100 og maksimum 349 publikumspladser, kan du søge om kompensation gennem ordningen.  </w:t>
      </w:r>
      <w:r>
        <w:t xml:space="preserve"> </w:t>
      </w:r>
    </w:p>
    <w:p w14:paraId="01036DEF" w14:textId="77777777" w:rsidR="00AB7248" w:rsidRDefault="00AB7248" w:rsidP="00774C44"/>
    <w:p w14:paraId="7B9D0DA3" w14:textId="77777777" w:rsidR="007F2E2D" w:rsidRDefault="007F2E2D" w:rsidP="00774C44">
      <w:r>
        <w:t xml:space="preserve">Du skal </w:t>
      </w:r>
      <w:r w:rsidR="00B51AC7">
        <w:t>desuden</w:t>
      </w:r>
      <w:r>
        <w:t xml:space="preserve"> angive, om din forestilling var planlagt til at blive opført i en afgrænset periode af året i mere end fire uger og mindre end seks måneder på samme lokation. Dette er en betingelse der skal være opfyldt, hvis du skal kunne søge denne ordning. </w:t>
      </w:r>
    </w:p>
    <w:p w14:paraId="53211FAD" w14:textId="77777777" w:rsidR="007F2E2D" w:rsidRDefault="00895A97" w:rsidP="00774C44">
      <w:r w:rsidRPr="00447398">
        <w:rPr>
          <w:noProof/>
          <w:lang w:eastAsia="da-DK"/>
        </w:rPr>
        <mc:AlternateContent>
          <mc:Choice Requires="wps">
            <w:drawing>
              <wp:anchor distT="45720" distB="45720" distL="114300" distR="114300" simplePos="0" relativeHeight="251667471" behindDoc="0" locked="0" layoutInCell="1" allowOverlap="1" wp14:anchorId="45439BB4" wp14:editId="4DB92D05">
                <wp:simplePos x="0" y="0"/>
                <wp:positionH relativeFrom="margin">
                  <wp:posOffset>0</wp:posOffset>
                </wp:positionH>
                <wp:positionV relativeFrom="paragraph">
                  <wp:posOffset>184150</wp:posOffset>
                </wp:positionV>
                <wp:extent cx="5467350" cy="952500"/>
                <wp:effectExtent l="0" t="0" r="19050" b="19050"/>
                <wp:wrapSquare wrapText="bothSides"/>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52500"/>
                        </a:xfrm>
                        <a:prstGeom prst="rect">
                          <a:avLst/>
                        </a:prstGeom>
                        <a:solidFill>
                          <a:srgbClr val="FFFFFF"/>
                        </a:solidFill>
                        <a:ln w="9525">
                          <a:solidFill>
                            <a:srgbClr val="000000"/>
                          </a:solidFill>
                          <a:miter lim="800000"/>
                          <a:headEnd/>
                          <a:tailEnd/>
                        </a:ln>
                      </wps:spPr>
                      <wps:txbx>
                        <w:txbxContent>
                          <w:p w14:paraId="6702970A" w14:textId="2BE1ECF0" w:rsidR="00D6066B" w:rsidRDefault="00D6066B" w:rsidP="007F2E2D">
                            <w:pPr>
                              <w:jc w:val="both"/>
                            </w:pPr>
                            <w:r w:rsidRPr="008B7157">
                              <w:rPr>
                                <w:b/>
                              </w:rPr>
                              <w:t>Obs!</w:t>
                            </w:r>
                            <w:r>
                              <w:rPr>
                                <w:b/>
                              </w:rPr>
                              <w:t xml:space="preserve"> </w:t>
                            </w:r>
                            <w:r>
                              <w:t xml:space="preserve">Hvis du er et </w:t>
                            </w:r>
                            <w:r w:rsidRPr="00895A97">
                              <w:rPr>
                                <w:b/>
                              </w:rPr>
                              <w:t>professionelt cirkus</w:t>
                            </w:r>
                            <w:r>
                              <w:t xml:space="preserve"> med en kapacitet på mellem 100-349 publikumspladser, kan du søge kompensation selvom du havde planlagt at opføre en forestilling i mindre end 4 uger per lokation. Du skal i så fald blot angive, at du opfylder betingelsen om forventede deltagerantal og spilleperiode. </w:t>
                            </w:r>
                          </w:p>
                          <w:p w14:paraId="69693944" w14:textId="77777777" w:rsidR="00D6066B" w:rsidRDefault="00D6066B" w:rsidP="007F2E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39BB4" id="_x0000_s1029" type="#_x0000_t202" style="position:absolute;margin-left:0;margin-top:14.5pt;width:430.5pt;height:75pt;z-index:25166747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">
                <v:textbox>
                  <w:txbxContent>
                    <w:p w14:paraId="6702970A" w14:textId="2BE1ECF0" w:rsidR="00D6066B" w:rsidRDefault="00D6066B" w:rsidP="007F2E2D">
                      <w:pPr>
                        <w:jc w:val="both"/>
                      </w:pPr>
                      <w:r w:rsidRPr="008B7157">
                        <w:rPr>
                          <w:b/>
                        </w:rPr>
                        <w:t>Obs!</w:t>
                      </w:r>
                      <w:r>
                        <w:rPr>
                          <w:b/>
                        </w:rPr>
                        <w:t xml:space="preserve"> </w:t>
                      </w:r>
                      <w:r>
                        <w:t xml:space="preserve">Hvis du er et </w:t>
                      </w:r>
                      <w:r w:rsidRPr="00895A97">
                        <w:rPr>
                          <w:b/>
                        </w:rPr>
                        <w:t>professionelt cirkus</w:t>
                      </w:r>
                      <w:r>
                        <w:t xml:space="preserve"> med en kapacitet på mellem 100-349 publikumspladser, kan du søge kompensation selvom du havde planlagt at opføre en forestilling i mindre end 4 uger per </w:t>
                      </w:r>
                      <w:proofErr w:type="spellStart"/>
                      <w:r>
                        <w:t>lokation</w:t>
                      </w:r>
                      <w:proofErr w:type="spellEnd"/>
                      <w:r>
                        <w:t xml:space="preserve">. Du skal i så fald blot angive, at du opfylder betingelsen om forventede deltagerantal og spilleperiode. </w:t>
                      </w:r>
                    </w:p>
                    <w:p w14:paraId="69693944" w14:textId="77777777" w:rsidR="00D6066B" w:rsidRDefault="00D6066B" w:rsidP="007F2E2D"/>
                  </w:txbxContent>
                </v:textbox>
                <w10:wrap type="square" anchorx="margin"/>
              </v:shape>
            </w:pict>
          </mc:Fallback>
        </mc:AlternateContent>
      </w:r>
    </w:p>
    <w:p w14:paraId="38C8FFCC" w14:textId="77777777" w:rsidR="00AB7248" w:rsidRDefault="00AB7248" w:rsidP="00774C44">
      <w:pPr>
        <w:rPr>
          <w:b/>
        </w:rPr>
      </w:pPr>
    </w:p>
    <w:p w14:paraId="120A07AF" w14:textId="77777777" w:rsidR="00895A97" w:rsidRDefault="00895A97" w:rsidP="00774C44">
      <w:pPr>
        <w:rPr>
          <w:b/>
        </w:rPr>
      </w:pPr>
    </w:p>
    <w:p w14:paraId="25D57E7F" w14:textId="77777777" w:rsidR="00895A97" w:rsidRDefault="00895A97" w:rsidP="00774C44"/>
    <w:p w14:paraId="0A629147" w14:textId="77777777" w:rsidR="00774C44" w:rsidRDefault="00774C44" w:rsidP="00774C44"/>
    <w:p w14:paraId="026BFAAF" w14:textId="77777777" w:rsidR="00895A97" w:rsidRDefault="00895A97" w:rsidP="00774C44"/>
    <w:p w14:paraId="037CAD4C" w14:textId="77777777" w:rsidR="00895A97" w:rsidRDefault="00895A97" w:rsidP="00774C44"/>
    <w:p w14:paraId="6110E60C" w14:textId="77777777" w:rsidR="00895A97" w:rsidRDefault="00895A97" w:rsidP="00774C44">
      <w:pPr>
        <w:rPr>
          <w:b/>
          <w:sz w:val="24"/>
          <w:szCs w:val="24"/>
        </w:rPr>
      </w:pPr>
    </w:p>
    <w:p w14:paraId="605635FC" w14:textId="77777777" w:rsidR="0003291D" w:rsidRPr="00774C44" w:rsidRDefault="0003291D" w:rsidP="00774C44">
      <w:pPr>
        <w:rPr>
          <w:b/>
          <w:sz w:val="24"/>
          <w:szCs w:val="24"/>
        </w:rPr>
      </w:pPr>
      <w:r w:rsidRPr="00774C44">
        <w:rPr>
          <w:b/>
          <w:sz w:val="24"/>
          <w:szCs w:val="24"/>
        </w:rPr>
        <w:t xml:space="preserve">Forestillingen skal være enestående i sit indholdsmæssige udtryk fra gang til gang </w:t>
      </w:r>
    </w:p>
    <w:p w14:paraId="6661FB15" w14:textId="77777777" w:rsidR="00895A97" w:rsidRDefault="00895A97" w:rsidP="00774C44">
      <w:r>
        <w:t>Her skal du angive, om forestillingen</w:t>
      </w:r>
      <w:r w:rsidR="00B51AC7">
        <w:t>,</w:t>
      </w:r>
      <w:r>
        <w:t xml:space="preserve"> hvortil du søger om kompensation</w:t>
      </w:r>
      <w:r w:rsidR="00B51AC7">
        <w:t>,</w:t>
      </w:r>
      <w:r>
        <w:t xml:space="preserve"> er at betragte som en ”</w:t>
      </w:r>
      <w:r w:rsidRPr="00895A97">
        <w:rPr>
          <w:i/>
        </w:rPr>
        <w:t>Enkeltstående opsætning i Danmark, der er enestående i sit indholdsmæssige udtryk fra gang til gang</w:t>
      </w:r>
      <w:r>
        <w:rPr>
          <w:i/>
        </w:rPr>
        <w:t xml:space="preserve">”. </w:t>
      </w:r>
      <w:r>
        <w:t xml:space="preserve"> </w:t>
      </w:r>
    </w:p>
    <w:p w14:paraId="57EA3C1B" w14:textId="77777777" w:rsidR="00895A97" w:rsidRDefault="00895A97" w:rsidP="00774C44"/>
    <w:p w14:paraId="5010ABBA" w14:textId="77777777" w:rsidR="00AB7248" w:rsidRDefault="0003291D" w:rsidP="00774C44">
      <w:r w:rsidRPr="00A35194">
        <w:t xml:space="preserve">Det er et krav for alle forestillinger, der søges kompensation </w:t>
      </w:r>
      <w:r>
        <w:t>for</w:t>
      </w:r>
      <w:r w:rsidRPr="00A35194">
        <w:t>, at den enkelte forestilling skal</w:t>
      </w:r>
      <w:r>
        <w:t xml:space="preserve"> adskille sig i </w:t>
      </w:r>
      <w:r w:rsidR="00B51AC7">
        <w:t>det</w:t>
      </w:r>
      <w:r w:rsidRPr="00A35194">
        <w:t xml:space="preserve"> indholds- og/eller formidlingsm</w:t>
      </w:r>
      <w:r>
        <w:t>æssige udtryk for hver gang, den</w:t>
      </w:r>
      <w:r w:rsidRPr="00A35194">
        <w:t xml:space="preserve"> finde</w:t>
      </w:r>
      <w:r w:rsidR="00CB2918">
        <w:t>r</w:t>
      </w:r>
      <w:r w:rsidRPr="00A35194">
        <w:t xml:space="preserve"> sted. </w:t>
      </w:r>
      <w:r>
        <w:t>Som udgangspunkt opfattes opfør</w:t>
      </w:r>
      <w:r w:rsidR="008B02C3">
        <w:t>elser</w:t>
      </w:r>
      <w:r>
        <w:t xml:space="preserve"> af live sceneforestillinger altid som enestående fra gang til gang. Det vil sige, at hvis du fx spiller den samme live sceneforestilling på samme lokation i en given periode, vil hver enkelt opsætning blive opfattet som enestående. </w:t>
      </w:r>
    </w:p>
    <w:p w14:paraId="2A98E932" w14:textId="77777777" w:rsidR="004A24B4" w:rsidRDefault="004A24B4" w:rsidP="00774C44"/>
    <w:p w14:paraId="4736E8D9" w14:textId="77777777" w:rsidR="00160357" w:rsidRPr="00160357" w:rsidRDefault="00160357" w:rsidP="00160357">
      <w:pPr>
        <w:rPr>
          <w:b/>
        </w:rPr>
      </w:pPr>
      <w:r w:rsidRPr="00160357">
        <w:rPr>
          <w:b/>
        </w:rPr>
        <w:t>At muligheden for at overvære forestillingen har været offentligt kendt senest to måneder før forestillingens første spilledag</w:t>
      </w:r>
    </w:p>
    <w:p w14:paraId="208FA3D3" w14:textId="77777777" w:rsidR="005F7DC3" w:rsidRPr="00DD2446" w:rsidRDefault="00895A97" w:rsidP="00E22963">
      <w:pPr>
        <w:jc w:val="both"/>
      </w:pPr>
      <w:r>
        <w:t xml:space="preserve">Her skal du angive, om </w:t>
      </w:r>
      <w:r w:rsidR="005841D8" w:rsidRPr="005841D8">
        <w:t>muligheden for at overvære forestillingen har været offentligt kendt senest to måneder før forestillingens første spilledag</w:t>
      </w:r>
      <w:r w:rsidR="005841D8">
        <w:rPr>
          <w:rFonts w:ascii="Questa-Regular" w:hAnsi="Questa-Regular"/>
          <w:color w:val="212529"/>
          <w:sz w:val="23"/>
          <w:szCs w:val="23"/>
        </w:rPr>
        <w:t xml:space="preserve"> </w:t>
      </w:r>
      <w:r w:rsidR="008B02C3">
        <w:t>”</w:t>
      </w:r>
      <w:r w:rsidR="00875DE5" w:rsidRPr="00CB2918">
        <w:rPr>
          <w:b/>
        </w:rPr>
        <w:t>O</w:t>
      </w:r>
      <w:r w:rsidR="005F7DC3" w:rsidRPr="00CB2918">
        <w:rPr>
          <w:b/>
        </w:rPr>
        <w:t>ffentlig kendt</w:t>
      </w:r>
      <w:r w:rsidR="008B02C3">
        <w:t>”</w:t>
      </w:r>
      <w:r w:rsidR="005F7DC3" w:rsidRPr="00DD2446">
        <w:t xml:space="preserve"> </w:t>
      </w:r>
      <w:r w:rsidR="00875DE5">
        <w:t>betyder</w:t>
      </w:r>
      <w:r w:rsidR="005F7DC3" w:rsidRPr="00DD2446">
        <w:t xml:space="preserve">, at </w:t>
      </w:r>
      <w:r w:rsidR="008B02C3">
        <w:t>den planlagte afvikling af forestillingen,</w:t>
      </w:r>
      <w:r w:rsidR="008B02C3" w:rsidRPr="00DD2446">
        <w:t xml:space="preserve"> </w:t>
      </w:r>
      <w:r w:rsidR="005F7DC3" w:rsidRPr="00DD2446">
        <w:t xml:space="preserve">skal </w:t>
      </w:r>
      <w:r w:rsidR="008B02C3">
        <w:t xml:space="preserve">have </w:t>
      </w:r>
      <w:r w:rsidR="005F7DC3" w:rsidRPr="00DD2446">
        <w:t>være</w:t>
      </w:r>
      <w:r w:rsidR="008B02C3">
        <w:t>t</w:t>
      </w:r>
      <w:r w:rsidR="005F7DC3" w:rsidRPr="00DD2446">
        <w:t xml:space="preserve"> </w:t>
      </w:r>
      <w:r w:rsidR="00CB2918">
        <w:t>annonceret</w:t>
      </w:r>
      <w:r w:rsidR="005F7DC3" w:rsidRPr="00DD2446">
        <w:t>, fx på egen hjemmeside, i aviser eller lign</w:t>
      </w:r>
      <w:r w:rsidR="00B51AC7">
        <w:t>ende.</w:t>
      </w:r>
    </w:p>
    <w:p w14:paraId="418CAB12" w14:textId="77777777" w:rsidR="00F70012" w:rsidRPr="00447398" w:rsidRDefault="00F70012" w:rsidP="00F70012">
      <w:pPr>
        <w:jc w:val="both"/>
      </w:pPr>
    </w:p>
    <w:p w14:paraId="53173D85" w14:textId="77777777" w:rsidR="00F06556" w:rsidRDefault="00F70012" w:rsidP="003C29AA">
      <w:pPr>
        <w:jc w:val="both"/>
      </w:pPr>
      <w:r w:rsidRPr="00447398">
        <w:t xml:space="preserve">Retten til kompensation gælder uanset om deltagelse </w:t>
      </w:r>
      <w:r w:rsidR="008B02C3">
        <w:t xml:space="preserve">som tilskuer ved forestillingen </w:t>
      </w:r>
      <w:r w:rsidRPr="00447398">
        <w:t>ville have været betinget af deltagerbetaling eller ej.</w:t>
      </w:r>
    </w:p>
    <w:p w14:paraId="4C8BAE13" w14:textId="56B40456" w:rsidR="00CB2918" w:rsidRPr="003C29AA" w:rsidRDefault="005F7DC3" w:rsidP="003C29AA">
      <w:pPr>
        <w:jc w:val="both"/>
      </w:pPr>
      <w:r w:rsidRPr="00447398">
        <w:rPr>
          <w:noProof/>
          <w:szCs w:val="24"/>
          <w:lang w:eastAsia="da-DK"/>
        </w:rPr>
        <mc:AlternateContent>
          <mc:Choice Requires="wps">
            <w:drawing>
              <wp:anchor distT="0" distB="0" distL="114300" distR="114300" simplePos="0" relativeHeight="251658242" behindDoc="0" locked="0" layoutInCell="1" allowOverlap="1" wp14:anchorId="5400F07B" wp14:editId="43168C74">
                <wp:simplePos x="0" y="0"/>
                <wp:positionH relativeFrom="column">
                  <wp:posOffset>1239127</wp:posOffset>
                </wp:positionH>
                <wp:positionV relativeFrom="paragraph">
                  <wp:posOffset>102060</wp:posOffset>
                </wp:positionV>
                <wp:extent cx="1531015" cy="360000"/>
                <wp:effectExtent l="0" t="0" r="0" b="0"/>
                <wp:wrapNone/>
                <wp:docPr id="6" name="Pladsholder til teks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1015" cy="360000"/>
                        </a:xfrm>
                        <a:prstGeom prst="rect">
                          <a:avLst/>
                        </a:prstGeom>
                        <a:noFill/>
                      </wps:spPr>
                      <wps:txbx>
                        <w:txbxContent>
                          <w:p w14:paraId="5A0D8DE1" w14:textId="77777777" w:rsidR="00D6066B" w:rsidRDefault="00D6066B" w:rsidP="005F7DC3"/>
                        </w:txbxContent>
                      </wps:txbx>
                      <wps:bodyPr lIns="0" tIns="0" rIns="0" bIns="0">
                        <a:normAutofit/>
                      </wps:bodyPr>
                    </wps:wsp>
                  </a:graphicData>
                </a:graphic>
              </wp:anchor>
            </w:drawing>
          </mc:Choice>
          <mc:Fallback>
            <w:pict>
              <v:shape w14:anchorId="5400F07B" id="Pladsholder til tekst 7" o:spid="_x0000_s1030" type="#_x0000_t202" style="position:absolute;left:0;text-align:left;margin-left:97.55pt;margin-top:8.05pt;width:120.55pt;height:28.3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" filled="f" stroked="f">
                <v:path arrowok="t"/>
                <v:textbox inset="0,0,0,0">
                  <w:txbxContent>
                    <w:p w14:paraId="5A0D8DE1" w14:textId="77777777" w:rsidR="00D6066B" w:rsidRDefault="00D6066B" w:rsidP="005F7DC3"/>
                  </w:txbxContent>
                </v:textbox>
              </v:shape>
            </w:pict>
          </mc:Fallback>
        </mc:AlternateContent>
      </w:r>
    </w:p>
    <w:p w14:paraId="25A1F542" w14:textId="77777777" w:rsidR="00710D58" w:rsidRPr="00447398" w:rsidRDefault="00D63899" w:rsidP="0010268D">
      <w:pPr>
        <w:pStyle w:val="Overskrift1"/>
        <w:jc w:val="both"/>
        <w:rPr>
          <w:u w:val="single"/>
        </w:rPr>
      </w:pPr>
      <w:bookmarkStart w:id="16" w:name="_Toc69823225"/>
      <w:r>
        <w:t>Kompensationsberettigede omkostninger</w:t>
      </w:r>
      <w:bookmarkEnd w:id="16"/>
    </w:p>
    <w:p w14:paraId="514A9D19" w14:textId="77777777" w:rsidR="00666140" w:rsidRDefault="00666140" w:rsidP="00774C44">
      <w:r>
        <w:t>Inden du går i gang med at udfylde din tabsopgørelse (”Regnskabsskabelon 1” og ”Regnskabsskabelon 2”)</w:t>
      </w:r>
      <w:r w:rsidR="00B51AC7">
        <w:t>,</w:t>
      </w:r>
      <w:r>
        <w:t xml:space="preserve"> skal du være opmærksom på de betingelser, der knytter sig hertil. </w:t>
      </w:r>
    </w:p>
    <w:p w14:paraId="3679A3CC" w14:textId="77777777" w:rsidR="00666140" w:rsidRDefault="00666140" w:rsidP="00774C44"/>
    <w:p w14:paraId="738D892C" w14:textId="77777777" w:rsidR="00895A97" w:rsidRDefault="00666140" w:rsidP="00774C44">
      <w:r>
        <w:t xml:space="preserve">Ikke alle omkostninger er kompensationsberettigede, og det er derfor vigtigt, at du – inden du udfylder tabsopgørelsen - for hver enkelt omkostning vurderer, om betingelserne for at modtage kompensation er opfyldt. </w:t>
      </w:r>
    </w:p>
    <w:p w14:paraId="17D44271" w14:textId="77777777" w:rsidR="00D63899" w:rsidRDefault="00D63899" w:rsidP="00774C44"/>
    <w:p w14:paraId="45059A6E" w14:textId="77777777" w:rsidR="00D63899" w:rsidRDefault="00D63899" w:rsidP="00774C44">
      <w:r>
        <w:t xml:space="preserve">Du skal ligeledes være opmærksom på, at du skal kunne dokumentere og redegøre for, at du har iagttaget din </w:t>
      </w:r>
      <w:r w:rsidR="00205C55">
        <w:t>”</w:t>
      </w:r>
      <w:r>
        <w:t>tabsbegrænsningspligt</w:t>
      </w:r>
      <w:r w:rsidR="00205C55">
        <w:t>”</w:t>
      </w:r>
      <w:r>
        <w:t xml:space="preserve">. </w:t>
      </w:r>
      <w:r w:rsidR="00205C55">
        <w:t xml:space="preserve">Læs mere om dette krav herunder. </w:t>
      </w:r>
    </w:p>
    <w:p w14:paraId="03023C57" w14:textId="77777777" w:rsidR="00774C44" w:rsidRDefault="00774C44" w:rsidP="00774C44"/>
    <w:p w14:paraId="07D188EF" w14:textId="77777777" w:rsidR="00D63899" w:rsidRPr="00D63899" w:rsidRDefault="00D63899" w:rsidP="00774C44">
      <w:pPr>
        <w:rPr>
          <w:b/>
          <w:sz w:val="24"/>
          <w:szCs w:val="24"/>
        </w:rPr>
      </w:pPr>
      <w:r w:rsidRPr="00774C44">
        <w:rPr>
          <w:b/>
          <w:sz w:val="24"/>
          <w:szCs w:val="24"/>
        </w:rPr>
        <w:t xml:space="preserve">Du </w:t>
      </w:r>
      <w:r>
        <w:rPr>
          <w:b/>
          <w:sz w:val="24"/>
          <w:szCs w:val="24"/>
        </w:rPr>
        <w:t>har iagttaget din tabsbegrænsningspligt</w:t>
      </w:r>
    </w:p>
    <w:p w14:paraId="0C7EFC91" w14:textId="7D120D47" w:rsidR="00D63899" w:rsidRDefault="00D63899" w:rsidP="00111C09">
      <w:r>
        <w:t>Inden du oplister forskellige omkostninger i din tabsopgørelse,</w:t>
      </w:r>
      <w:r w:rsidR="00666140">
        <w:t xml:space="preserve"> skal du sikre dig, at du har iagttaget din tabsbegræn</w:t>
      </w:r>
      <w:r w:rsidR="00776231">
        <w:t>sningspligt.</w:t>
      </w:r>
    </w:p>
    <w:p w14:paraId="7EABF292" w14:textId="77777777" w:rsidR="00D63899" w:rsidRDefault="00D63899" w:rsidP="00111C09"/>
    <w:p w14:paraId="2585CCEB" w14:textId="77777777" w:rsidR="00111C09" w:rsidRDefault="00666140" w:rsidP="00111C09">
      <w:r>
        <w:t xml:space="preserve">At iagttage sin </w:t>
      </w:r>
      <w:r w:rsidR="00111C09">
        <w:t>”</w:t>
      </w:r>
      <w:r w:rsidR="00111C09">
        <w:rPr>
          <w:b/>
        </w:rPr>
        <w:t xml:space="preserve">tabsbegrænsningspligt” </w:t>
      </w:r>
      <w:r>
        <w:t>betyder</w:t>
      </w:r>
      <w:r w:rsidR="00111C09">
        <w:t>, at</w:t>
      </w:r>
      <w:r w:rsidR="00111C09" w:rsidRPr="00111C09">
        <w:t xml:space="preserve"> </w:t>
      </w:r>
      <w:r w:rsidR="00111C09">
        <w:t>du</w:t>
      </w:r>
      <w:r w:rsidR="00111C09" w:rsidRPr="00447398">
        <w:t xml:space="preserve"> som </w:t>
      </w:r>
      <w:r>
        <w:t>producent</w:t>
      </w:r>
      <w:r w:rsidR="00111C09" w:rsidRPr="00447398">
        <w:t xml:space="preserve"> aktivt </w:t>
      </w:r>
      <w:r>
        <w:t>skal have</w:t>
      </w:r>
      <w:r w:rsidR="00111C09" w:rsidRPr="00447398">
        <w:t xml:space="preserve"> </w:t>
      </w:r>
      <w:r>
        <w:t>forsøgt</w:t>
      </w:r>
      <w:r w:rsidR="00111C09" w:rsidRPr="00447398">
        <w:t xml:space="preserve"> at afværge tab og begrænse tabets omfang med konkrete og dokumente</w:t>
      </w:r>
      <w:r w:rsidR="00D63899">
        <w:t>rbare</w:t>
      </w:r>
      <w:r w:rsidR="00111C09" w:rsidRPr="00447398">
        <w:t xml:space="preserve"> </w:t>
      </w:r>
      <w:r w:rsidR="00D63899">
        <w:t>handlinger</w:t>
      </w:r>
      <w:r w:rsidR="00EF07D9">
        <w:t>.</w:t>
      </w:r>
    </w:p>
    <w:p w14:paraId="19132C50" w14:textId="77777777" w:rsidR="00D63899" w:rsidRDefault="00D63899" w:rsidP="00111C09"/>
    <w:p w14:paraId="0F97C3D8" w14:textId="77777777" w:rsidR="00111C09" w:rsidRPr="009B3E98" w:rsidRDefault="00111C09" w:rsidP="00111C09">
      <w:r w:rsidRPr="009B3E98">
        <w:t xml:space="preserve">Tabsbegrænsningspligten </w:t>
      </w:r>
      <w:r w:rsidR="00D63899">
        <w:t xml:space="preserve">kan fx iagttages ved at: </w:t>
      </w:r>
    </w:p>
    <w:p w14:paraId="4C40F395" w14:textId="77777777" w:rsidR="00111C09" w:rsidRPr="009B3E98" w:rsidRDefault="00D63899" w:rsidP="00826ABD">
      <w:pPr>
        <w:pStyle w:val="Listeafsnit"/>
        <w:numPr>
          <w:ilvl w:val="0"/>
          <w:numId w:val="14"/>
        </w:numPr>
      </w:pPr>
      <w:r>
        <w:t>O</w:t>
      </w:r>
      <w:r w:rsidR="00111C09" w:rsidRPr="009B3E98">
        <w:t xml:space="preserve">mbooke </w:t>
      </w:r>
      <w:r>
        <w:t>en forestilling</w:t>
      </w:r>
      <w:r w:rsidR="00111C09" w:rsidRPr="009B3E98">
        <w:t xml:space="preserve"> til afholdelse på et senere tidspunkt, </w:t>
      </w:r>
    </w:p>
    <w:p w14:paraId="72CD8B38" w14:textId="77777777" w:rsidR="00111C09" w:rsidRPr="009B3E98" w:rsidRDefault="00D63899" w:rsidP="00826ABD">
      <w:pPr>
        <w:pStyle w:val="Listeafsnit"/>
        <w:numPr>
          <w:ilvl w:val="0"/>
          <w:numId w:val="14"/>
        </w:numPr>
      </w:pPr>
      <w:r>
        <w:t>A</w:t>
      </w:r>
      <w:r w:rsidR="00111C09" w:rsidRPr="009B3E98">
        <w:t xml:space="preserve">nvende en eventuelt aftalt afbestillingsret, </w:t>
      </w:r>
    </w:p>
    <w:p w14:paraId="5262D95B" w14:textId="77777777" w:rsidR="00111C09" w:rsidRPr="009B3E98" w:rsidRDefault="00D63899" w:rsidP="00826ABD">
      <w:pPr>
        <w:pStyle w:val="Listeafsnit"/>
        <w:numPr>
          <w:ilvl w:val="0"/>
          <w:numId w:val="14"/>
        </w:numPr>
      </w:pPr>
      <w:r>
        <w:t>I</w:t>
      </w:r>
      <w:r w:rsidR="00111C09" w:rsidRPr="009B3E98">
        <w:t xml:space="preserve">ndlede forhandlinger med leverandør om nedsat betaling, </w:t>
      </w:r>
    </w:p>
    <w:p w14:paraId="35395532" w14:textId="3B1AEE39" w:rsidR="00EF07D9" w:rsidRDefault="00D63899" w:rsidP="00826ABD">
      <w:pPr>
        <w:pStyle w:val="Listeafsnit"/>
        <w:numPr>
          <w:ilvl w:val="0"/>
          <w:numId w:val="14"/>
        </w:numPr>
      </w:pPr>
      <w:r>
        <w:t>A</w:t>
      </w:r>
      <w:r w:rsidR="00111C09" w:rsidRPr="009B3E98">
        <w:t xml:space="preserve">fsøge mulighederne for at påberåbe sig force majeure </w:t>
      </w:r>
      <w:r w:rsidR="00830536">
        <w:t>over for relevante aftaleparter.</w:t>
      </w:r>
    </w:p>
    <w:p w14:paraId="04FC1EF1" w14:textId="60505EE4" w:rsidR="001769F2" w:rsidRDefault="001769F2" w:rsidP="001769F2">
      <w:pPr>
        <w:jc w:val="both"/>
      </w:pPr>
      <w:r>
        <w:t xml:space="preserve">Hvis du har omkostninger på over 50.000 kr. skal du udfylde og vedhæfte: </w:t>
      </w:r>
    </w:p>
    <w:p w14:paraId="1331D335" w14:textId="4F401453" w:rsidR="001769F2" w:rsidRDefault="001769F2" w:rsidP="001769F2">
      <w:pPr>
        <w:pStyle w:val="Listeafsnit"/>
        <w:numPr>
          <w:ilvl w:val="0"/>
          <w:numId w:val="14"/>
        </w:numPr>
        <w:jc w:val="both"/>
      </w:pPr>
      <w:r w:rsidRPr="001769F2">
        <w:rPr>
          <w:b/>
        </w:rPr>
        <w:t>Bilag 2</w:t>
      </w:r>
      <w:r w:rsidRPr="00A41C38">
        <w:t>: Redegørelse</w:t>
      </w:r>
      <w:r w:rsidR="00776231">
        <w:t>r</w:t>
      </w:r>
      <w:r w:rsidRPr="00A41C38">
        <w:t xml:space="preserve"> for tabsbegræ</w:t>
      </w:r>
      <w:r>
        <w:t>n</w:t>
      </w:r>
      <w:r w:rsidRPr="00A41C38">
        <w:t>sning</w:t>
      </w:r>
      <w:r>
        <w:t xml:space="preserve"> samt dokumentation for omkostninger over 50.000 kr. </w:t>
      </w:r>
      <w:r>
        <w:rPr>
          <w:lang w:eastAsia="da-DK"/>
        </w:rPr>
        <w:t>(Slots- og Kulturstyrelsens word-skabelon skal benyttes)</w:t>
      </w:r>
    </w:p>
    <w:p w14:paraId="73863089" w14:textId="77777777" w:rsidR="00EF07D9" w:rsidRPr="00EF07D9" w:rsidRDefault="00EF07D9" w:rsidP="00EF07D9">
      <w:pPr>
        <w:pStyle w:val="Listeafsnit"/>
      </w:pPr>
      <w:r w:rsidRPr="00447398">
        <w:rPr>
          <w:noProof/>
          <w:lang w:eastAsia="da-DK"/>
        </w:rPr>
        <mc:AlternateContent>
          <mc:Choice Requires="wps">
            <w:drawing>
              <wp:anchor distT="45720" distB="45720" distL="114300" distR="114300" simplePos="0" relativeHeight="251669519" behindDoc="0" locked="0" layoutInCell="1" allowOverlap="1" wp14:anchorId="53171BF3" wp14:editId="38982300">
                <wp:simplePos x="0" y="0"/>
                <wp:positionH relativeFrom="margin">
                  <wp:posOffset>0</wp:posOffset>
                </wp:positionH>
                <wp:positionV relativeFrom="paragraph">
                  <wp:posOffset>246380</wp:posOffset>
                </wp:positionV>
                <wp:extent cx="5467350" cy="952500"/>
                <wp:effectExtent l="0" t="0" r="19050" b="19050"/>
                <wp:wrapSquare wrapText="bothSides"/>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52500"/>
                        </a:xfrm>
                        <a:prstGeom prst="rect">
                          <a:avLst/>
                        </a:prstGeom>
                        <a:solidFill>
                          <a:srgbClr val="FFFFFF"/>
                        </a:solidFill>
                        <a:ln w="9525">
                          <a:solidFill>
                            <a:srgbClr val="000000"/>
                          </a:solidFill>
                          <a:miter lim="800000"/>
                          <a:headEnd/>
                          <a:tailEnd/>
                        </a:ln>
                      </wps:spPr>
                      <wps:txbx>
                        <w:txbxContent>
                          <w:p w14:paraId="4F2AAC19" w14:textId="77777777" w:rsidR="00D6066B" w:rsidRDefault="00D6066B" w:rsidP="00EF07D9">
                            <w:r w:rsidRPr="008B7157">
                              <w:rPr>
                                <w:b/>
                              </w:rPr>
                              <w:t>Obs!</w:t>
                            </w:r>
                            <w:r>
                              <w:rPr>
                                <w:b/>
                              </w:rPr>
                              <w:t xml:space="preserve"> </w:t>
                            </w:r>
                            <w:r>
                              <w:t xml:space="preserve">Du skal </w:t>
                            </w:r>
                            <w:r w:rsidRPr="00EF07D9">
                              <w:rPr>
                                <w:b/>
                                <w:u w:val="single"/>
                              </w:rPr>
                              <w:t>ikke</w:t>
                            </w:r>
                            <w:r>
                              <w:t xml:space="preserve"> iagttage din tabsbegrænsningspligt for omkostninger der knytter sig til </w:t>
                            </w:r>
                            <w:r w:rsidRPr="001B5AD0">
                              <w:t>tidsbegrænsede kontrakter med kunstnere</w:t>
                            </w:r>
                            <w:r>
                              <w:t xml:space="preserve">. Hvis du har indgået tidsbegrænsede kontrakter med kunstnere, skal du derimod opfylde din kontraktlige forpligtelse og betale kunstneren det aftalte honorar. </w:t>
                            </w:r>
                          </w:p>
                          <w:p w14:paraId="33191F0A" w14:textId="77777777" w:rsidR="00D6066B" w:rsidRDefault="00D6066B" w:rsidP="00EF07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71BF3" id="_x0000_s1031" type="#_x0000_t202" style="position:absolute;left:0;text-align:left;margin-left:0;margin-top:19.4pt;width:430.5pt;height:75pt;z-index:2516695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">
                <v:textbox>
                  <w:txbxContent>
                    <w:p w14:paraId="4F2AAC19" w14:textId="77777777" w:rsidR="00D6066B" w:rsidRDefault="00D6066B" w:rsidP="00EF07D9">
                      <w:r w:rsidRPr="008B7157">
                        <w:rPr>
                          <w:b/>
                        </w:rPr>
                        <w:t>Obs!</w:t>
                      </w:r>
                      <w:r>
                        <w:rPr>
                          <w:b/>
                        </w:rPr>
                        <w:t xml:space="preserve"> </w:t>
                      </w:r>
                      <w:r>
                        <w:t xml:space="preserve">Du skal </w:t>
                      </w:r>
                      <w:r w:rsidRPr="00EF07D9">
                        <w:rPr>
                          <w:b/>
                          <w:u w:val="single"/>
                        </w:rPr>
                        <w:t>ikke</w:t>
                      </w:r>
                      <w:r>
                        <w:t xml:space="preserve"> iagttage din tabsbegrænsningspligt for omkostninger der knytter sig til </w:t>
                      </w:r>
                      <w:r w:rsidRPr="001B5AD0">
                        <w:t>tidsbegrænsede kontrakter med kunstnere</w:t>
                      </w:r>
                      <w:r>
                        <w:t xml:space="preserve">. Hvis du har indgået tidsbegrænsede kontrakter med kunstnere, skal du derimod opfylde din kontraktlige forpligtelse og betale kunstneren det aftalte honorar. </w:t>
                      </w:r>
                    </w:p>
                    <w:p w14:paraId="33191F0A" w14:textId="77777777" w:rsidR="00D6066B" w:rsidRDefault="00D6066B" w:rsidP="00EF07D9"/>
                  </w:txbxContent>
                </v:textbox>
                <w10:wrap type="square" anchorx="margin"/>
              </v:shape>
            </w:pict>
          </mc:Fallback>
        </mc:AlternateContent>
      </w:r>
    </w:p>
    <w:p w14:paraId="7E00DBA5" w14:textId="77777777" w:rsidR="00EF07D9" w:rsidRDefault="00EF07D9" w:rsidP="00EF07D9">
      <w:pPr>
        <w:rPr>
          <w:b/>
        </w:rPr>
      </w:pPr>
    </w:p>
    <w:p w14:paraId="01F74E18" w14:textId="77777777" w:rsidR="00EF07D9" w:rsidRDefault="00EF07D9" w:rsidP="00EF07D9">
      <w:pPr>
        <w:rPr>
          <w:b/>
        </w:rPr>
      </w:pPr>
    </w:p>
    <w:p w14:paraId="077B99A8" w14:textId="77777777" w:rsidR="00EF07D9" w:rsidRDefault="00EF07D9" w:rsidP="00EF07D9">
      <w:pPr>
        <w:rPr>
          <w:b/>
        </w:rPr>
      </w:pPr>
    </w:p>
    <w:p w14:paraId="2BC27895" w14:textId="77777777" w:rsidR="00EF07D9" w:rsidRDefault="00EF07D9" w:rsidP="00EF07D9">
      <w:pPr>
        <w:rPr>
          <w:b/>
        </w:rPr>
      </w:pPr>
    </w:p>
    <w:p w14:paraId="5E98BF97" w14:textId="77777777" w:rsidR="00D63899" w:rsidRPr="00A61F03" w:rsidRDefault="00D63899" w:rsidP="00D63899"/>
    <w:p w14:paraId="24FADBC9" w14:textId="77777777" w:rsidR="00EF07D9" w:rsidRDefault="00EF07D9" w:rsidP="00830536">
      <w:pPr>
        <w:jc w:val="both"/>
      </w:pPr>
    </w:p>
    <w:p w14:paraId="52BF6DF6" w14:textId="77777777" w:rsidR="00205C55" w:rsidRPr="00205C55" w:rsidRDefault="00205C55" w:rsidP="00205C55">
      <w:pPr>
        <w:rPr>
          <w:b/>
          <w:sz w:val="24"/>
          <w:szCs w:val="24"/>
        </w:rPr>
      </w:pPr>
      <w:r w:rsidRPr="00205C55">
        <w:rPr>
          <w:b/>
          <w:sz w:val="24"/>
          <w:szCs w:val="24"/>
        </w:rPr>
        <w:t>Du er aftaleretligt forpligtet til at afholde de omkostninger, hvortil du søger om kompensation</w:t>
      </w:r>
    </w:p>
    <w:p w14:paraId="25ED37C2" w14:textId="77777777" w:rsidR="00F06556" w:rsidRDefault="00205C55" w:rsidP="00732FFE">
      <w:pPr>
        <w:rPr>
          <w:color w:val="000000" w:themeColor="text1"/>
        </w:rPr>
      </w:pPr>
      <w:r w:rsidRPr="00732FFE">
        <w:rPr>
          <w:color w:val="000000" w:themeColor="text1"/>
        </w:rPr>
        <w:t xml:space="preserve">I tabsopgørelsen må du kun opliste omkostninger, som du har afholdt eller er forpligtet til at afholde. Du må derudover kun opliste omkostninger, som du havde </w:t>
      </w:r>
      <w:r w:rsidR="005841D8" w:rsidRPr="00732FFE">
        <w:rPr>
          <w:color w:val="000000" w:themeColor="text1"/>
        </w:rPr>
        <w:t>indgået senest dagen før offentliggørelsen af, at et forsamlingsforbud er gældende på forestillingens første spilledag. Dette gælder uanset spilleperiodens længde</w:t>
      </w:r>
      <w:r w:rsidR="00732FFE" w:rsidRPr="00732FFE">
        <w:rPr>
          <w:color w:val="000000" w:themeColor="text1"/>
        </w:rPr>
        <w:t>.</w:t>
      </w:r>
      <w:r w:rsidR="00732FFE">
        <w:rPr>
          <w:color w:val="000000" w:themeColor="text1"/>
        </w:rPr>
        <w:t xml:space="preserve"> </w:t>
      </w:r>
    </w:p>
    <w:p w14:paraId="16C67F7E" w14:textId="77777777" w:rsidR="00F06556" w:rsidRDefault="00F06556" w:rsidP="00732FFE">
      <w:pPr>
        <w:rPr>
          <w:color w:val="000000" w:themeColor="text1"/>
        </w:rPr>
      </w:pPr>
    </w:p>
    <w:p w14:paraId="00969D52" w14:textId="5E49317C" w:rsidR="00F06556" w:rsidRDefault="00F06556" w:rsidP="00732FFE">
      <w:pPr>
        <w:rPr>
          <w:color w:val="000000" w:themeColor="text1"/>
        </w:rPr>
      </w:pPr>
      <w:r>
        <w:rPr>
          <w:color w:val="000000" w:themeColor="text1"/>
        </w:rPr>
        <w:t>Hvis du eksempelvis skulle have afholdt en forestilling med første spilledag i november eller december 2020, må du kun medtage omkostninger i din tabsopgø</w:t>
      </w:r>
      <w:r w:rsidR="00B007B4">
        <w:rPr>
          <w:color w:val="000000" w:themeColor="text1"/>
        </w:rPr>
        <w:t>relse, som du indgik senest den</w:t>
      </w:r>
      <w:r>
        <w:rPr>
          <w:color w:val="000000" w:themeColor="text1"/>
        </w:rPr>
        <w:t xml:space="preserve"> 22. oktober 2020. </w:t>
      </w:r>
    </w:p>
    <w:p w14:paraId="5657F553" w14:textId="77777777" w:rsidR="00F06556" w:rsidRDefault="00F06556" w:rsidP="00732FFE">
      <w:pPr>
        <w:rPr>
          <w:color w:val="000000" w:themeColor="text1"/>
        </w:rPr>
      </w:pPr>
    </w:p>
    <w:p w14:paraId="14EA4F03" w14:textId="14202566" w:rsidR="00205C55" w:rsidRPr="00732FFE" w:rsidRDefault="00732FFE" w:rsidP="00732FFE">
      <w:pPr>
        <w:rPr>
          <w:color w:val="000000" w:themeColor="text1"/>
        </w:rPr>
      </w:pPr>
      <w:r>
        <w:rPr>
          <w:color w:val="000000" w:themeColor="text1"/>
        </w:rPr>
        <w:t xml:space="preserve">Hvis du er i tvivl om, hvilken dato, der gælder for dig og hvilke omkostninger, du </w:t>
      </w:r>
      <w:r w:rsidR="00F06556">
        <w:rPr>
          <w:color w:val="000000" w:themeColor="text1"/>
        </w:rPr>
        <w:t>kan</w:t>
      </w:r>
      <w:r>
        <w:rPr>
          <w:color w:val="000000" w:themeColor="text1"/>
        </w:rPr>
        <w:t xml:space="preserve"> medtage, kan du kontakte Slots</w:t>
      </w:r>
      <w:r w:rsidR="00F06556">
        <w:rPr>
          <w:color w:val="000000" w:themeColor="text1"/>
        </w:rPr>
        <w:t>- og Kulturstyrelsen på corona</w:t>
      </w:r>
      <w:r w:rsidR="00585367">
        <w:rPr>
          <w:color w:val="000000" w:themeColor="text1"/>
        </w:rPr>
        <w:t>@kum.dk</w:t>
      </w:r>
      <w:r>
        <w:rPr>
          <w:color w:val="000000" w:themeColor="text1"/>
        </w:rPr>
        <w:t xml:space="preserve">. </w:t>
      </w:r>
    </w:p>
    <w:p w14:paraId="7BE5D4FE" w14:textId="77777777" w:rsidR="00111C09" w:rsidRDefault="00111C09" w:rsidP="00774C44"/>
    <w:p w14:paraId="3B29093D" w14:textId="77777777" w:rsidR="005F7DC3" w:rsidRDefault="005F7DC3" w:rsidP="00774C44">
      <w:pPr>
        <w:rPr>
          <w:b/>
          <w:color w:val="000000" w:themeColor="text1"/>
          <w:sz w:val="24"/>
          <w:szCs w:val="24"/>
        </w:rPr>
      </w:pPr>
      <w:r w:rsidRPr="00774C44">
        <w:rPr>
          <w:b/>
          <w:sz w:val="24"/>
          <w:szCs w:val="24"/>
        </w:rPr>
        <w:t>Du kan kun kompenseres for</w:t>
      </w:r>
      <w:r w:rsidR="00814A04" w:rsidRPr="00774C44">
        <w:rPr>
          <w:b/>
          <w:sz w:val="24"/>
          <w:szCs w:val="24"/>
        </w:rPr>
        <w:t xml:space="preserve"> </w:t>
      </w:r>
      <w:r w:rsidRPr="00774C44">
        <w:rPr>
          <w:b/>
          <w:sz w:val="24"/>
          <w:szCs w:val="24"/>
        </w:rPr>
        <w:t xml:space="preserve">tab, som påviseligt er relateret til </w:t>
      </w:r>
      <w:r w:rsidR="00814A04" w:rsidRPr="00774C44">
        <w:rPr>
          <w:b/>
          <w:color w:val="000000" w:themeColor="text1"/>
          <w:sz w:val="24"/>
          <w:szCs w:val="24"/>
        </w:rPr>
        <w:t>den pågældende forestilling</w:t>
      </w:r>
    </w:p>
    <w:p w14:paraId="30543178" w14:textId="77777777" w:rsidR="00111C09" w:rsidRPr="00447398" w:rsidRDefault="00ED5D4E" w:rsidP="00111C09">
      <w:r>
        <w:t>Når du oplister omkostninger i din</w:t>
      </w:r>
      <w:r w:rsidR="00111C09" w:rsidRPr="00447398">
        <w:t xml:space="preserve"> tabsopgørelse</w:t>
      </w:r>
      <w:r w:rsidR="00205C55">
        <w:t>,</w:t>
      </w:r>
      <w:r w:rsidR="00111C09" w:rsidRPr="00447398">
        <w:t xml:space="preserve"> må du ikke </w:t>
      </w:r>
      <w:r>
        <w:t>medtage</w:t>
      </w:r>
      <w:r w:rsidR="00111C09" w:rsidRPr="00447398">
        <w:t xml:space="preserve"> omkostninger, som </w:t>
      </w:r>
      <w:r w:rsidR="00111C09">
        <w:t>ikke er relateret til den forestilling, hvortil du søger om kompensation.</w:t>
      </w:r>
      <w:r w:rsidR="00111C09" w:rsidRPr="00447398">
        <w:t xml:space="preserve"> </w:t>
      </w:r>
    </w:p>
    <w:p w14:paraId="28FA86F0" w14:textId="77777777" w:rsidR="00111C09" w:rsidRPr="00111C09" w:rsidRDefault="00111C09" w:rsidP="00774C44">
      <w:pPr>
        <w:rPr>
          <w:b/>
        </w:rPr>
      </w:pPr>
    </w:p>
    <w:p w14:paraId="2E175D76" w14:textId="77777777" w:rsidR="00ED5D4E" w:rsidRDefault="00111C09" w:rsidP="00774C44">
      <w:r w:rsidRPr="00111C09">
        <w:t xml:space="preserve">Du må dog gerne medtage såkaldte </w:t>
      </w:r>
      <w:r w:rsidR="00ED5D4E" w:rsidRPr="00ED5D4E">
        <w:t>indirekte</w:t>
      </w:r>
      <w:r w:rsidRPr="00111C09">
        <w:rPr>
          <w:b/>
        </w:rPr>
        <w:t xml:space="preserve"> </w:t>
      </w:r>
      <w:r w:rsidR="00205C55">
        <w:t>omkostninger i opgørelsen.</w:t>
      </w:r>
    </w:p>
    <w:p w14:paraId="51693B27" w14:textId="77777777" w:rsidR="00ED5D4E" w:rsidRDefault="00ED5D4E" w:rsidP="00774C44"/>
    <w:p w14:paraId="4D0F255A" w14:textId="52CC5335" w:rsidR="00111C09" w:rsidRPr="00111C09" w:rsidRDefault="00ED5D4E" w:rsidP="00774C44">
      <w:pPr>
        <w:rPr>
          <w:sz w:val="24"/>
          <w:szCs w:val="24"/>
        </w:rPr>
      </w:pPr>
      <w:r>
        <w:t>”</w:t>
      </w:r>
      <w:r w:rsidRPr="00ED5D4E">
        <w:rPr>
          <w:b/>
        </w:rPr>
        <w:t>Indirekte omkostninger</w:t>
      </w:r>
      <w:r>
        <w:t xml:space="preserve">” </w:t>
      </w:r>
      <w:r w:rsidR="00111C09" w:rsidRPr="00111C09">
        <w:t>er alt det, som kan henføres til den relevante forestilling, men som ikke kan isoleres t</w:t>
      </w:r>
      <w:r>
        <w:t>il den specifikke forestilling</w:t>
      </w:r>
      <w:r w:rsidR="00C15EEE">
        <w:t>,</w:t>
      </w:r>
      <w:r w:rsidR="00111C09" w:rsidRPr="00111C09">
        <w:t xml:space="preserve"> samt evt. øvrige omkostninger, der skulle have været finansieret delvist af forestil</w:t>
      </w:r>
      <w:r>
        <w:t xml:space="preserve">lingen. Indirekte omkostninger kan fx være </w:t>
      </w:r>
      <w:r w:rsidR="00111C09" w:rsidRPr="00111C09">
        <w:t>personaleomkostninger</w:t>
      </w:r>
      <w:r w:rsidR="00111C09">
        <w:t>, lokaleomkostninger, ad</w:t>
      </w:r>
      <w:r>
        <w:t xml:space="preserve">ministrationsomkostninger </w:t>
      </w:r>
      <w:r w:rsidR="00C15EEE">
        <w:t>og lignende. S</w:t>
      </w:r>
      <w:r w:rsidR="00205C55">
        <w:t>e nærmere om ”indirekte omkostninger i afsnittet ”Regnskabsskabelon 2 – Indirekte indtægter og omkostninger”</w:t>
      </w:r>
      <w:r w:rsidR="009D453F">
        <w:t xml:space="preserve"> samt ”</w:t>
      </w:r>
      <w:r w:rsidR="009D453F" w:rsidRPr="009D453F">
        <w:rPr>
          <w:i/>
        </w:rPr>
        <w:t>Appendix 2 – Indirekte indtægter og omkostninger”</w:t>
      </w:r>
      <w:r w:rsidR="00205C55" w:rsidRPr="009D453F">
        <w:rPr>
          <w:i/>
        </w:rPr>
        <w:t>.</w:t>
      </w:r>
    </w:p>
    <w:p w14:paraId="5918D3E5" w14:textId="77777777" w:rsidR="00FF5545" w:rsidRPr="00447398" w:rsidRDefault="00FF5545" w:rsidP="00774C44"/>
    <w:p w14:paraId="2885EF1B" w14:textId="77777777" w:rsidR="005F7DC3" w:rsidRPr="00774C44" w:rsidRDefault="005F7DC3" w:rsidP="00774C44">
      <w:pPr>
        <w:rPr>
          <w:b/>
          <w:sz w:val="24"/>
          <w:szCs w:val="24"/>
        </w:rPr>
      </w:pPr>
      <w:r w:rsidRPr="00774C44">
        <w:rPr>
          <w:b/>
          <w:sz w:val="24"/>
          <w:szCs w:val="24"/>
        </w:rPr>
        <w:t xml:space="preserve">Du </w:t>
      </w:r>
      <w:r w:rsidR="00ED5D4E">
        <w:rPr>
          <w:b/>
          <w:sz w:val="24"/>
          <w:szCs w:val="24"/>
        </w:rPr>
        <w:t>kan kun kompenseres for</w:t>
      </w:r>
      <w:r w:rsidRPr="00774C44">
        <w:rPr>
          <w:b/>
          <w:sz w:val="24"/>
          <w:szCs w:val="24"/>
        </w:rPr>
        <w:t xml:space="preserve"> omkostninger, som </w:t>
      </w:r>
      <w:r w:rsidR="00ED5D4E">
        <w:rPr>
          <w:b/>
          <w:sz w:val="24"/>
          <w:szCs w:val="24"/>
        </w:rPr>
        <w:t xml:space="preserve">ikke kan </w:t>
      </w:r>
      <w:r w:rsidRPr="00774C44">
        <w:rPr>
          <w:b/>
          <w:sz w:val="24"/>
          <w:szCs w:val="24"/>
        </w:rPr>
        <w:t>godtgøres på anden vis</w:t>
      </w:r>
    </w:p>
    <w:p w14:paraId="35329C67" w14:textId="77777777" w:rsidR="005F7DC3" w:rsidRPr="00447398" w:rsidRDefault="005F7DC3" w:rsidP="00774C44">
      <w:r w:rsidRPr="00447398">
        <w:t xml:space="preserve">I din tabsopgørelse må du ikke angive omkostninger, som </w:t>
      </w:r>
      <w:r w:rsidR="00D03E1B">
        <w:t>bliver godtgjort</w:t>
      </w:r>
      <w:r w:rsidR="00D03E1B" w:rsidRPr="00447398">
        <w:t xml:space="preserve"> </w:t>
      </w:r>
      <w:r w:rsidRPr="00447398">
        <w:t xml:space="preserve">af </w:t>
      </w:r>
      <w:r w:rsidR="001121EC" w:rsidRPr="00447398">
        <w:t>fx</w:t>
      </w:r>
      <w:r w:rsidRPr="00447398">
        <w:t xml:space="preserve">: </w:t>
      </w:r>
    </w:p>
    <w:p w14:paraId="71A6DABB" w14:textId="77777777" w:rsidR="005F7DC3" w:rsidRPr="00447398" w:rsidRDefault="00ED5D4E" w:rsidP="00826ABD">
      <w:pPr>
        <w:pStyle w:val="Listeafsnit"/>
        <w:numPr>
          <w:ilvl w:val="0"/>
          <w:numId w:val="14"/>
        </w:numPr>
      </w:pPr>
      <w:r>
        <w:t>E</w:t>
      </w:r>
      <w:r w:rsidR="005F7DC3" w:rsidRPr="00447398">
        <w:t>n forsikring</w:t>
      </w:r>
    </w:p>
    <w:p w14:paraId="2922246E" w14:textId="77777777" w:rsidR="005F7DC3" w:rsidRPr="00447398" w:rsidRDefault="00ED5D4E" w:rsidP="00826ABD">
      <w:pPr>
        <w:pStyle w:val="Listeafsnit"/>
        <w:numPr>
          <w:ilvl w:val="0"/>
          <w:numId w:val="14"/>
        </w:numPr>
      </w:pPr>
      <w:r>
        <w:t>E</w:t>
      </w:r>
      <w:r w:rsidR="005F7DC3" w:rsidRPr="00447398">
        <w:t>n anden kompensationsordning</w:t>
      </w:r>
      <w:r w:rsidR="00D03E1B">
        <w:t xml:space="preserve">, </w:t>
      </w:r>
      <w:r w:rsidR="005F7DC3" w:rsidRPr="00447398">
        <w:t>f</w:t>
      </w:r>
      <w:r w:rsidR="00731EC8" w:rsidRPr="00447398">
        <w:t>x</w:t>
      </w:r>
      <w:r w:rsidR="005F7DC3" w:rsidRPr="00447398">
        <w:t xml:space="preserve"> lønkompensationsordningen</w:t>
      </w:r>
      <w:r w:rsidR="00774C44">
        <w:t xml:space="preserve"> eller arrangementsordningen</w:t>
      </w:r>
    </w:p>
    <w:p w14:paraId="1DDC6A67" w14:textId="77777777" w:rsidR="001F6FA2" w:rsidRDefault="00ED5D4E" w:rsidP="00826ABD">
      <w:pPr>
        <w:pStyle w:val="Listeafsnit"/>
        <w:numPr>
          <w:ilvl w:val="0"/>
          <w:numId w:val="14"/>
        </w:numPr>
      </w:pPr>
      <w:r>
        <w:t>O</w:t>
      </w:r>
      <w:r w:rsidR="005F7DC3" w:rsidRPr="00447398">
        <w:t>ffentlige tilskud</w:t>
      </w:r>
      <w:r w:rsidR="00D03E1B">
        <w:t xml:space="preserve">, </w:t>
      </w:r>
      <w:r w:rsidR="005F7DC3" w:rsidRPr="00447398">
        <w:t>herunder EU-tilskud</w:t>
      </w:r>
    </w:p>
    <w:p w14:paraId="2BEAAE1D" w14:textId="77777777" w:rsidR="00ED5D4E" w:rsidRDefault="00ED5D4E" w:rsidP="00826ABD">
      <w:pPr>
        <w:pStyle w:val="Listeafsnit"/>
        <w:numPr>
          <w:ilvl w:val="0"/>
          <w:numId w:val="14"/>
        </w:numPr>
      </w:pPr>
      <w:r>
        <w:t>M</w:t>
      </w:r>
      <w:r w:rsidR="005F7DC3" w:rsidRPr="00447398">
        <w:t>oms</w:t>
      </w:r>
      <w:r w:rsidR="00B77EC0" w:rsidRPr="00447398">
        <w:t>,</w:t>
      </w:r>
      <w:r w:rsidR="005F7DC3" w:rsidRPr="00447398">
        <w:t xml:space="preserve"> som du kan få refunderet</w:t>
      </w:r>
    </w:p>
    <w:p w14:paraId="652646F4" w14:textId="77777777" w:rsidR="00ED5D4E" w:rsidRPr="00447398" w:rsidRDefault="00ED5D4E" w:rsidP="00ED5D4E">
      <w:pPr>
        <w:pStyle w:val="Listeafsnit"/>
      </w:pPr>
      <w:r w:rsidRPr="00447398">
        <w:rPr>
          <w:noProof/>
          <w:lang w:eastAsia="da-DK"/>
        </w:rPr>
        <mc:AlternateContent>
          <mc:Choice Requires="wps">
            <w:drawing>
              <wp:anchor distT="45720" distB="45720" distL="114300" distR="114300" simplePos="0" relativeHeight="251671567" behindDoc="0" locked="0" layoutInCell="1" allowOverlap="1" wp14:anchorId="3F839C27" wp14:editId="370A6640">
                <wp:simplePos x="0" y="0"/>
                <wp:positionH relativeFrom="margin">
                  <wp:posOffset>0</wp:posOffset>
                </wp:positionH>
                <wp:positionV relativeFrom="paragraph">
                  <wp:posOffset>246380</wp:posOffset>
                </wp:positionV>
                <wp:extent cx="5467350" cy="952500"/>
                <wp:effectExtent l="0" t="0" r="19050" b="1905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952500"/>
                        </a:xfrm>
                        <a:prstGeom prst="rect">
                          <a:avLst/>
                        </a:prstGeom>
                        <a:solidFill>
                          <a:srgbClr val="FFFFFF"/>
                        </a:solidFill>
                        <a:ln w="9525">
                          <a:solidFill>
                            <a:srgbClr val="000000"/>
                          </a:solidFill>
                          <a:miter lim="800000"/>
                          <a:headEnd/>
                          <a:tailEnd/>
                        </a:ln>
                      </wps:spPr>
                      <wps:txbx>
                        <w:txbxContent>
                          <w:p w14:paraId="582E0D69" w14:textId="77777777" w:rsidR="00D6066B" w:rsidRDefault="00D6066B" w:rsidP="00ED5D4E">
                            <w:r w:rsidRPr="008B7157">
                              <w:rPr>
                                <w:b/>
                              </w:rPr>
                              <w:t>Obs!</w:t>
                            </w:r>
                            <w:r>
                              <w:rPr>
                                <w:b/>
                              </w:rPr>
                              <w:t xml:space="preserve"> </w:t>
                            </w:r>
                            <w:r w:rsidRPr="00447398">
                              <w:t>Moms, som du kan få refunderet, skal slet ikke angives i din tabsopgørelse, o</w:t>
                            </w:r>
                            <w:r>
                              <w:t>g alle beløb skal angives eksklusive</w:t>
                            </w:r>
                            <w:r w:rsidRPr="00447398">
                              <w:t xml:space="preserve"> moms. Andre omkostninger, der </w:t>
                            </w:r>
                            <w:r>
                              <w:t>kan blive godtgjort</w:t>
                            </w:r>
                            <w:r w:rsidRPr="00447398">
                              <w:t xml:space="preserve"> på anden vis, angives under tabsopgørelsens omkostninger og modregnes ved, at de samme omkostninger også angives under tabsopgørelsens indtægter. </w:t>
                            </w:r>
                          </w:p>
                          <w:p w14:paraId="79C54F94" w14:textId="77777777" w:rsidR="00D6066B" w:rsidRDefault="00D6066B" w:rsidP="00ED5D4E"/>
                          <w:p w14:paraId="218AEA30" w14:textId="77777777" w:rsidR="00D6066B" w:rsidRDefault="00D6066B" w:rsidP="00ED5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39C27" id="_x0000_s1032" type="#_x0000_t202" style="position:absolute;left:0;text-align:left;margin-left:0;margin-top:19.4pt;width:430.5pt;height:75pt;z-index:2516715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">
                <v:textbox>
                  <w:txbxContent>
                    <w:p w14:paraId="582E0D69" w14:textId="77777777" w:rsidR="00D6066B" w:rsidRDefault="00D6066B" w:rsidP="00ED5D4E">
                      <w:r w:rsidRPr="008B7157">
                        <w:rPr>
                          <w:b/>
                        </w:rPr>
                        <w:t>Obs!</w:t>
                      </w:r>
                      <w:r>
                        <w:rPr>
                          <w:b/>
                        </w:rPr>
                        <w:t xml:space="preserve"> </w:t>
                      </w:r>
                      <w:r w:rsidRPr="00447398">
                        <w:t>Moms, som du kan få refunderet, skal slet ikke angives i din tabsopgørelse, o</w:t>
                      </w:r>
                      <w:r>
                        <w:t>g alle beløb skal angives eksklusive</w:t>
                      </w:r>
                      <w:r w:rsidRPr="00447398">
                        <w:t xml:space="preserve"> moms. Andre omkostninger, der </w:t>
                      </w:r>
                      <w:r>
                        <w:t>kan blive godtgjort</w:t>
                      </w:r>
                      <w:r w:rsidRPr="00447398">
                        <w:t xml:space="preserve"> på anden vis, angives under tabsopgørelsens omkostninger og modregnes ved, at de samme omkostninger også angives under tabsopgørelsens indtægter. </w:t>
                      </w:r>
                    </w:p>
                    <w:p w14:paraId="79C54F94" w14:textId="77777777" w:rsidR="00D6066B" w:rsidRDefault="00D6066B" w:rsidP="00ED5D4E"/>
                    <w:p w14:paraId="218AEA30" w14:textId="77777777" w:rsidR="00D6066B" w:rsidRDefault="00D6066B" w:rsidP="00ED5D4E"/>
                  </w:txbxContent>
                </v:textbox>
                <w10:wrap type="square" anchorx="margin"/>
              </v:shape>
            </w:pict>
          </mc:Fallback>
        </mc:AlternateContent>
      </w:r>
    </w:p>
    <w:p w14:paraId="087CF63B" w14:textId="77777777" w:rsidR="005F7DC3" w:rsidRPr="00447398" w:rsidRDefault="005F7DC3" w:rsidP="00774C44"/>
    <w:p w14:paraId="3CFEE503" w14:textId="77777777" w:rsidR="00ED5D4E" w:rsidRDefault="00ED5D4E" w:rsidP="00774C44">
      <w:pPr>
        <w:rPr>
          <w:b/>
          <w:sz w:val="24"/>
          <w:szCs w:val="24"/>
        </w:rPr>
      </w:pPr>
    </w:p>
    <w:p w14:paraId="19A48B0B" w14:textId="77777777" w:rsidR="00ED5D4E" w:rsidRDefault="00ED5D4E" w:rsidP="00774C44">
      <w:pPr>
        <w:rPr>
          <w:b/>
          <w:sz w:val="24"/>
          <w:szCs w:val="24"/>
        </w:rPr>
      </w:pPr>
    </w:p>
    <w:p w14:paraId="5876EE80" w14:textId="77777777" w:rsidR="00ED5D4E" w:rsidRDefault="00ED5D4E" w:rsidP="00774C44">
      <w:pPr>
        <w:rPr>
          <w:b/>
          <w:sz w:val="24"/>
          <w:szCs w:val="24"/>
        </w:rPr>
      </w:pPr>
    </w:p>
    <w:p w14:paraId="0D1A74BC" w14:textId="1C752970" w:rsidR="00ED5D4E" w:rsidRDefault="00ED5D4E" w:rsidP="00774C44">
      <w:pPr>
        <w:rPr>
          <w:b/>
          <w:sz w:val="24"/>
          <w:szCs w:val="24"/>
        </w:rPr>
      </w:pPr>
    </w:p>
    <w:p w14:paraId="4AFD1994" w14:textId="77777777" w:rsidR="00ED5D4E" w:rsidRPr="00774C44" w:rsidRDefault="00ED5D4E" w:rsidP="00ED5D4E">
      <w:pPr>
        <w:rPr>
          <w:b/>
          <w:sz w:val="24"/>
          <w:szCs w:val="24"/>
        </w:rPr>
      </w:pPr>
      <w:r w:rsidRPr="00774C44">
        <w:rPr>
          <w:b/>
          <w:sz w:val="24"/>
          <w:szCs w:val="24"/>
        </w:rPr>
        <w:t xml:space="preserve">Du </w:t>
      </w:r>
      <w:r>
        <w:rPr>
          <w:b/>
          <w:sz w:val="24"/>
          <w:szCs w:val="24"/>
        </w:rPr>
        <w:t>kan kun kompenseres for</w:t>
      </w:r>
      <w:r w:rsidRPr="00774C44">
        <w:rPr>
          <w:b/>
          <w:sz w:val="24"/>
          <w:szCs w:val="24"/>
        </w:rPr>
        <w:t xml:space="preserve"> omkostninger, </w:t>
      </w:r>
      <w:r>
        <w:rPr>
          <w:b/>
          <w:sz w:val="24"/>
          <w:szCs w:val="24"/>
        </w:rPr>
        <w:t>som</w:t>
      </w:r>
    </w:p>
    <w:p w14:paraId="6ACB0EF7" w14:textId="77777777" w:rsidR="00ED5D4E" w:rsidRPr="00774C44" w:rsidRDefault="005F7DC3" w:rsidP="00774C44">
      <w:pPr>
        <w:rPr>
          <w:b/>
          <w:sz w:val="24"/>
          <w:szCs w:val="24"/>
        </w:rPr>
      </w:pPr>
      <w:r w:rsidRPr="00774C44">
        <w:rPr>
          <w:b/>
          <w:sz w:val="24"/>
          <w:szCs w:val="24"/>
        </w:rPr>
        <w:t>skulle have været finansieret af indtægter fra de</w:t>
      </w:r>
      <w:r w:rsidR="00D43487" w:rsidRPr="00774C44">
        <w:rPr>
          <w:b/>
          <w:sz w:val="24"/>
          <w:szCs w:val="24"/>
        </w:rPr>
        <w:t>n pågældende forestilling</w:t>
      </w:r>
    </w:p>
    <w:p w14:paraId="0B0A0F85" w14:textId="77777777" w:rsidR="005F7DC3" w:rsidRPr="00447398" w:rsidRDefault="005F7DC3" w:rsidP="00774C44">
      <w:r w:rsidRPr="00447398">
        <w:t xml:space="preserve">Du kan kun angive omkostninger i tabsopgørelsen, hvis disse skulle have været finansieret af indtægter </w:t>
      </w:r>
      <w:r w:rsidR="001E526E">
        <w:t>fra de</w:t>
      </w:r>
      <w:r w:rsidR="00A77949">
        <w:t xml:space="preserve">n eller de pågældende forestillinger, hvortil du søger om kompensation. </w:t>
      </w:r>
      <w:r w:rsidR="001E526E">
        <w:t xml:space="preserve"> </w:t>
      </w:r>
    </w:p>
    <w:p w14:paraId="19FDDDBA" w14:textId="3EE9EDC8" w:rsidR="005F7DC3" w:rsidRPr="00447398" w:rsidRDefault="00EE0606" w:rsidP="00774C44">
      <w:r w:rsidRPr="00447398">
        <w:rPr>
          <w:noProof/>
          <w:lang w:eastAsia="da-DK"/>
        </w:rPr>
        <mc:AlternateContent>
          <mc:Choice Requires="wps">
            <w:drawing>
              <wp:anchor distT="45720" distB="45720" distL="114300" distR="114300" simplePos="0" relativeHeight="251658246" behindDoc="0" locked="0" layoutInCell="1" allowOverlap="1" wp14:anchorId="2501762D" wp14:editId="441F566B">
                <wp:simplePos x="0" y="0"/>
                <wp:positionH relativeFrom="margin">
                  <wp:align>left</wp:align>
                </wp:positionH>
                <wp:positionV relativeFrom="paragraph">
                  <wp:posOffset>273685</wp:posOffset>
                </wp:positionV>
                <wp:extent cx="6248400" cy="3486785"/>
                <wp:effectExtent l="0" t="0" r="19050" b="18415"/>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486785"/>
                        </a:xfrm>
                        <a:prstGeom prst="rect">
                          <a:avLst/>
                        </a:prstGeom>
                        <a:solidFill>
                          <a:srgbClr val="FFFFFF"/>
                        </a:solidFill>
                        <a:ln w="9525">
                          <a:solidFill>
                            <a:srgbClr val="000000"/>
                          </a:solidFill>
                          <a:miter lim="800000"/>
                          <a:headEnd/>
                          <a:tailEnd/>
                        </a:ln>
                      </wps:spPr>
                      <wps:txbx>
                        <w:txbxContent>
                          <w:p w14:paraId="60D8E7E2" w14:textId="77777777" w:rsidR="00D6066B" w:rsidRPr="001A61CB" w:rsidRDefault="00D6066B" w:rsidP="001A61CB">
                            <w:pPr>
                              <w:rPr>
                                <w:b/>
                                <w:sz w:val="24"/>
                                <w:szCs w:val="24"/>
                              </w:rPr>
                            </w:pPr>
                            <w:r w:rsidRPr="001A61CB">
                              <w:rPr>
                                <w:b/>
                                <w:sz w:val="24"/>
                                <w:szCs w:val="24"/>
                              </w:rPr>
                              <w:t>Hvad hvis jeg i forvejen ikke</w:t>
                            </w:r>
                            <w:r>
                              <w:rPr>
                                <w:b/>
                                <w:sz w:val="24"/>
                                <w:szCs w:val="24"/>
                              </w:rPr>
                              <w:t xml:space="preserve"> forventede et overskud fra min forestilling</w:t>
                            </w:r>
                            <w:r w:rsidRPr="001A61CB">
                              <w:rPr>
                                <w:b/>
                                <w:sz w:val="24"/>
                                <w:szCs w:val="24"/>
                              </w:rPr>
                              <w:t>?</w:t>
                            </w:r>
                          </w:p>
                          <w:p w14:paraId="7C44BD2A" w14:textId="77777777" w:rsidR="00D6066B" w:rsidRDefault="00D6066B" w:rsidP="005F7DC3">
                            <w:pPr>
                              <w:pStyle w:val="Brdtekst"/>
                              <w:rPr>
                                <w:rFonts w:ascii="Segoe UI" w:hAnsi="Segoe UI" w:cs="Segoe UI"/>
                              </w:rPr>
                            </w:pPr>
                            <w:r w:rsidRPr="001D6A46">
                              <w:rPr>
                                <w:rFonts w:ascii="Segoe UI" w:hAnsi="Segoe UI" w:cs="Segoe UI"/>
                              </w:rPr>
                              <w:t xml:space="preserve">Der kan være tilfælde, hvor </w:t>
                            </w:r>
                            <w:r>
                              <w:rPr>
                                <w:rFonts w:ascii="Segoe UI" w:hAnsi="Segoe UI" w:cs="Segoe UI"/>
                              </w:rPr>
                              <w:t>en forestilling</w:t>
                            </w:r>
                            <w:r w:rsidRPr="001D6A46">
                              <w:rPr>
                                <w:rFonts w:ascii="Segoe UI" w:hAnsi="Segoe UI" w:cs="Segoe UI"/>
                              </w:rPr>
                              <w:t xml:space="preserve"> ville have givet underskud, selv hvis der ikke havde været COVID-</w:t>
                            </w:r>
                            <w:r>
                              <w:rPr>
                                <w:rFonts w:ascii="Segoe UI" w:hAnsi="Segoe UI" w:cs="Segoe UI"/>
                              </w:rPr>
                              <w:t>1</w:t>
                            </w:r>
                            <w:r w:rsidRPr="001D6A46">
                              <w:rPr>
                                <w:rFonts w:ascii="Segoe UI" w:hAnsi="Segoe UI" w:cs="Segoe UI"/>
                              </w:rPr>
                              <w:t xml:space="preserve">9-relaterede aflysninger m.v. </w:t>
                            </w:r>
                          </w:p>
                          <w:p w14:paraId="7419DBF5" w14:textId="77777777" w:rsidR="00D6066B" w:rsidRPr="001D6A46" w:rsidRDefault="00D6066B" w:rsidP="005F7DC3">
                            <w:pPr>
                              <w:pStyle w:val="Brdtekst"/>
                              <w:rPr>
                                <w:rFonts w:ascii="Segoe UI" w:hAnsi="Segoe UI" w:cs="Segoe UI"/>
                              </w:rPr>
                            </w:pPr>
                          </w:p>
                          <w:p w14:paraId="1F182ED5" w14:textId="77777777" w:rsidR="00D6066B" w:rsidRPr="001D6A46" w:rsidRDefault="00D6066B" w:rsidP="005F7DC3">
                            <w:pPr>
                              <w:pStyle w:val="Brdtekst"/>
                              <w:rPr>
                                <w:rFonts w:ascii="Segoe UI" w:hAnsi="Segoe UI" w:cs="Segoe UI"/>
                              </w:rPr>
                            </w:pPr>
                            <w:r w:rsidRPr="001D6A46">
                              <w:rPr>
                                <w:rFonts w:ascii="Segoe UI" w:hAnsi="Segoe UI" w:cs="Segoe UI"/>
                              </w:rPr>
                              <w:t>I disse tilfælde ydes der alene kompensation for den del af underskuddet, der relaterer sig til COVID</w:t>
                            </w:r>
                            <w:r>
                              <w:rPr>
                                <w:rFonts w:ascii="Segoe UI" w:hAnsi="Segoe UI" w:cs="Segoe UI"/>
                              </w:rPr>
                              <w:t>-</w:t>
                            </w:r>
                            <w:r w:rsidRPr="001D6A46">
                              <w:rPr>
                                <w:rFonts w:ascii="Segoe UI" w:hAnsi="Segoe UI" w:cs="Segoe UI"/>
                              </w:rPr>
                              <w:t>19, men ikke for det i øvrigt forventede underskud.</w:t>
                            </w:r>
                          </w:p>
                          <w:p w14:paraId="7DC95959" w14:textId="77777777" w:rsidR="00D6066B" w:rsidRPr="001D6A46" w:rsidRDefault="00D6066B" w:rsidP="005F7DC3">
                            <w:pPr>
                              <w:pStyle w:val="Brdtekst"/>
                              <w:rPr>
                                <w:rFonts w:ascii="Segoe UI" w:hAnsi="Segoe UI" w:cs="Segoe UI"/>
                              </w:rPr>
                            </w:pPr>
                          </w:p>
                          <w:p w14:paraId="30759F79" w14:textId="77777777" w:rsidR="00D6066B" w:rsidRPr="001D6A46" w:rsidRDefault="00D6066B" w:rsidP="005F7DC3">
                            <w:pPr>
                              <w:pStyle w:val="Brdtekst"/>
                              <w:rPr>
                                <w:rFonts w:ascii="Segoe UI" w:hAnsi="Segoe UI" w:cs="Segoe UI"/>
                              </w:rPr>
                            </w:pPr>
                            <w:r w:rsidRPr="00CC1D3A">
                              <w:rPr>
                                <w:rFonts w:ascii="Segoe UI" w:hAnsi="Segoe UI" w:cs="Segoe UI"/>
                              </w:rPr>
                              <w:t xml:space="preserve">I praksis er det nødvendigt regnskabsmæssigt at se på senest afsluttede regnskab og isolere underskuddet for alle regnskabsårets opførelser af forestillinger. Derefter skal du dividere med antallet af opførelser for at beregne underskuddet pr. opførelse. Juster for kendte ændringer til forudsætningerne i det aktuelle regnskabsår, og indtast det endelige beløb som en direkte indtægt for hver aflyst opførelse af forestillingen. Det virker kontraintuitivt at du skal indtaste et underskud som en indtægt, men ved at gøre det på den måde, bliver underskuddet modregnet i kompensationsbeløbet – fordi det netop IKKE er et tab, der skal kompenseres for. </w:t>
                            </w:r>
                          </w:p>
                          <w:p w14:paraId="2B73AD6A" w14:textId="77777777" w:rsidR="00D6066B" w:rsidRPr="001D6A46" w:rsidRDefault="00D6066B" w:rsidP="005F7DC3">
                            <w:pPr>
                              <w:pStyle w:val="Brdtekst"/>
                              <w:rPr>
                                <w:rFonts w:ascii="Segoe UI" w:hAnsi="Segoe UI" w:cs="Segoe UI"/>
                              </w:rPr>
                            </w:pPr>
                            <w:r w:rsidRPr="001D6A46">
                              <w:rPr>
                                <w:rFonts w:ascii="Segoe UI" w:hAnsi="Segoe UI" w:cs="Segoe UI"/>
                              </w:rPr>
                              <w:t xml:space="preserve">Resultatet bliver, at der alene </w:t>
                            </w:r>
                            <w:r>
                              <w:rPr>
                                <w:rFonts w:ascii="Segoe UI" w:hAnsi="Segoe UI" w:cs="Segoe UI"/>
                              </w:rPr>
                              <w:t>bliver kompenseret for</w:t>
                            </w:r>
                            <w:r w:rsidRPr="001D6A46">
                              <w:rPr>
                                <w:rFonts w:ascii="Segoe UI" w:hAnsi="Segoe UI" w:cs="Segoe UI"/>
                              </w:rPr>
                              <w:t xml:space="preserve"> op til det forventede resultat, før COVID</w:t>
                            </w:r>
                            <w:r>
                              <w:rPr>
                                <w:rFonts w:ascii="Segoe UI" w:hAnsi="Segoe UI" w:cs="Segoe UI"/>
                              </w:rPr>
                              <w:t>-</w:t>
                            </w:r>
                            <w:r w:rsidRPr="001D6A46">
                              <w:rPr>
                                <w:rFonts w:ascii="Segoe UI" w:hAnsi="Segoe UI" w:cs="Segoe UI"/>
                              </w:rPr>
                              <w:t>19 påvirkede omsætningen.</w:t>
                            </w:r>
                          </w:p>
                          <w:p w14:paraId="0FD087CA" w14:textId="77777777" w:rsidR="00D6066B" w:rsidRDefault="00D6066B" w:rsidP="005F7D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762D" id="_x0000_s1033" type="#_x0000_t202" style="position:absolute;margin-left:0;margin-top:21.55pt;width:492pt;height:274.5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">
                <v:textbox>
                  <w:txbxContent>
                    <w:p w14:paraId="60D8E7E2" w14:textId="77777777" w:rsidR="00D6066B" w:rsidRPr="001A61CB" w:rsidRDefault="00D6066B" w:rsidP="001A61CB">
                      <w:pPr>
                        <w:rPr>
                          <w:b/>
                          <w:sz w:val="24"/>
                          <w:szCs w:val="24"/>
                        </w:rPr>
                      </w:pPr>
                      <w:r w:rsidRPr="001A61CB">
                        <w:rPr>
                          <w:b/>
                          <w:sz w:val="24"/>
                          <w:szCs w:val="24"/>
                        </w:rPr>
                        <w:t>Hvad hvis jeg i forvejen ikke</w:t>
                      </w:r>
                      <w:r>
                        <w:rPr>
                          <w:b/>
                          <w:sz w:val="24"/>
                          <w:szCs w:val="24"/>
                        </w:rPr>
                        <w:t xml:space="preserve"> forventede et overskud fra min forestilling</w:t>
                      </w:r>
                      <w:r w:rsidRPr="001A61CB">
                        <w:rPr>
                          <w:b/>
                          <w:sz w:val="24"/>
                          <w:szCs w:val="24"/>
                        </w:rPr>
                        <w:t>?</w:t>
                      </w:r>
                    </w:p>
                    <w:p w14:paraId="7C44BD2A" w14:textId="77777777" w:rsidR="00D6066B" w:rsidRDefault="00D6066B" w:rsidP="005F7DC3">
                      <w:pPr>
                        <w:pStyle w:val="Brdtekst"/>
                        <w:rPr>
                          <w:rFonts w:ascii="Segoe UI" w:hAnsi="Segoe UI" w:cs="Segoe UI"/>
                        </w:rPr>
                      </w:pPr>
                      <w:r w:rsidRPr="001D6A46">
                        <w:rPr>
                          <w:rFonts w:ascii="Segoe UI" w:hAnsi="Segoe UI" w:cs="Segoe UI"/>
                        </w:rPr>
                        <w:t xml:space="preserve">Der kan være tilfælde, hvor </w:t>
                      </w:r>
                      <w:r>
                        <w:rPr>
                          <w:rFonts w:ascii="Segoe UI" w:hAnsi="Segoe UI" w:cs="Segoe UI"/>
                        </w:rPr>
                        <w:t>en forestilling</w:t>
                      </w:r>
                      <w:r w:rsidRPr="001D6A46">
                        <w:rPr>
                          <w:rFonts w:ascii="Segoe UI" w:hAnsi="Segoe UI" w:cs="Segoe UI"/>
                        </w:rPr>
                        <w:t xml:space="preserve"> ville have givet underskud, selv hvis der ikke havde været COVID-</w:t>
                      </w:r>
                      <w:r>
                        <w:rPr>
                          <w:rFonts w:ascii="Segoe UI" w:hAnsi="Segoe UI" w:cs="Segoe UI"/>
                        </w:rPr>
                        <w:t>1</w:t>
                      </w:r>
                      <w:r w:rsidRPr="001D6A46">
                        <w:rPr>
                          <w:rFonts w:ascii="Segoe UI" w:hAnsi="Segoe UI" w:cs="Segoe UI"/>
                        </w:rPr>
                        <w:t xml:space="preserve">9-relaterede aflysninger m.v. </w:t>
                      </w:r>
                    </w:p>
                    <w:p w14:paraId="7419DBF5" w14:textId="77777777" w:rsidR="00D6066B" w:rsidRPr="001D6A46" w:rsidRDefault="00D6066B" w:rsidP="005F7DC3">
                      <w:pPr>
                        <w:pStyle w:val="Brdtekst"/>
                        <w:rPr>
                          <w:rFonts w:ascii="Segoe UI" w:hAnsi="Segoe UI" w:cs="Segoe UI"/>
                        </w:rPr>
                      </w:pPr>
                    </w:p>
                    <w:p w14:paraId="1F182ED5" w14:textId="77777777" w:rsidR="00D6066B" w:rsidRPr="001D6A46" w:rsidRDefault="00D6066B" w:rsidP="005F7DC3">
                      <w:pPr>
                        <w:pStyle w:val="Brdtekst"/>
                        <w:rPr>
                          <w:rFonts w:ascii="Segoe UI" w:hAnsi="Segoe UI" w:cs="Segoe UI"/>
                        </w:rPr>
                      </w:pPr>
                      <w:r w:rsidRPr="001D6A46">
                        <w:rPr>
                          <w:rFonts w:ascii="Segoe UI" w:hAnsi="Segoe UI" w:cs="Segoe UI"/>
                        </w:rPr>
                        <w:t>I disse tilfælde ydes der alene kompensation for den del af underskuddet, der relaterer sig til COVID</w:t>
                      </w:r>
                      <w:r>
                        <w:rPr>
                          <w:rFonts w:ascii="Segoe UI" w:hAnsi="Segoe UI" w:cs="Segoe UI"/>
                        </w:rPr>
                        <w:t>-</w:t>
                      </w:r>
                      <w:r w:rsidRPr="001D6A46">
                        <w:rPr>
                          <w:rFonts w:ascii="Segoe UI" w:hAnsi="Segoe UI" w:cs="Segoe UI"/>
                        </w:rPr>
                        <w:t>19, men ikke for det i øvrigt forventede underskud.</w:t>
                      </w:r>
                    </w:p>
                    <w:p w14:paraId="7DC95959" w14:textId="77777777" w:rsidR="00D6066B" w:rsidRPr="001D6A46" w:rsidRDefault="00D6066B" w:rsidP="005F7DC3">
                      <w:pPr>
                        <w:pStyle w:val="Brdtekst"/>
                        <w:rPr>
                          <w:rFonts w:ascii="Segoe UI" w:hAnsi="Segoe UI" w:cs="Segoe UI"/>
                        </w:rPr>
                      </w:pPr>
                    </w:p>
                    <w:p w14:paraId="30759F79" w14:textId="77777777" w:rsidR="00D6066B" w:rsidRPr="001D6A46" w:rsidRDefault="00D6066B" w:rsidP="005F7DC3">
                      <w:pPr>
                        <w:pStyle w:val="Brdtekst"/>
                        <w:rPr>
                          <w:rFonts w:ascii="Segoe UI" w:hAnsi="Segoe UI" w:cs="Segoe UI"/>
                        </w:rPr>
                      </w:pPr>
                      <w:r w:rsidRPr="00CC1D3A">
                        <w:rPr>
                          <w:rFonts w:ascii="Segoe UI" w:hAnsi="Segoe UI" w:cs="Segoe UI"/>
                        </w:rPr>
                        <w:t xml:space="preserve">I praksis er det nødvendigt regnskabsmæssigt at se på senest afsluttede regnskab og isolere underskuddet for alle regnskabsårets opførelser af forestillinger. Derefter skal du dividere med antallet af opførelser for at beregne underskuddet pr. opførelse. Juster for kendte ændringer til forudsætningerne i det aktuelle regnskabsår, og indtast det endelige beløb som en direkte indtægt for hver aflyst opførelse af forestillingen. Det virker kontraintuitivt at du skal indtaste et underskud som en indtægt, men ved at gøre det på den måde, bliver underskuddet modregnet i kompensationsbeløbet – fordi det netop IKKE er et tab, der skal kompenseres for. </w:t>
                      </w:r>
                    </w:p>
                    <w:p w14:paraId="2B73AD6A" w14:textId="77777777" w:rsidR="00D6066B" w:rsidRPr="001D6A46" w:rsidRDefault="00D6066B" w:rsidP="005F7DC3">
                      <w:pPr>
                        <w:pStyle w:val="Brdtekst"/>
                        <w:rPr>
                          <w:rFonts w:ascii="Segoe UI" w:hAnsi="Segoe UI" w:cs="Segoe UI"/>
                        </w:rPr>
                      </w:pPr>
                      <w:r w:rsidRPr="001D6A46">
                        <w:rPr>
                          <w:rFonts w:ascii="Segoe UI" w:hAnsi="Segoe UI" w:cs="Segoe UI"/>
                        </w:rPr>
                        <w:t xml:space="preserve">Resultatet bliver, at der alene </w:t>
                      </w:r>
                      <w:r>
                        <w:rPr>
                          <w:rFonts w:ascii="Segoe UI" w:hAnsi="Segoe UI" w:cs="Segoe UI"/>
                        </w:rPr>
                        <w:t>bliver kompenseret for</w:t>
                      </w:r>
                      <w:r w:rsidRPr="001D6A46">
                        <w:rPr>
                          <w:rFonts w:ascii="Segoe UI" w:hAnsi="Segoe UI" w:cs="Segoe UI"/>
                        </w:rPr>
                        <w:t xml:space="preserve"> op til det forventede resultat, før COVID</w:t>
                      </w:r>
                      <w:r>
                        <w:rPr>
                          <w:rFonts w:ascii="Segoe UI" w:hAnsi="Segoe UI" w:cs="Segoe UI"/>
                        </w:rPr>
                        <w:t>-</w:t>
                      </w:r>
                      <w:r w:rsidRPr="001D6A46">
                        <w:rPr>
                          <w:rFonts w:ascii="Segoe UI" w:hAnsi="Segoe UI" w:cs="Segoe UI"/>
                        </w:rPr>
                        <w:t>19 påvirkede omsætningen.</w:t>
                      </w:r>
                    </w:p>
                    <w:p w14:paraId="0FD087CA" w14:textId="77777777" w:rsidR="00D6066B" w:rsidRDefault="00D6066B" w:rsidP="005F7DC3"/>
                  </w:txbxContent>
                </v:textbox>
                <w10:wrap type="square" anchorx="margin"/>
              </v:shape>
            </w:pict>
          </mc:Fallback>
        </mc:AlternateContent>
      </w:r>
    </w:p>
    <w:p w14:paraId="380DB388" w14:textId="366234DA" w:rsidR="005F7DC3" w:rsidRPr="00B007B4" w:rsidRDefault="0033548E" w:rsidP="00B007B4">
      <w:pPr>
        <w:pStyle w:val="Overskrift1"/>
        <w:rPr>
          <w:color w:val="000000" w:themeColor="text1"/>
          <w:sz w:val="32"/>
          <w:szCs w:val="32"/>
        </w:rPr>
      </w:pPr>
      <w:bookmarkStart w:id="17" w:name="_Toc39718178"/>
      <w:bookmarkStart w:id="18" w:name="_Toc69823226"/>
      <w:r>
        <w:t>3</w:t>
      </w:r>
      <w:r w:rsidR="00ED5D4E">
        <w:t>. Udfyldelse af t</w:t>
      </w:r>
      <w:r w:rsidR="005F7DC3" w:rsidRPr="00447398">
        <w:t>absopgørelse</w:t>
      </w:r>
      <w:bookmarkEnd w:id="17"/>
      <w:r w:rsidR="000255E8">
        <w:t>n</w:t>
      </w:r>
      <w:bookmarkEnd w:id="18"/>
    </w:p>
    <w:p w14:paraId="00AD2746" w14:textId="77777777" w:rsidR="00BA69A9" w:rsidRDefault="00BA69A9" w:rsidP="0010268D">
      <w:pPr>
        <w:jc w:val="both"/>
        <w:rPr>
          <w:noProof/>
        </w:rPr>
      </w:pPr>
    </w:p>
    <w:p w14:paraId="0DC86B1F" w14:textId="0D010798" w:rsidR="00BA69A9" w:rsidRDefault="009152FF" w:rsidP="0010268D">
      <w:pPr>
        <w:jc w:val="both"/>
      </w:pPr>
      <w:r>
        <w:rPr>
          <w:noProof/>
        </w:rPr>
        <w:t xml:space="preserve">Udfyldelse af tabsopgørelsen består af </w:t>
      </w:r>
      <w:r w:rsidR="001769F2">
        <w:rPr>
          <w:noProof/>
        </w:rPr>
        <w:t xml:space="preserve">følgende dele: </w:t>
      </w:r>
      <w:r>
        <w:rPr>
          <w:noProof/>
        </w:rPr>
        <w:t xml:space="preserve"> </w:t>
      </w:r>
    </w:p>
    <w:p w14:paraId="5CC22AB3" w14:textId="77777777" w:rsidR="00846530" w:rsidRDefault="00846530" w:rsidP="0010268D">
      <w:pPr>
        <w:jc w:val="both"/>
      </w:pPr>
    </w:p>
    <w:p w14:paraId="1FED0157" w14:textId="77777777" w:rsidR="00BA69A9" w:rsidRDefault="009152FF" w:rsidP="00826ABD">
      <w:pPr>
        <w:pStyle w:val="Listeafsnit"/>
        <w:numPr>
          <w:ilvl w:val="0"/>
          <w:numId w:val="17"/>
        </w:numPr>
        <w:jc w:val="both"/>
      </w:pPr>
      <w:r w:rsidRPr="00761900">
        <w:rPr>
          <w:b/>
        </w:rPr>
        <w:t>Udfyldelse af</w:t>
      </w:r>
      <w:r>
        <w:t xml:space="preserve"> ”</w:t>
      </w:r>
      <w:r w:rsidR="00BA69A9" w:rsidRPr="009152FF">
        <w:rPr>
          <w:b/>
        </w:rPr>
        <w:t>Regnskabsskabelon 1</w:t>
      </w:r>
      <w:r>
        <w:t>”</w:t>
      </w:r>
      <w:r w:rsidR="00BA69A9">
        <w:t xml:space="preserve"> (</w:t>
      </w:r>
      <w:r>
        <w:t>Skal udfyldes</w:t>
      </w:r>
      <w:r w:rsidR="00BA69A9">
        <w:t>)</w:t>
      </w:r>
    </w:p>
    <w:p w14:paraId="62591C67" w14:textId="77777777" w:rsidR="00BA69A9" w:rsidRDefault="00BA69A9" w:rsidP="00BA69A9">
      <w:pPr>
        <w:pStyle w:val="Listeafsnit"/>
        <w:jc w:val="both"/>
      </w:pPr>
    </w:p>
    <w:p w14:paraId="0FA3854B" w14:textId="77777777" w:rsidR="009152FF" w:rsidRDefault="009152FF" w:rsidP="00826ABD">
      <w:pPr>
        <w:pStyle w:val="Listeafsnit"/>
        <w:numPr>
          <w:ilvl w:val="0"/>
          <w:numId w:val="17"/>
        </w:numPr>
        <w:jc w:val="both"/>
      </w:pPr>
      <w:r w:rsidRPr="00761900">
        <w:rPr>
          <w:b/>
        </w:rPr>
        <w:t>Udfyldelse af</w:t>
      </w:r>
      <w:r>
        <w:t xml:space="preserve"> ”</w:t>
      </w:r>
      <w:r w:rsidR="00BA69A9" w:rsidRPr="009152FF">
        <w:rPr>
          <w:b/>
        </w:rPr>
        <w:t>Regnskabsskabelon 2</w:t>
      </w:r>
      <w:r>
        <w:t>”</w:t>
      </w:r>
      <w:r w:rsidR="00BA69A9">
        <w:t xml:space="preserve"> (</w:t>
      </w:r>
      <w:r>
        <w:t>Skal kun udfyldes</w:t>
      </w:r>
      <w:r w:rsidR="00884F74">
        <w:t xml:space="preserve"> </w:t>
      </w:r>
      <w:r>
        <w:t>hvis du ønsker at søge kompensation for indirekte omkostninger</w:t>
      </w:r>
      <w:r w:rsidR="00BA69A9">
        <w:t>)</w:t>
      </w:r>
    </w:p>
    <w:p w14:paraId="0F3D5AFA" w14:textId="77777777" w:rsidR="009152FF" w:rsidRPr="00846530" w:rsidRDefault="009152FF" w:rsidP="00826ABD">
      <w:pPr>
        <w:pStyle w:val="Opstilling-talellerbogst"/>
        <w:numPr>
          <w:ilvl w:val="0"/>
          <w:numId w:val="17"/>
        </w:numPr>
        <w:rPr>
          <w:rFonts w:eastAsia="Segoe UI"/>
        </w:rPr>
      </w:pPr>
      <w:r w:rsidRPr="00761900">
        <w:rPr>
          <w:b/>
        </w:rPr>
        <w:t>Indtastning af det samlede</w:t>
      </w:r>
      <w:r w:rsidRPr="00761900">
        <w:rPr>
          <w:rFonts w:eastAsia="Segoe UI"/>
          <w:b/>
        </w:rPr>
        <w:t xml:space="preserve"> beløb du søger kompensation for</w:t>
      </w:r>
      <w:r w:rsidR="00761900">
        <w:rPr>
          <w:rFonts w:eastAsia="Segoe UI"/>
          <w:b/>
        </w:rPr>
        <w:t xml:space="preserve"> i feltet ”ansøgt beløb”</w:t>
      </w:r>
      <w:r>
        <w:rPr>
          <w:rFonts w:eastAsia="Segoe UI"/>
        </w:rPr>
        <w:t xml:space="preserve"> (</w:t>
      </w:r>
      <w:r w:rsidR="008532A0">
        <w:t>Skal udfyldes</w:t>
      </w:r>
      <w:r w:rsidR="000255E8">
        <w:rPr>
          <w:rFonts w:eastAsia="Segoe UI"/>
        </w:rPr>
        <w:t>)</w:t>
      </w:r>
    </w:p>
    <w:p w14:paraId="3FD7DC4C" w14:textId="77777777" w:rsidR="00BA69A9" w:rsidRDefault="00BA69A9" w:rsidP="0010268D">
      <w:pPr>
        <w:jc w:val="both"/>
      </w:pPr>
    </w:p>
    <w:p w14:paraId="572B2148" w14:textId="77777777" w:rsidR="00761900" w:rsidRPr="00761900" w:rsidRDefault="00761900" w:rsidP="00761900">
      <w:pPr>
        <w:rPr>
          <w:b/>
          <w:sz w:val="24"/>
          <w:szCs w:val="24"/>
        </w:rPr>
      </w:pPr>
      <w:r>
        <w:rPr>
          <w:b/>
          <w:sz w:val="24"/>
          <w:szCs w:val="24"/>
        </w:rPr>
        <w:t>Beregning af dit tab</w:t>
      </w:r>
      <w:r w:rsidR="00846530">
        <w:rPr>
          <w:b/>
          <w:sz w:val="24"/>
          <w:szCs w:val="24"/>
        </w:rPr>
        <w:t xml:space="preserve"> (”Regnskabsskabelon 1” og ”Regnskabsskabelon 2”)</w:t>
      </w:r>
    </w:p>
    <w:p w14:paraId="2CA8A08C" w14:textId="77777777" w:rsidR="00BA69A9" w:rsidRDefault="00846530" w:rsidP="0010268D">
      <w:pPr>
        <w:jc w:val="both"/>
      </w:pPr>
      <w:r w:rsidRPr="00447398">
        <w:rPr>
          <w:noProof/>
          <w:lang w:eastAsia="da-DK"/>
        </w:rPr>
        <mc:AlternateContent>
          <mc:Choice Requires="wps">
            <w:drawing>
              <wp:anchor distT="45720" distB="45720" distL="114300" distR="114300" simplePos="0" relativeHeight="251658250" behindDoc="0" locked="0" layoutInCell="1" allowOverlap="1" wp14:anchorId="014317F3" wp14:editId="05FA66ED">
                <wp:simplePos x="0" y="0"/>
                <wp:positionH relativeFrom="margin">
                  <wp:posOffset>-2540</wp:posOffset>
                </wp:positionH>
                <wp:positionV relativeFrom="paragraph">
                  <wp:posOffset>988695</wp:posOffset>
                </wp:positionV>
                <wp:extent cx="6891655" cy="3150870"/>
                <wp:effectExtent l="0" t="0" r="23495" b="11430"/>
                <wp:wrapSquare wrapText="bothSides"/>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150870"/>
                        </a:xfrm>
                        <a:prstGeom prst="rect">
                          <a:avLst/>
                        </a:prstGeom>
                        <a:solidFill>
                          <a:srgbClr val="FFFFFF"/>
                        </a:solidFill>
                        <a:ln w="9525">
                          <a:solidFill>
                            <a:srgbClr val="000000"/>
                          </a:solidFill>
                          <a:miter lim="800000"/>
                          <a:headEnd/>
                          <a:tailEnd/>
                        </a:ln>
                      </wps:spPr>
                      <wps:txbx>
                        <w:txbxContent>
                          <w:p w14:paraId="717AA68A" w14:textId="77777777" w:rsidR="00D6066B" w:rsidRPr="001A61CB" w:rsidRDefault="00D6066B" w:rsidP="001A61CB">
                            <w:pPr>
                              <w:rPr>
                                <w:b/>
                                <w:sz w:val="24"/>
                                <w:szCs w:val="24"/>
                              </w:rPr>
                            </w:pPr>
                            <w:r w:rsidRPr="001A61CB">
                              <w:rPr>
                                <w:b/>
                                <w:sz w:val="24"/>
                                <w:szCs w:val="24"/>
                              </w:rPr>
                              <w:t xml:space="preserve">Eksempel 1: </w:t>
                            </w:r>
                          </w:p>
                          <w:p w14:paraId="0953F9A4" w14:textId="77777777" w:rsidR="00D6066B" w:rsidRPr="005923A2" w:rsidRDefault="00D6066B" w:rsidP="001A61CB">
                            <w:r w:rsidRPr="55551235">
                              <w:t xml:space="preserve">Hvis der har været indtægter for 200.000 kr. og omkostninger for 350.000 kr., ser regnestykket ud således: </w:t>
                            </w:r>
                          </w:p>
                          <w:p w14:paraId="759CC5A4" w14:textId="77777777" w:rsidR="00D6066B" w:rsidRPr="005923A2" w:rsidRDefault="00D6066B" w:rsidP="001A61CB"/>
                          <w:p w14:paraId="1A572635" w14:textId="77777777" w:rsidR="00D6066B" w:rsidRPr="005923A2" w:rsidRDefault="00D6066B" w:rsidP="001A61CB">
                            <w:r w:rsidRPr="55551235">
                              <w:t xml:space="preserve">200.000 kr. - 350.000 = </w:t>
                            </w:r>
                            <w:r w:rsidRPr="55551235">
                              <w:rPr>
                                <w:u w:val="single"/>
                              </w:rPr>
                              <w:t>-150.000 kr.</w:t>
                            </w:r>
                          </w:p>
                          <w:p w14:paraId="1C617C06" w14:textId="77777777" w:rsidR="00D6066B" w:rsidRPr="005923A2" w:rsidRDefault="00D6066B" w:rsidP="001A61CB"/>
                          <w:p w14:paraId="62DFB191" w14:textId="77777777" w:rsidR="00D6066B" w:rsidRPr="005923A2" w:rsidRDefault="00D6066B" w:rsidP="001A61CB">
                            <w:r w:rsidRPr="55551235">
                              <w:t xml:space="preserve">Det vil sige, at virksomheden har haft et tab på 150.000 kr., og </w:t>
                            </w:r>
                            <w:r>
                              <w:t>der kan søges kompensation for 80 pct. af dette beløb, altså 120.000 kr.</w:t>
                            </w:r>
                            <w:r w:rsidRPr="55551235">
                              <w:t xml:space="preserve"> </w:t>
                            </w:r>
                          </w:p>
                          <w:p w14:paraId="3AABFB24" w14:textId="77777777" w:rsidR="00D6066B" w:rsidRPr="005923A2" w:rsidRDefault="00D6066B" w:rsidP="001A61CB"/>
                          <w:p w14:paraId="72CE6A65" w14:textId="77777777" w:rsidR="00D6066B" w:rsidRPr="001A61CB" w:rsidRDefault="00D6066B" w:rsidP="001A61CB">
                            <w:pPr>
                              <w:rPr>
                                <w:b/>
                                <w:sz w:val="24"/>
                                <w:szCs w:val="24"/>
                              </w:rPr>
                            </w:pPr>
                            <w:r w:rsidRPr="001A61CB">
                              <w:rPr>
                                <w:b/>
                                <w:sz w:val="24"/>
                                <w:szCs w:val="24"/>
                              </w:rPr>
                              <w:t xml:space="preserve">Eksempel 2: </w:t>
                            </w:r>
                          </w:p>
                          <w:p w14:paraId="73D4881E" w14:textId="77777777" w:rsidR="00D6066B" w:rsidRPr="005923A2" w:rsidRDefault="00D6066B" w:rsidP="001A61CB">
                            <w:r w:rsidRPr="55551235">
                              <w:t>Hvis der har været indtægter for 700.000 kr. og omkostninger for 500.000 kr., ser regnestykket ud således:</w:t>
                            </w:r>
                          </w:p>
                          <w:p w14:paraId="3B76E89A" w14:textId="77777777" w:rsidR="00D6066B" w:rsidRPr="005923A2" w:rsidRDefault="00D6066B" w:rsidP="001D6A46"/>
                          <w:p w14:paraId="5BC61F9B" w14:textId="77777777" w:rsidR="00D6066B" w:rsidRPr="005923A2" w:rsidRDefault="00D6066B" w:rsidP="001D6A46">
                            <w:r w:rsidRPr="55551235">
                              <w:t xml:space="preserve">700.000 kr. - 500.000 kr. = </w:t>
                            </w:r>
                            <w:r w:rsidRPr="55551235">
                              <w:rPr>
                                <w:u w:val="single"/>
                              </w:rPr>
                              <w:t>+200.000 kr</w:t>
                            </w:r>
                            <w:r w:rsidRPr="55551235">
                              <w:t>.</w:t>
                            </w:r>
                          </w:p>
                          <w:p w14:paraId="5AB757F8" w14:textId="77777777" w:rsidR="00D6066B" w:rsidRPr="005923A2" w:rsidRDefault="00D6066B" w:rsidP="001D6A46"/>
                          <w:p w14:paraId="46B6BD0E" w14:textId="77777777" w:rsidR="00D6066B" w:rsidRDefault="00D6066B" w:rsidP="001D6A46">
                            <w:r w:rsidRPr="55551235">
                              <w:t xml:space="preserve">Det vil sige, at virksomheden har haft et overskud på 200.000 kr. og </w:t>
                            </w:r>
                            <w:r>
                              <w:t>dermed</w:t>
                            </w:r>
                            <w:r w:rsidRPr="55551235">
                              <w:t xml:space="preserve"> ikke </w:t>
                            </w:r>
                            <w:r>
                              <w:t xml:space="preserve">er </w:t>
                            </w:r>
                            <w:r w:rsidRPr="55551235">
                              <w:t>kompensationsberettiget.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317F3" id="_x0000_s1034" type="#_x0000_t202" style="position:absolute;left:0;text-align:left;margin-left:-.2pt;margin-top:77.85pt;width:542.65pt;height:248.1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">
                <v:textbox>
                  <w:txbxContent>
                    <w:p w14:paraId="717AA68A" w14:textId="77777777" w:rsidR="00D6066B" w:rsidRPr="001A61CB" w:rsidRDefault="00D6066B" w:rsidP="001A61CB">
                      <w:pPr>
                        <w:rPr>
                          <w:b/>
                          <w:sz w:val="24"/>
                          <w:szCs w:val="24"/>
                        </w:rPr>
                      </w:pPr>
                      <w:r w:rsidRPr="001A61CB">
                        <w:rPr>
                          <w:b/>
                          <w:sz w:val="24"/>
                          <w:szCs w:val="24"/>
                        </w:rPr>
                        <w:t xml:space="preserve">Eksempel 1: </w:t>
                      </w:r>
                    </w:p>
                    <w:p w14:paraId="0953F9A4" w14:textId="77777777" w:rsidR="00D6066B" w:rsidRPr="005923A2" w:rsidRDefault="00D6066B" w:rsidP="001A61CB">
                      <w:r w:rsidRPr="55551235">
                        <w:t xml:space="preserve">Hvis der har været indtægter for 200.000 kr. og omkostninger for 350.000 kr., ser regnestykket ud således: </w:t>
                      </w:r>
                    </w:p>
                    <w:p w14:paraId="759CC5A4" w14:textId="77777777" w:rsidR="00D6066B" w:rsidRPr="005923A2" w:rsidRDefault="00D6066B" w:rsidP="001A61CB"/>
                    <w:p w14:paraId="1A572635" w14:textId="77777777" w:rsidR="00D6066B" w:rsidRPr="005923A2" w:rsidRDefault="00D6066B" w:rsidP="001A61CB">
                      <w:r w:rsidRPr="55551235">
                        <w:t xml:space="preserve">200.000 kr. - 350.000 = </w:t>
                      </w:r>
                      <w:r w:rsidRPr="55551235">
                        <w:rPr>
                          <w:u w:val="single"/>
                        </w:rPr>
                        <w:t>-150.000 kr.</w:t>
                      </w:r>
                    </w:p>
                    <w:p w14:paraId="1C617C06" w14:textId="77777777" w:rsidR="00D6066B" w:rsidRPr="005923A2" w:rsidRDefault="00D6066B" w:rsidP="001A61CB"/>
                    <w:p w14:paraId="62DFB191" w14:textId="77777777" w:rsidR="00D6066B" w:rsidRPr="005923A2" w:rsidRDefault="00D6066B" w:rsidP="001A61CB">
                      <w:r w:rsidRPr="55551235">
                        <w:t xml:space="preserve">Det vil sige, at virksomheden har haft et tab på 150.000 kr., og </w:t>
                      </w:r>
                      <w:r>
                        <w:t>der kan søges kompensation for 80 pct. af dette beløb, altså 120.000 kr.</w:t>
                      </w:r>
                      <w:r w:rsidRPr="55551235">
                        <w:t xml:space="preserve"> </w:t>
                      </w:r>
                    </w:p>
                    <w:p w14:paraId="3AABFB24" w14:textId="77777777" w:rsidR="00D6066B" w:rsidRPr="005923A2" w:rsidRDefault="00D6066B" w:rsidP="001A61CB"/>
                    <w:p w14:paraId="72CE6A65" w14:textId="77777777" w:rsidR="00D6066B" w:rsidRPr="001A61CB" w:rsidRDefault="00D6066B" w:rsidP="001A61CB">
                      <w:pPr>
                        <w:rPr>
                          <w:b/>
                          <w:sz w:val="24"/>
                          <w:szCs w:val="24"/>
                        </w:rPr>
                      </w:pPr>
                      <w:r w:rsidRPr="001A61CB">
                        <w:rPr>
                          <w:b/>
                          <w:sz w:val="24"/>
                          <w:szCs w:val="24"/>
                        </w:rPr>
                        <w:t xml:space="preserve">Eksempel 2: </w:t>
                      </w:r>
                    </w:p>
                    <w:p w14:paraId="73D4881E" w14:textId="77777777" w:rsidR="00D6066B" w:rsidRPr="005923A2" w:rsidRDefault="00D6066B" w:rsidP="001A61CB">
                      <w:r w:rsidRPr="55551235">
                        <w:t>Hvis der har været indtægter for 700.000 kr. og omkostninger for 500.000 kr., ser regnestykket ud således:</w:t>
                      </w:r>
                    </w:p>
                    <w:p w14:paraId="3B76E89A" w14:textId="77777777" w:rsidR="00D6066B" w:rsidRPr="005923A2" w:rsidRDefault="00D6066B" w:rsidP="001D6A46"/>
                    <w:p w14:paraId="5BC61F9B" w14:textId="77777777" w:rsidR="00D6066B" w:rsidRPr="005923A2" w:rsidRDefault="00D6066B" w:rsidP="001D6A46">
                      <w:r w:rsidRPr="55551235">
                        <w:t xml:space="preserve">700.000 kr. - 500.000 kr. = </w:t>
                      </w:r>
                      <w:r w:rsidRPr="55551235">
                        <w:rPr>
                          <w:u w:val="single"/>
                        </w:rPr>
                        <w:t>+200.000 kr</w:t>
                      </w:r>
                      <w:r w:rsidRPr="55551235">
                        <w:t>.</w:t>
                      </w:r>
                    </w:p>
                    <w:p w14:paraId="5AB757F8" w14:textId="77777777" w:rsidR="00D6066B" w:rsidRPr="005923A2" w:rsidRDefault="00D6066B" w:rsidP="001D6A46"/>
                    <w:p w14:paraId="46B6BD0E" w14:textId="77777777" w:rsidR="00D6066B" w:rsidRDefault="00D6066B" w:rsidP="001D6A46">
                      <w:r w:rsidRPr="55551235">
                        <w:t xml:space="preserve">Det vil sige, at virksomheden har haft et overskud på 200.000 kr. og </w:t>
                      </w:r>
                      <w:r>
                        <w:t>dermed</w:t>
                      </w:r>
                      <w:r w:rsidRPr="55551235">
                        <w:t xml:space="preserve"> ikke </w:t>
                      </w:r>
                      <w:r>
                        <w:t xml:space="preserve">er </w:t>
                      </w:r>
                      <w:r w:rsidRPr="55551235">
                        <w:t>kompensationsberettiget.</w:t>
                      </w:r>
                    </w:p>
                  </w:txbxContent>
                </v:textbox>
                <w10:wrap type="square" anchorx="margin"/>
              </v:shape>
            </w:pict>
          </mc:Fallback>
        </mc:AlternateContent>
      </w:r>
      <w:r w:rsidR="00884F74">
        <w:t>Dit</w:t>
      </w:r>
      <w:r w:rsidR="00BA69A9">
        <w:t xml:space="preserve"> tab</w:t>
      </w:r>
      <w:r w:rsidR="00C15EEE">
        <w:t xml:space="preserve">, som er </w:t>
      </w:r>
      <w:r w:rsidR="000255E8">
        <w:t>det bel</w:t>
      </w:r>
      <w:r w:rsidR="00C15EEE">
        <w:t>øb du søger om kompensation for,</w:t>
      </w:r>
      <w:r w:rsidR="00BA69A9">
        <w:t xml:space="preserve"> </w:t>
      </w:r>
      <w:r w:rsidR="00884F74">
        <w:t xml:space="preserve">beregnes </w:t>
      </w:r>
      <w:r w:rsidR="00BA69A9">
        <w:t>ved at</w:t>
      </w:r>
      <w:r w:rsidR="005F7DC3" w:rsidRPr="00447398">
        <w:t xml:space="preserve"> </w:t>
      </w:r>
      <w:r w:rsidR="00BA69A9">
        <w:t>fratrække</w:t>
      </w:r>
      <w:r w:rsidR="005F7DC3" w:rsidRPr="00447398">
        <w:t xml:space="preserve"> </w:t>
      </w:r>
      <w:r w:rsidR="00884F74">
        <w:t>forestilling/forestillingernes</w:t>
      </w:r>
      <w:r w:rsidR="005F7DC3" w:rsidRPr="00447398">
        <w:t xml:space="preserve"> </w:t>
      </w:r>
      <w:r w:rsidR="00884F74">
        <w:t xml:space="preserve">omkostninger med forestillingen/forestillingernes </w:t>
      </w:r>
      <w:r w:rsidR="005F7DC3" w:rsidRPr="00447398">
        <w:t>indtægt</w:t>
      </w:r>
      <w:r w:rsidR="00BA69A9">
        <w:t xml:space="preserve">er (solgte billetter og lign.) </w:t>
      </w:r>
      <w:r w:rsidR="00761900">
        <w:t xml:space="preserve">i </w:t>
      </w:r>
      <w:r>
        <w:t>”</w:t>
      </w:r>
      <w:r w:rsidR="00761900">
        <w:t>Regnskabsskabelon 1</w:t>
      </w:r>
      <w:r>
        <w:t>”</w:t>
      </w:r>
      <w:r w:rsidR="00761900">
        <w:t xml:space="preserve"> evt. sammenholdt med </w:t>
      </w:r>
      <w:r>
        <w:t>”</w:t>
      </w:r>
      <w:r w:rsidR="00761900">
        <w:t>Regnskabsskabelon 2</w:t>
      </w:r>
      <w:r>
        <w:t>”</w:t>
      </w:r>
      <w:r w:rsidR="00C15EEE">
        <w:t>, h</w:t>
      </w:r>
      <w:r w:rsidR="00761900">
        <w:t xml:space="preserve">vis du har valgt at søge om kompensation for indirekte omkostninger. </w:t>
      </w:r>
    </w:p>
    <w:p w14:paraId="5C23E915" w14:textId="77777777" w:rsidR="00BA69A9" w:rsidRDefault="00BA69A9" w:rsidP="0010268D">
      <w:pPr>
        <w:jc w:val="both"/>
      </w:pPr>
    </w:p>
    <w:p w14:paraId="68B1BCBE" w14:textId="77777777" w:rsidR="00086460" w:rsidRDefault="00121C3B" w:rsidP="00846530">
      <w:pPr>
        <w:jc w:val="both"/>
      </w:pPr>
      <w:r>
        <w:t xml:space="preserve">Bemærk, </w:t>
      </w:r>
      <w:r w:rsidR="00BA69A9">
        <w:t>at du alene kan få dækket 80 % af dit tab samt at den udbetalte kompensation fra ordningen ikke</w:t>
      </w:r>
      <w:r w:rsidR="005F7DC3" w:rsidRPr="00447398">
        <w:t xml:space="preserve"> må ikke bidrage til</w:t>
      </w:r>
      <w:r w:rsidR="00877FAE" w:rsidRPr="00447398">
        <w:t>,</w:t>
      </w:r>
      <w:r w:rsidR="005F7DC3" w:rsidRPr="00447398">
        <w:t xml:space="preserve"> at </w:t>
      </w:r>
      <w:r w:rsidR="003C04B5">
        <w:t>forestillingen</w:t>
      </w:r>
      <w:r w:rsidR="00884F74">
        <w:t>/forestillingerne</w:t>
      </w:r>
      <w:r w:rsidR="00BA69A9">
        <w:t xml:space="preserve"> </w:t>
      </w:r>
      <w:r w:rsidR="005F7DC3" w:rsidRPr="00447398">
        <w:t>giver overskud.</w:t>
      </w:r>
      <w:r w:rsidR="00AA4350">
        <w:t xml:space="preserve"> </w:t>
      </w:r>
      <w:bookmarkStart w:id="19" w:name="_Toc39718179"/>
    </w:p>
    <w:p w14:paraId="05A2B75E" w14:textId="77777777" w:rsidR="00846530" w:rsidRDefault="00846530" w:rsidP="00846530">
      <w:pPr>
        <w:jc w:val="both"/>
      </w:pPr>
    </w:p>
    <w:p w14:paraId="4E614BAB" w14:textId="77777777" w:rsidR="00846530" w:rsidRDefault="00846530">
      <w:pPr>
        <w:spacing w:after="0" w:line="240" w:lineRule="auto"/>
        <w:contextualSpacing w:val="0"/>
        <w:rPr>
          <w:rFonts w:cs="Arial"/>
          <w:b/>
          <w:bCs/>
          <w:kern w:val="32"/>
          <w:sz w:val="28"/>
          <w:szCs w:val="28"/>
        </w:rPr>
      </w:pPr>
      <w:r>
        <w:br w:type="page"/>
      </w:r>
    </w:p>
    <w:p w14:paraId="05A0B3A5" w14:textId="77777777" w:rsidR="005F7DC3" w:rsidRPr="00447398" w:rsidRDefault="00846530" w:rsidP="00E43F0E">
      <w:pPr>
        <w:pStyle w:val="Overskrift1"/>
      </w:pPr>
      <w:bookmarkStart w:id="20" w:name="_Toc69823227"/>
      <w:r>
        <w:t>Om udfyldelse af</w:t>
      </w:r>
      <w:r w:rsidR="005F7DC3" w:rsidRPr="00447398">
        <w:t xml:space="preserve"> </w:t>
      </w:r>
      <w:bookmarkEnd w:id="19"/>
      <w:r>
        <w:t>”</w:t>
      </w:r>
      <w:r w:rsidR="00091213" w:rsidRPr="00447398">
        <w:t>Regnskab</w:t>
      </w:r>
      <w:r w:rsidR="00E43F0E">
        <w:t>sskabelon</w:t>
      </w:r>
      <w:r w:rsidR="0068421C" w:rsidRPr="00447398">
        <w:t xml:space="preserve"> 1</w:t>
      </w:r>
      <w:r>
        <w:t>”</w:t>
      </w:r>
      <w:r w:rsidR="0068421C" w:rsidRPr="00447398">
        <w:t xml:space="preserve"> og </w:t>
      </w:r>
      <w:r>
        <w:t>”</w:t>
      </w:r>
      <w:r w:rsidR="001A65D4">
        <w:t>Regnskab</w:t>
      </w:r>
      <w:r w:rsidR="00E43F0E">
        <w:t>sskabelon</w:t>
      </w:r>
      <w:r w:rsidR="001A65D4">
        <w:t xml:space="preserve"> </w:t>
      </w:r>
      <w:r w:rsidR="0068421C" w:rsidRPr="00447398">
        <w:t>2</w:t>
      </w:r>
      <w:r>
        <w:t>”</w:t>
      </w:r>
      <w:bookmarkEnd w:id="20"/>
    </w:p>
    <w:p w14:paraId="0118703A" w14:textId="77777777" w:rsidR="00D66711" w:rsidRDefault="00D66711" w:rsidP="00D66711">
      <w:pPr>
        <w:spacing w:after="0" w:line="280" w:lineRule="exact"/>
        <w:contextualSpacing w:val="0"/>
        <w:jc w:val="both"/>
      </w:pPr>
      <w:r w:rsidRPr="007B01C1">
        <w:t xml:space="preserve">Når du som ansøger skal opgøre dit tab, skal du være opmærksom på, at det både er muligt at medtage </w:t>
      </w:r>
      <w:r w:rsidRPr="007B01C1">
        <w:rPr>
          <w:u w:val="single"/>
        </w:rPr>
        <w:t>direkte</w:t>
      </w:r>
      <w:r w:rsidRPr="007B01C1">
        <w:t xml:space="preserve"> indtægter og omkostninger, som</w:t>
      </w:r>
      <w:r>
        <w:t xml:space="preserve"> opgøres separat pr. forestilling</w:t>
      </w:r>
      <w:r w:rsidRPr="007B01C1">
        <w:t xml:space="preserve"> </w:t>
      </w:r>
      <w:r>
        <w:t xml:space="preserve">(angives i ”Regnskabsskabelon 1”) </w:t>
      </w:r>
      <w:r w:rsidRPr="007B01C1">
        <w:t xml:space="preserve">og </w:t>
      </w:r>
      <w:r w:rsidRPr="007B01C1">
        <w:rPr>
          <w:u w:val="single"/>
        </w:rPr>
        <w:t>indirekte</w:t>
      </w:r>
      <w:r w:rsidRPr="007B01C1">
        <w:t xml:space="preserve"> indtægter og omkostninger, som opgøres på tværs af alle aflyste, ændrede eller udskudte </w:t>
      </w:r>
      <w:r>
        <w:t>(herefter</w:t>
      </w:r>
      <w:r w:rsidR="00884F74">
        <w:t xml:space="preserve"> benævnt ”</w:t>
      </w:r>
      <w:r>
        <w:t>aflyste</w:t>
      </w:r>
      <w:r w:rsidR="00884F74">
        <w:t>”</w:t>
      </w:r>
      <w:r>
        <w:t>) opførelser af forestillinger</w:t>
      </w:r>
      <w:r w:rsidRPr="007B01C1">
        <w:t xml:space="preserve"> fra den enkelte ansøger</w:t>
      </w:r>
      <w:r>
        <w:t xml:space="preserve"> (angives i ”Regnskabsskabelon 2”)</w:t>
      </w:r>
      <w:r w:rsidRPr="007B01C1">
        <w:t xml:space="preserve"> </w:t>
      </w:r>
    </w:p>
    <w:p w14:paraId="219605CA" w14:textId="77777777" w:rsidR="00D66711" w:rsidRDefault="00D66711" w:rsidP="00D66711">
      <w:pPr>
        <w:spacing w:after="0" w:line="280" w:lineRule="exact"/>
        <w:contextualSpacing w:val="0"/>
        <w:jc w:val="both"/>
      </w:pPr>
    </w:p>
    <w:p w14:paraId="1368CA03" w14:textId="77777777" w:rsidR="005F7DC3" w:rsidRPr="00447398" w:rsidRDefault="00350597" w:rsidP="00D66711">
      <w:pPr>
        <w:spacing w:after="0" w:line="280" w:lineRule="exact"/>
        <w:contextualSpacing w:val="0"/>
        <w:jc w:val="both"/>
      </w:pPr>
      <w:r>
        <w:t>For a</w:t>
      </w:r>
      <w:r w:rsidR="00D66711" w:rsidRPr="00447398">
        <w:t>t søge om kompensation</w:t>
      </w:r>
      <w:r w:rsidR="00D66711">
        <w:t xml:space="preserve"> efter denne ordning</w:t>
      </w:r>
      <w:r>
        <w:t xml:space="preserve"> er det et krav</w:t>
      </w:r>
      <w:r w:rsidR="00D66711" w:rsidRPr="00447398">
        <w:t xml:space="preserve">, at du anvender </w:t>
      </w:r>
      <w:r w:rsidR="00D66711">
        <w:t>Slots- og Kulturstyrelsens</w:t>
      </w:r>
      <w:r w:rsidR="00D66711" w:rsidRPr="00447398">
        <w:t xml:space="preserve"> to regnskabsskabeloner </w:t>
      </w:r>
      <w:r w:rsidR="00D66711">
        <w:t>og heri</w:t>
      </w:r>
      <w:r w:rsidR="00D66711" w:rsidRPr="00447398">
        <w:t xml:space="preserve"> angive</w:t>
      </w:r>
      <w:r w:rsidR="00D66711">
        <w:t>r</w:t>
      </w:r>
      <w:r w:rsidR="00D66711" w:rsidRPr="00447398">
        <w:t xml:space="preserve"> </w:t>
      </w:r>
      <w:r w:rsidR="00D66711">
        <w:t>forestillingen</w:t>
      </w:r>
      <w:r w:rsidR="00D66711" w:rsidRPr="00447398">
        <w:t xml:space="preserve">s indtægter og omkostninger, så det samlede tab – </w:t>
      </w:r>
      <w:r w:rsidR="00D66711">
        <w:t>dvs.</w:t>
      </w:r>
      <w:r w:rsidR="00D66711" w:rsidRPr="00447398">
        <w:t xml:space="preserve"> det </w:t>
      </w:r>
      <w:r w:rsidR="00D66711">
        <w:t>beløb du søger om kompensation for</w:t>
      </w:r>
      <w:r w:rsidR="00D66711" w:rsidRPr="00447398">
        <w:t xml:space="preserve"> – kan</w:t>
      </w:r>
      <w:r w:rsidR="00D66711">
        <w:t xml:space="preserve"> blive </w:t>
      </w:r>
      <w:r w:rsidR="00D66711" w:rsidRPr="00447398">
        <w:t>beregne</w:t>
      </w:r>
      <w:r w:rsidR="00D66711">
        <w:t>t</w:t>
      </w:r>
      <w:r w:rsidR="00D66711" w:rsidRPr="00447398">
        <w:t>.</w:t>
      </w:r>
    </w:p>
    <w:p w14:paraId="361A99D6" w14:textId="77777777" w:rsidR="00166EDA" w:rsidRPr="00447398" w:rsidRDefault="00166EDA" w:rsidP="0010268D">
      <w:pPr>
        <w:jc w:val="both"/>
      </w:pPr>
    </w:p>
    <w:p w14:paraId="358C868A" w14:textId="77777777" w:rsidR="0040285E" w:rsidRDefault="005F7DC3" w:rsidP="001E79E5">
      <w:pPr>
        <w:jc w:val="both"/>
      </w:pPr>
      <w:r w:rsidRPr="00447398">
        <w:t xml:space="preserve">Du </w:t>
      </w:r>
      <w:r w:rsidR="00A44C08">
        <w:t>finde</w:t>
      </w:r>
      <w:r w:rsidR="008532A0">
        <w:t>r</w:t>
      </w:r>
      <w:r w:rsidRPr="00447398">
        <w:t xml:space="preserve"> </w:t>
      </w:r>
      <w:r w:rsidR="00846530">
        <w:t>”</w:t>
      </w:r>
      <w:hyperlink r:id="rId15" w:tooltip="Link til excel Regnskabsskabelon 1" w:history="1">
        <w:r w:rsidR="00E43F0E" w:rsidRPr="00180BDD">
          <w:rPr>
            <w:rStyle w:val="Hyperlink"/>
          </w:rPr>
          <w:t>Regnskabsskabel</w:t>
        </w:r>
        <w:r w:rsidR="007114F1" w:rsidRPr="00180BDD">
          <w:rPr>
            <w:rStyle w:val="Hyperlink"/>
          </w:rPr>
          <w:t>on 1</w:t>
        </w:r>
      </w:hyperlink>
      <w:r w:rsidR="00846530">
        <w:t>”</w:t>
      </w:r>
      <w:r w:rsidR="007114F1">
        <w:t xml:space="preserve"> og </w:t>
      </w:r>
      <w:r w:rsidR="00846530">
        <w:t>”</w:t>
      </w:r>
      <w:hyperlink r:id="rId16" w:tooltip="Link til excel Regnskabsskabelon 2" w:history="1">
        <w:r w:rsidR="007114F1" w:rsidRPr="00180BDD">
          <w:rPr>
            <w:rStyle w:val="Hyperlink"/>
          </w:rPr>
          <w:t>Regnskabsskabelon 2</w:t>
        </w:r>
      </w:hyperlink>
      <w:r w:rsidR="00846530">
        <w:t>”</w:t>
      </w:r>
      <w:r w:rsidR="007114F1">
        <w:t xml:space="preserve"> </w:t>
      </w:r>
      <w:r w:rsidR="00180BDD">
        <w:t>her.</w:t>
      </w:r>
      <w:r w:rsidR="00E43F0E">
        <w:t xml:space="preserve"> </w:t>
      </w:r>
      <w:r w:rsidR="00A44C08">
        <w:t xml:space="preserve"> </w:t>
      </w:r>
      <w:r w:rsidR="00D93E2E" w:rsidRPr="00447398">
        <w:t>Skabelonerne</w:t>
      </w:r>
      <w:r w:rsidRPr="00447398">
        <w:t xml:space="preserve"> </w:t>
      </w:r>
      <w:r w:rsidR="00E43F0E">
        <w:t>skal udfyldes</w:t>
      </w:r>
      <w:r w:rsidRPr="00447398">
        <w:t xml:space="preserve"> i Excel</w:t>
      </w:r>
      <w:r w:rsidR="00846530">
        <w:t xml:space="preserve"> og </w:t>
      </w:r>
      <w:r w:rsidR="00C719EE" w:rsidRPr="00447398">
        <w:t>indeholder</w:t>
      </w:r>
      <w:r w:rsidR="00BE04AF" w:rsidRPr="00447398">
        <w:t xml:space="preserve"> en række låste f</w:t>
      </w:r>
      <w:r w:rsidR="005B237E" w:rsidRPr="00447398">
        <w:t>elter</w:t>
      </w:r>
      <w:r w:rsidR="00BE04AF" w:rsidRPr="00447398">
        <w:t>, som du ikke kan indtaste i, og en række felter</w:t>
      </w:r>
      <w:r w:rsidR="002E3B46" w:rsidRPr="00447398">
        <w:t xml:space="preserve"> </w:t>
      </w:r>
      <w:r w:rsidR="00F41E9D" w:rsidRPr="00447398">
        <w:t xml:space="preserve">markeret med </w:t>
      </w:r>
      <w:r w:rsidR="00F41E9D" w:rsidRPr="00447398">
        <w:rPr>
          <w:color w:val="FF0000"/>
        </w:rPr>
        <w:t xml:space="preserve">rødt </w:t>
      </w:r>
      <w:r w:rsidR="00F41E9D" w:rsidRPr="00447398">
        <w:t xml:space="preserve">og </w:t>
      </w:r>
      <w:r w:rsidR="00F41E9D" w:rsidRPr="00447398">
        <w:rPr>
          <w:color w:val="E36C0A" w:themeColor="accent6" w:themeShade="BF"/>
        </w:rPr>
        <w:t xml:space="preserve">orange </w:t>
      </w:r>
      <w:r w:rsidR="00F41E9D" w:rsidRPr="00447398">
        <w:t>tekst</w:t>
      </w:r>
      <w:r w:rsidR="00BE04AF" w:rsidRPr="00447398">
        <w:t xml:space="preserve">, hvor du </w:t>
      </w:r>
      <w:r w:rsidR="000839BE" w:rsidRPr="00447398">
        <w:t>har mulighed for at</w:t>
      </w:r>
      <w:r w:rsidR="00BE04AF" w:rsidRPr="00447398">
        <w:t xml:space="preserve"> indtaste</w:t>
      </w:r>
      <w:r w:rsidR="00995675" w:rsidRPr="00447398">
        <w:t>.</w:t>
      </w:r>
      <w:r w:rsidR="00BE04AF" w:rsidRPr="00447398">
        <w:t xml:space="preserve"> </w:t>
      </w:r>
    </w:p>
    <w:p w14:paraId="6B122B8E" w14:textId="77777777" w:rsidR="00884F74" w:rsidRPr="00447398" w:rsidRDefault="00884F74" w:rsidP="001E79E5">
      <w:pPr>
        <w:jc w:val="both"/>
      </w:pPr>
    </w:p>
    <w:p w14:paraId="331DD51B" w14:textId="77777777" w:rsidR="008716AB" w:rsidRDefault="00CD6076" w:rsidP="008716AB">
      <w:pPr>
        <w:pStyle w:val="Overskrift1"/>
      </w:pPr>
      <w:bookmarkStart w:id="21" w:name="_Toc69823228"/>
      <w:r>
        <w:t>”</w:t>
      </w:r>
      <w:r w:rsidR="00EC35B1" w:rsidRPr="00E43F0E">
        <w:t>Regnskab</w:t>
      </w:r>
      <w:r w:rsidR="00E43F0E">
        <w:t xml:space="preserve">sskabelon </w:t>
      </w:r>
      <w:r w:rsidR="005F7DC3" w:rsidRPr="00E43F0E">
        <w:t>1</w:t>
      </w:r>
      <w:r>
        <w:t xml:space="preserve">” </w:t>
      </w:r>
      <w:r w:rsidR="005620BF">
        <w:t>- D</w:t>
      </w:r>
      <w:r w:rsidR="00E43F0E">
        <w:t>irekte indtægter</w:t>
      </w:r>
      <w:r w:rsidR="005F7DC3" w:rsidRPr="00E43F0E">
        <w:t xml:space="preserve"> </w:t>
      </w:r>
      <w:r w:rsidR="00E43F0E">
        <w:t>og omkostninger</w:t>
      </w:r>
      <w:bookmarkEnd w:id="21"/>
      <w:r w:rsidR="005F7DC3" w:rsidRPr="00E43F0E">
        <w:t xml:space="preserve"> </w:t>
      </w:r>
    </w:p>
    <w:p w14:paraId="05812527" w14:textId="34D84C44" w:rsidR="008716AB" w:rsidRDefault="008716AB" w:rsidP="0010268D">
      <w:pPr>
        <w:contextualSpacing w:val="0"/>
        <w:jc w:val="both"/>
        <w:rPr>
          <w:rFonts w:eastAsia="Segoe UI"/>
        </w:rPr>
      </w:pPr>
      <w:r>
        <w:rPr>
          <w:rFonts w:eastAsia="Segoe UI"/>
        </w:rPr>
        <w:t xml:space="preserve">I det følgende vil der blive redegjort for, </w:t>
      </w:r>
      <w:r w:rsidR="00350597">
        <w:rPr>
          <w:rFonts w:eastAsia="Segoe UI"/>
        </w:rPr>
        <w:t>hvordan</w:t>
      </w:r>
      <w:r>
        <w:rPr>
          <w:rFonts w:eastAsia="Segoe UI"/>
        </w:rPr>
        <w:t xml:space="preserve"> du skal udfylde Regnskabsskabelon 1. </w:t>
      </w:r>
    </w:p>
    <w:p w14:paraId="467B0795" w14:textId="77777777" w:rsidR="00014D19" w:rsidRDefault="009E1973" w:rsidP="0010268D">
      <w:pPr>
        <w:contextualSpacing w:val="0"/>
        <w:jc w:val="both"/>
        <w:rPr>
          <w:rFonts w:eastAsia="Segoe UI"/>
        </w:rPr>
      </w:pPr>
      <w:r w:rsidRPr="009E1973">
        <w:rPr>
          <w:rFonts w:eastAsia="Segoe UI"/>
        </w:rPr>
        <w:t>Bemærk, at når</w:t>
      </w:r>
      <w:r w:rsidR="008716AB" w:rsidRPr="7E2EADBB">
        <w:rPr>
          <w:rFonts w:eastAsia="Segoe UI"/>
        </w:rPr>
        <w:t xml:space="preserve"> Regnskabsskabelon</w:t>
      </w:r>
      <w:r w:rsidR="008716AB">
        <w:rPr>
          <w:rFonts w:eastAsia="Segoe UI"/>
        </w:rPr>
        <w:t xml:space="preserve"> 1</w:t>
      </w:r>
      <w:r w:rsidR="008716AB" w:rsidRPr="7E2EADBB">
        <w:rPr>
          <w:rFonts w:eastAsia="Segoe UI"/>
        </w:rPr>
        <w:t xml:space="preserve"> er</w:t>
      </w:r>
      <w:r w:rsidR="008716AB">
        <w:rPr>
          <w:rFonts w:eastAsia="Segoe UI"/>
        </w:rPr>
        <w:t xml:space="preserve"> udfyldt, </w:t>
      </w:r>
      <w:r w:rsidR="00BA1456">
        <w:rPr>
          <w:rFonts w:eastAsia="Segoe UI"/>
        </w:rPr>
        <w:t xml:space="preserve">bliver kompensationsbeløbet automatisk genereret i rubrikken </w:t>
      </w:r>
      <w:r w:rsidR="008716AB">
        <w:rPr>
          <w:rFonts w:eastAsia="Segoe UI"/>
        </w:rPr>
        <w:t>”</w:t>
      </w:r>
      <w:r w:rsidR="008716AB" w:rsidRPr="008716AB">
        <w:rPr>
          <w:rFonts w:eastAsia="Segoe UI"/>
          <w:b/>
        </w:rPr>
        <w:t>Der kan søges om kompensation for 80 % af tabet</w:t>
      </w:r>
      <w:r w:rsidR="008716AB">
        <w:rPr>
          <w:rFonts w:eastAsia="Segoe UI"/>
        </w:rPr>
        <w:t>” i skabelonen</w:t>
      </w:r>
      <w:r w:rsidR="0032509C">
        <w:rPr>
          <w:rFonts w:eastAsia="Segoe UI"/>
        </w:rPr>
        <w:t xml:space="preserve"> (det gule felt)</w:t>
      </w:r>
      <w:r w:rsidR="008716AB">
        <w:rPr>
          <w:rFonts w:eastAsia="Segoe UI"/>
        </w:rPr>
        <w:t xml:space="preserve">. </w:t>
      </w:r>
      <w:r w:rsidR="00BA1456">
        <w:rPr>
          <w:rFonts w:eastAsia="Segoe UI"/>
        </w:rPr>
        <w:t xml:space="preserve">Dette </w:t>
      </w:r>
      <w:r w:rsidR="00B32567">
        <w:rPr>
          <w:rFonts w:eastAsia="Segoe UI"/>
        </w:rPr>
        <w:t>b</w:t>
      </w:r>
      <w:r w:rsidR="008716AB">
        <w:rPr>
          <w:rFonts w:eastAsia="Segoe UI"/>
        </w:rPr>
        <w:t>eløb skal indtastes i den digitale ansøgningsblanket</w:t>
      </w:r>
      <w:r w:rsidR="00014D19">
        <w:rPr>
          <w:rFonts w:eastAsia="Segoe UI"/>
        </w:rPr>
        <w:t xml:space="preserve"> i feltet for Regnskabsska</w:t>
      </w:r>
      <w:r w:rsidR="00BA1456">
        <w:rPr>
          <w:rFonts w:eastAsia="Segoe UI"/>
        </w:rPr>
        <w:t xml:space="preserve">belon </w:t>
      </w:r>
      <w:r w:rsidR="00770DF7">
        <w:rPr>
          <w:rFonts w:eastAsia="Segoe UI"/>
        </w:rPr>
        <w:t>1.</w:t>
      </w:r>
      <w:r w:rsidR="008716AB">
        <w:rPr>
          <w:rFonts w:eastAsia="Segoe UI"/>
        </w:rPr>
        <w:t xml:space="preserve">  Regnskabsskabelon 1 skal</w:t>
      </w:r>
      <w:r w:rsidR="00014D19">
        <w:rPr>
          <w:rFonts w:eastAsia="Segoe UI"/>
        </w:rPr>
        <w:t xml:space="preserve"> desuden vedhæftes den digitale ansøgningsblanket.</w:t>
      </w:r>
    </w:p>
    <w:p w14:paraId="152E1F77" w14:textId="22FF760C" w:rsidR="007B2A34" w:rsidRPr="00447398" w:rsidRDefault="00CD6076" w:rsidP="0010268D">
      <w:pPr>
        <w:contextualSpacing w:val="0"/>
        <w:jc w:val="both"/>
      </w:pPr>
      <w:r w:rsidRPr="00CD6076">
        <w:t xml:space="preserve">Regnskabsskabelon 1 </w:t>
      </w:r>
      <w:r w:rsidR="005F7DC3" w:rsidRPr="00CD6076">
        <w:t xml:space="preserve">består af en række </w:t>
      </w:r>
      <w:r w:rsidR="00685E26" w:rsidRPr="00CD6076">
        <w:t>ark (</w:t>
      </w:r>
      <w:r w:rsidR="005F7DC3" w:rsidRPr="00CD6076">
        <w:t>faneblade</w:t>
      </w:r>
      <w:r w:rsidR="00685E26" w:rsidRPr="00CD6076">
        <w:t>)</w:t>
      </w:r>
      <w:r w:rsidR="005F7DC3" w:rsidRPr="00CD6076">
        <w:t xml:space="preserve">, som du </w:t>
      </w:r>
      <w:r w:rsidR="00B32567">
        <w:t xml:space="preserve">kan </w:t>
      </w:r>
      <w:r w:rsidR="00846530" w:rsidRPr="00CD6076">
        <w:t>skifte</w:t>
      </w:r>
      <w:r w:rsidR="005F7DC3" w:rsidRPr="00CD6076">
        <w:t xml:space="preserve"> mellem ved at trykke nederst på siden. </w:t>
      </w:r>
      <w:r w:rsidR="005F7DC3" w:rsidRPr="00447398">
        <w:t xml:space="preserve">Det første ark </w:t>
      </w:r>
      <w:r w:rsidR="003E144D" w:rsidRPr="00447398">
        <w:t xml:space="preserve">(forsiden) </w:t>
      </w:r>
      <w:r w:rsidR="008532A0">
        <w:t>hedder ”</w:t>
      </w:r>
      <w:r w:rsidR="005F7DC3" w:rsidRPr="00447398">
        <w:t>Ove</w:t>
      </w:r>
      <w:r w:rsidR="008532A0">
        <w:t>rblik”</w:t>
      </w:r>
      <w:r w:rsidR="00E43F0E">
        <w:t xml:space="preserve">. Her skal du </w:t>
      </w:r>
      <w:r w:rsidR="005F7DC3" w:rsidRPr="00447398">
        <w:t xml:space="preserve">anføre </w:t>
      </w:r>
      <w:r>
        <w:t xml:space="preserve">din </w:t>
      </w:r>
      <w:r w:rsidR="005F7DC3" w:rsidRPr="00447398">
        <w:t>vir</w:t>
      </w:r>
      <w:r>
        <w:t>ksomhedes</w:t>
      </w:r>
      <w:r w:rsidR="005F7DC3" w:rsidRPr="00447398">
        <w:t xml:space="preserve"> CVR-nummer i felt</w:t>
      </w:r>
      <w:r w:rsidR="00550677" w:rsidRPr="00447398">
        <w:t>et ”</w:t>
      </w:r>
      <w:r w:rsidR="00550677" w:rsidRPr="00447398">
        <w:rPr>
          <w:color w:val="FF0000"/>
          <w:highlight w:val="yellow"/>
        </w:rPr>
        <w:t>Angiv CVR nummer her</w:t>
      </w:r>
      <w:r w:rsidR="00550677" w:rsidRPr="00447398">
        <w:t>”</w:t>
      </w:r>
      <w:r w:rsidR="005F7DC3" w:rsidRPr="00447398">
        <w:t>. De øvrige felter</w:t>
      </w:r>
      <w:r w:rsidR="006337C6" w:rsidRPr="00447398">
        <w:t xml:space="preserve"> </w:t>
      </w:r>
      <w:r w:rsidR="00846530">
        <w:t>i</w:t>
      </w:r>
      <w:r w:rsidR="00770811" w:rsidRPr="00447398">
        <w:t xml:space="preserve"> ark</w:t>
      </w:r>
      <w:r w:rsidR="00846530">
        <w:t>et</w:t>
      </w:r>
      <w:r w:rsidR="005F7DC3" w:rsidRPr="00447398">
        <w:t xml:space="preserve"> må du ikke udfylde, da de </w:t>
      </w:r>
      <w:r w:rsidR="001A65D4">
        <w:t xml:space="preserve">bliver </w:t>
      </w:r>
      <w:r w:rsidR="005F7DC3" w:rsidRPr="00447398">
        <w:t>udfyld</w:t>
      </w:r>
      <w:r w:rsidR="001A65D4">
        <w:t>t</w:t>
      </w:r>
      <w:r w:rsidR="005F7DC3" w:rsidRPr="00447398">
        <w:t xml:space="preserve"> automatisk, når du udfylder de øvrige ark</w:t>
      </w:r>
      <w:r w:rsidR="00846530">
        <w:t xml:space="preserve"> (faneblade)</w:t>
      </w:r>
      <w:r w:rsidR="005F7DC3" w:rsidRPr="00447398">
        <w:t xml:space="preserve"> i skabelonen. </w:t>
      </w:r>
      <w:r w:rsidR="00D5495E">
        <w:t xml:space="preserve">Hvis du søger om kompensation for udgifter til revisor skal du indtaste beløbet i feltet ”Samlede udgifter til revisor”. </w:t>
      </w:r>
    </w:p>
    <w:p w14:paraId="2579D081" w14:textId="77777777" w:rsidR="00E43F0E" w:rsidRDefault="00E43F0E" w:rsidP="00E43F0E">
      <w:pPr>
        <w:contextualSpacing w:val="0"/>
        <w:jc w:val="both"/>
        <w:rPr>
          <w:rFonts w:eastAsia="Segoe UI"/>
        </w:rPr>
      </w:pPr>
      <w:r w:rsidRPr="7E2EADBB">
        <w:rPr>
          <w:rFonts w:eastAsia="Segoe UI"/>
        </w:rPr>
        <w:t xml:space="preserve">De øvrige ark </w:t>
      </w:r>
      <w:r w:rsidR="00846530">
        <w:rPr>
          <w:rFonts w:eastAsia="Segoe UI"/>
        </w:rPr>
        <w:t xml:space="preserve">(faneblade) </w:t>
      </w:r>
      <w:r w:rsidRPr="7E2EADBB">
        <w:rPr>
          <w:rFonts w:eastAsia="Segoe UI"/>
        </w:rPr>
        <w:t xml:space="preserve">er navngivet </w:t>
      </w:r>
      <w:r w:rsidR="008532A0">
        <w:rPr>
          <w:rFonts w:eastAsia="Segoe UI"/>
        </w:rPr>
        <w:t>”</w:t>
      </w:r>
      <w:r w:rsidR="00837A88">
        <w:rPr>
          <w:rFonts w:eastAsia="Segoe UI"/>
          <w:b/>
          <w:bCs/>
        </w:rPr>
        <w:t>Forestilling</w:t>
      </w:r>
      <w:r w:rsidRPr="7E2EADBB">
        <w:rPr>
          <w:rFonts w:eastAsia="Segoe UI"/>
          <w:b/>
          <w:bCs/>
        </w:rPr>
        <w:t>1</w:t>
      </w:r>
      <w:r w:rsidR="008532A0">
        <w:rPr>
          <w:rFonts w:eastAsia="Segoe UI"/>
          <w:b/>
          <w:bCs/>
        </w:rPr>
        <w:t>”</w:t>
      </w:r>
      <w:r w:rsidRPr="7E2EADBB">
        <w:rPr>
          <w:rFonts w:eastAsia="Segoe UI"/>
          <w:b/>
          <w:bCs/>
        </w:rPr>
        <w:t xml:space="preserve">, </w:t>
      </w:r>
      <w:r w:rsidR="008532A0">
        <w:rPr>
          <w:rFonts w:eastAsia="Segoe UI"/>
          <w:b/>
          <w:bCs/>
        </w:rPr>
        <w:t>”</w:t>
      </w:r>
      <w:r w:rsidR="00837A88">
        <w:rPr>
          <w:rFonts w:eastAsia="Segoe UI"/>
          <w:b/>
          <w:bCs/>
        </w:rPr>
        <w:t>Forestilling</w:t>
      </w:r>
      <w:r w:rsidRPr="7E2EADBB">
        <w:rPr>
          <w:rFonts w:eastAsia="Segoe UI"/>
          <w:b/>
          <w:bCs/>
        </w:rPr>
        <w:t>2</w:t>
      </w:r>
      <w:r w:rsidR="008532A0">
        <w:rPr>
          <w:rFonts w:eastAsia="Segoe UI"/>
          <w:b/>
          <w:bCs/>
        </w:rPr>
        <w:t>”</w:t>
      </w:r>
      <w:r w:rsidRPr="7E2EADBB">
        <w:rPr>
          <w:rFonts w:eastAsia="Segoe UI"/>
          <w:b/>
          <w:bCs/>
        </w:rPr>
        <w:t xml:space="preserve">, </w:t>
      </w:r>
      <w:r w:rsidR="008532A0">
        <w:rPr>
          <w:rFonts w:eastAsia="Segoe UI"/>
          <w:b/>
          <w:bCs/>
        </w:rPr>
        <w:t>”</w:t>
      </w:r>
      <w:r w:rsidR="00837A88">
        <w:rPr>
          <w:rFonts w:eastAsia="Segoe UI"/>
          <w:b/>
          <w:bCs/>
        </w:rPr>
        <w:t>Forestilling</w:t>
      </w:r>
      <w:r w:rsidRPr="7E2EADBB">
        <w:rPr>
          <w:rFonts w:eastAsia="Segoe UI"/>
          <w:b/>
          <w:bCs/>
        </w:rPr>
        <w:t>3</w:t>
      </w:r>
      <w:r w:rsidR="008532A0">
        <w:rPr>
          <w:rFonts w:eastAsia="Segoe UI"/>
          <w:b/>
          <w:bCs/>
        </w:rPr>
        <w:t>”</w:t>
      </w:r>
      <w:r w:rsidRPr="7E2EADBB">
        <w:rPr>
          <w:rFonts w:eastAsia="Segoe UI"/>
        </w:rPr>
        <w:t xml:space="preserve"> osv. </w:t>
      </w:r>
    </w:p>
    <w:p w14:paraId="4D40A826" w14:textId="77777777" w:rsidR="00F0047C" w:rsidRDefault="00E43F0E" w:rsidP="00E43F0E">
      <w:pPr>
        <w:contextualSpacing w:val="0"/>
        <w:jc w:val="both"/>
        <w:rPr>
          <w:rFonts w:eastAsia="Segoe UI"/>
        </w:rPr>
      </w:pPr>
      <w:r w:rsidRPr="7E2EADBB">
        <w:rPr>
          <w:rFonts w:eastAsia="Segoe UI"/>
        </w:rPr>
        <w:t xml:space="preserve">Du skal udfylde </w:t>
      </w:r>
      <w:r w:rsidR="007D391C">
        <w:rPr>
          <w:rFonts w:eastAsia="Segoe UI"/>
        </w:rPr>
        <w:t>disse ark</w:t>
      </w:r>
      <w:r w:rsidR="00121C3B">
        <w:rPr>
          <w:rFonts w:eastAsia="Segoe UI"/>
        </w:rPr>
        <w:t xml:space="preserve"> (faneblade)</w:t>
      </w:r>
      <w:r w:rsidR="007D391C">
        <w:rPr>
          <w:rFonts w:eastAsia="Segoe UI"/>
        </w:rPr>
        <w:t xml:space="preserve"> kronologisk for hver forestilling</w:t>
      </w:r>
      <w:r w:rsidR="00B32567">
        <w:rPr>
          <w:rFonts w:eastAsia="Segoe UI"/>
        </w:rPr>
        <w:t>,</w:t>
      </w:r>
      <w:r w:rsidR="007D391C">
        <w:rPr>
          <w:rFonts w:eastAsia="Segoe UI"/>
        </w:rPr>
        <w:t xml:space="preserve"> </w:t>
      </w:r>
      <w:r w:rsidR="00CD6076">
        <w:rPr>
          <w:rFonts w:eastAsia="Segoe UI"/>
        </w:rPr>
        <w:t xml:space="preserve">du søger kompensation til, </w:t>
      </w:r>
      <w:r w:rsidRPr="7E2EADBB">
        <w:rPr>
          <w:rFonts w:eastAsia="Segoe UI"/>
        </w:rPr>
        <w:t xml:space="preserve">og i den rækkefølge </w:t>
      </w:r>
      <w:r w:rsidR="007D391C">
        <w:rPr>
          <w:rFonts w:eastAsia="Segoe UI"/>
        </w:rPr>
        <w:t>forestillingernes</w:t>
      </w:r>
      <w:r w:rsidRPr="7E2EADBB">
        <w:rPr>
          <w:rFonts w:eastAsia="Segoe UI"/>
        </w:rPr>
        <w:t xml:space="preserve"> afvikling skulle have fundet sted. </w:t>
      </w:r>
    </w:p>
    <w:p w14:paraId="447F97FD" w14:textId="362921B9" w:rsidR="009E12EA" w:rsidRDefault="009E12EA" w:rsidP="00E43F0E">
      <w:pPr>
        <w:contextualSpacing w:val="0"/>
        <w:jc w:val="both"/>
        <w:rPr>
          <w:rFonts w:eastAsia="Segoe UI"/>
        </w:rPr>
      </w:pPr>
      <w:r>
        <w:rPr>
          <w:rFonts w:eastAsia="Segoe UI"/>
        </w:rPr>
        <w:t xml:space="preserve">Hvert faneblad skal indeholde </w:t>
      </w:r>
      <w:r w:rsidRPr="00CD6076">
        <w:rPr>
          <w:rFonts w:eastAsia="Segoe UI"/>
          <w:u w:val="single"/>
        </w:rPr>
        <w:t>alle</w:t>
      </w:r>
      <w:r>
        <w:rPr>
          <w:rFonts w:eastAsia="Segoe UI"/>
        </w:rPr>
        <w:t xml:space="preserve"> de direkte omkostninger og direkte indtægter, der knytter sig til de planlagte opførelser af </w:t>
      </w:r>
      <w:r w:rsidR="00884F74">
        <w:rPr>
          <w:rFonts w:eastAsia="Segoe UI"/>
        </w:rPr>
        <w:t>hver forestilling</w:t>
      </w:r>
      <w:r>
        <w:rPr>
          <w:rFonts w:eastAsia="Segoe UI"/>
        </w:rPr>
        <w:t xml:space="preserve">, som du søger kompensation </w:t>
      </w:r>
      <w:r w:rsidR="00884F74">
        <w:rPr>
          <w:rFonts w:eastAsia="Segoe UI"/>
        </w:rPr>
        <w:t>til</w:t>
      </w:r>
      <w:r>
        <w:rPr>
          <w:rFonts w:eastAsia="Segoe UI"/>
        </w:rPr>
        <w:t>.</w:t>
      </w:r>
      <w:r w:rsidR="008532A0" w:rsidRPr="008532A0">
        <w:rPr>
          <w:rFonts w:eastAsia="Segoe UI"/>
        </w:rPr>
        <w:t xml:space="preserve"> </w:t>
      </w:r>
      <w:r w:rsidR="008532A0">
        <w:rPr>
          <w:rFonts w:eastAsia="Segoe UI"/>
        </w:rPr>
        <w:t>Husk dog, at du kun kan søge kompensation for tab ved opførelser af en forestilling</w:t>
      </w:r>
      <w:r w:rsidR="00884F74">
        <w:rPr>
          <w:rFonts w:eastAsia="Segoe UI"/>
        </w:rPr>
        <w:t>,</w:t>
      </w:r>
      <w:r w:rsidR="008532A0">
        <w:rPr>
          <w:rFonts w:eastAsia="Segoe UI"/>
        </w:rPr>
        <w:t xml:space="preserve"> der var planlagt til afholdelse i kompensationsperioden</w:t>
      </w:r>
      <w:r w:rsidR="00B32567">
        <w:rPr>
          <w:rFonts w:eastAsia="Segoe UI"/>
        </w:rPr>
        <w:t>,</w:t>
      </w:r>
      <w:r w:rsidR="008532A0">
        <w:rPr>
          <w:rFonts w:eastAsia="Segoe UI"/>
        </w:rPr>
        <w:t xml:space="preserve"> dvs. som har været planlagt til afholdelse inden for perioden </w:t>
      </w:r>
      <w:r w:rsidR="008532A0" w:rsidRPr="00CD6076">
        <w:rPr>
          <w:rFonts w:eastAsia="Segoe UI"/>
        </w:rPr>
        <w:t xml:space="preserve">fra og med den </w:t>
      </w:r>
      <w:r w:rsidR="000C5296">
        <w:rPr>
          <w:rFonts w:eastAsia="Segoe UI"/>
        </w:rPr>
        <w:t xml:space="preserve">1. september 2020 til og med den </w:t>
      </w:r>
      <w:r w:rsidR="00D6066B">
        <w:rPr>
          <w:rFonts w:eastAsia="Segoe UI"/>
        </w:rPr>
        <w:t>30. juni</w:t>
      </w:r>
      <w:r w:rsidR="000C5296">
        <w:rPr>
          <w:rFonts w:eastAsia="Segoe UI"/>
        </w:rPr>
        <w:t xml:space="preserve"> 2021</w:t>
      </w:r>
      <w:r w:rsidR="00CC680E">
        <w:rPr>
          <w:rFonts w:eastAsia="Segoe UI"/>
        </w:rPr>
        <w:t>.</w:t>
      </w:r>
      <w:r w:rsidR="008532A0">
        <w:rPr>
          <w:rFonts w:eastAsia="Segoe UI"/>
        </w:rPr>
        <w:t xml:space="preserve"> </w:t>
      </w:r>
    </w:p>
    <w:p w14:paraId="6DF6AB1C" w14:textId="384DC471" w:rsidR="009E12EA" w:rsidRPr="009E12EA" w:rsidRDefault="009E12EA" w:rsidP="009E12EA">
      <w:pPr>
        <w:contextualSpacing w:val="0"/>
        <w:jc w:val="both"/>
        <w:rPr>
          <w:rFonts w:eastAsia="Segoe UI"/>
        </w:rPr>
      </w:pPr>
      <w:r>
        <w:rPr>
          <w:rFonts w:eastAsia="Segoe UI"/>
        </w:rPr>
        <w:t>Fanen benævnt ”</w:t>
      </w:r>
      <w:r w:rsidRPr="009E12EA">
        <w:rPr>
          <w:rFonts w:eastAsia="Segoe UI"/>
          <w:b/>
        </w:rPr>
        <w:t>Forestilling1</w:t>
      </w:r>
      <w:r>
        <w:rPr>
          <w:rFonts w:eastAsia="Segoe UI"/>
        </w:rPr>
        <w:t>” kunne således eksempelvis vedrøre foresti</w:t>
      </w:r>
      <w:r w:rsidR="00B007B4">
        <w:rPr>
          <w:rFonts w:eastAsia="Segoe UI"/>
        </w:rPr>
        <w:t>llingen ”Anholts Vinterrevy 2020</w:t>
      </w:r>
      <w:r>
        <w:rPr>
          <w:rFonts w:eastAsia="Segoe UI"/>
        </w:rPr>
        <w:t>” og alle de direkte indtægter og direkte omkostninger</w:t>
      </w:r>
      <w:r w:rsidR="00B32567">
        <w:rPr>
          <w:rFonts w:eastAsia="Segoe UI"/>
        </w:rPr>
        <w:t>,</w:t>
      </w:r>
      <w:r>
        <w:rPr>
          <w:rFonts w:eastAsia="Segoe UI"/>
        </w:rPr>
        <w:t xml:space="preserve"> </w:t>
      </w:r>
      <w:r w:rsidR="00884F74">
        <w:rPr>
          <w:rFonts w:eastAsia="Segoe UI"/>
        </w:rPr>
        <w:t>der knytter sig</w:t>
      </w:r>
      <w:r>
        <w:rPr>
          <w:rFonts w:eastAsia="Segoe UI"/>
        </w:rPr>
        <w:t xml:space="preserve"> til i alt</w:t>
      </w:r>
      <w:r w:rsidR="00B14FE0">
        <w:rPr>
          <w:rFonts w:eastAsia="Segoe UI"/>
        </w:rPr>
        <w:t xml:space="preserve"> 10 planlagte opførelser</w:t>
      </w:r>
      <w:r>
        <w:rPr>
          <w:rFonts w:eastAsia="Segoe UI"/>
        </w:rPr>
        <w:t xml:space="preserve"> af ”Anholts </w:t>
      </w:r>
      <w:r w:rsidR="00585367">
        <w:rPr>
          <w:rFonts w:eastAsia="Segoe UI"/>
        </w:rPr>
        <w:t>Vinterrevy</w:t>
      </w:r>
      <w:r>
        <w:rPr>
          <w:rFonts w:eastAsia="Segoe UI"/>
        </w:rPr>
        <w:t xml:space="preserve"> 2020”, mens fanen benævnt ”Forestilling2” eksempelvis kunne vedrøre forestillingen ”Anholts </w:t>
      </w:r>
      <w:r w:rsidR="00585367">
        <w:rPr>
          <w:rFonts w:eastAsia="Segoe UI"/>
        </w:rPr>
        <w:t>Forårs</w:t>
      </w:r>
      <w:r w:rsidR="00B007B4">
        <w:rPr>
          <w:rFonts w:eastAsia="Segoe UI"/>
        </w:rPr>
        <w:t>revy 2021</w:t>
      </w:r>
      <w:r>
        <w:rPr>
          <w:rFonts w:eastAsia="Segoe UI"/>
        </w:rPr>
        <w:t>” og alle de direkte indtægter og direkte omkostninger</w:t>
      </w:r>
      <w:r w:rsidR="00B32567">
        <w:rPr>
          <w:rFonts w:eastAsia="Segoe UI"/>
        </w:rPr>
        <w:t>,</w:t>
      </w:r>
      <w:r>
        <w:rPr>
          <w:rFonts w:eastAsia="Segoe UI"/>
        </w:rPr>
        <w:t xml:space="preserve"> </w:t>
      </w:r>
      <w:r w:rsidR="00884F74">
        <w:rPr>
          <w:rFonts w:eastAsia="Segoe UI"/>
        </w:rPr>
        <w:t>der knytter sig</w:t>
      </w:r>
      <w:r>
        <w:rPr>
          <w:rFonts w:eastAsia="Segoe UI"/>
        </w:rPr>
        <w:t xml:space="preserve"> til de i alt 20 planlag</w:t>
      </w:r>
      <w:r w:rsidR="00585367">
        <w:rPr>
          <w:rFonts w:eastAsia="Segoe UI"/>
        </w:rPr>
        <w:t>te opførelser af ”Anholts Forårs</w:t>
      </w:r>
      <w:r w:rsidR="00B007B4">
        <w:rPr>
          <w:rFonts w:eastAsia="Segoe UI"/>
        </w:rPr>
        <w:t>revy 2021</w:t>
      </w:r>
      <w:r>
        <w:rPr>
          <w:rFonts w:eastAsia="Segoe UI"/>
        </w:rPr>
        <w:t xml:space="preserve">”. </w:t>
      </w:r>
    </w:p>
    <w:p w14:paraId="2B0F4816" w14:textId="77777777" w:rsidR="009E12EA" w:rsidRDefault="00837A88" w:rsidP="00E43F0E">
      <w:pPr>
        <w:contextualSpacing w:val="0"/>
        <w:jc w:val="both"/>
        <w:rPr>
          <w:rFonts w:eastAsia="Segoe UI"/>
        </w:rPr>
      </w:pPr>
      <w:r>
        <w:rPr>
          <w:rFonts w:eastAsia="Segoe UI"/>
        </w:rPr>
        <w:t>For hver forestilling</w:t>
      </w:r>
      <w:r w:rsidR="00E43F0E" w:rsidRPr="7E2EADBB">
        <w:rPr>
          <w:rFonts w:eastAsia="Segoe UI"/>
        </w:rPr>
        <w:t xml:space="preserve"> skal du i </w:t>
      </w:r>
      <w:r w:rsidR="00121C3B">
        <w:rPr>
          <w:rFonts w:eastAsia="Segoe UI"/>
        </w:rPr>
        <w:t>forestillingens</w:t>
      </w:r>
      <w:r w:rsidR="00E43F0E" w:rsidRPr="7E2EADBB">
        <w:rPr>
          <w:rFonts w:eastAsia="Segoe UI"/>
        </w:rPr>
        <w:t xml:space="preserve"> ark</w:t>
      </w:r>
      <w:r w:rsidR="00CD6076">
        <w:rPr>
          <w:rFonts w:eastAsia="Segoe UI"/>
        </w:rPr>
        <w:t xml:space="preserve"> (faneblad)</w:t>
      </w:r>
      <w:r w:rsidR="00E43F0E" w:rsidRPr="7E2EADBB">
        <w:rPr>
          <w:rFonts w:eastAsia="Segoe UI"/>
        </w:rPr>
        <w:t xml:space="preserve"> angive følgende </w:t>
      </w:r>
      <w:r>
        <w:rPr>
          <w:rFonts w:eastAsia="Segoe UI"/>
        </w:rPr>
        <w:t xml:space="preserve">oplysninger </w:t>
      </w:r>
      <w:r w:rsidR="00E43F0E" w:rsidRPr="7E2EADBB">
        <w:rPr>
          <w:rFonts w:eastAsia="Segoe UI"/>
        </w:rPr>
        <w:t>(bemærk</w:t>
      </w:r>
      <w:r w:rsidR="00E43F0E">
        <w:rPr>
          <w:rFonts w:eastAsia="Segoe UI"/>
        </w:rPr>
        <w:t>,</w:t>
      </w:r>
      <w:r w:rsidR="00E43F0E" w:rsidRPr="7E2EADBB">
        <w:rPr>
          <w:rFonts w:eastAsia="Segoe UI"/>
        </w:rPr>
        <w:t xml:space="preserve"> at du kun skal udfylde de felter</w:t>
      </w:r>
      <w:r w:rsidR="00E43F0E">
        <w:rPr>
          <w:rFonts w:eastAsia="Segoe UI"/>
        </w:rPr>
        <w:t>,</w:t>
      </w:r>
      <w:r w:rsidR="00E43F0E" w:rsidRPr="7E2EADBB">
        <w:rPr>
          <w:rFonts w:eastAsia="Segoe UI"/>
        </w:rPr>
        <w:t xml:space="preserve"> hvor teksten er markeret med </w:t>
      </w:r>
      <w:r w:rsidR="00E43F0E" w:rsidRPr="7E2EADBB">
        <w:rPr>
          <w:rFonts w:eastAsia="Segoe UI"/>
          <w:color w:val="FF0000"/>
        </w:rPr>
        <w:t xml:space="preserve">rød </w:t>
      </w:r>
      <w:r w:rsidR="00E43F0E" w:rsidRPr="7E2EADBB">
        <w:rPr>
          <w:rFonts w:eastAsia="Segoe UI"/>
          <w:color w:val="000000" w:themeColor="text1"/>
        </w:rPr>
        <w:t xml:space="preserve">eller </w:t>
      </w:r>
      <w:r w:rsidR="00E43F0E" w:rsidRPr="7E2EADBB">
        <w:rPr>
          <w:rFonts w:eastAsia="Segoe UI"/>
          <w:color w:val="E36C0A" w:themeColor="accent6" w:themeShade="BF"/>
        </w:rPr>
        <w:t>orange)</w:t>
      </w:r>
      <w:r w:rsidR="00E43F0E" w:rsidRPr="7E2EADBB">
        <w:rPr>
          <w:rFonts w:eastAsia="Segoe UI"/>
        </w:rPr>
        <w:t xml:space="preserve">: </w:t>
      </w:r>
    </w:p>
    <w:p w14:paraId="044D31AA" w14:textId="77777777" w:rsidR="00E43F0E" w:rsidRPr="00121C3B" w:rsidRDefault="00E43F0E" w:rsidP="00826ABD">
      <w:pPr>
        <w:pStyle w:val="Listeafsnit"/>
        <w:numPr>
          <w:ilvl w:val="0"/>
          <w:numId w:val="12"/>
        </w:numPr>
        <w:contextualSpacing w:val="0"/>
        <w:jc w:val="both"/>
        <w:rPr>
          <w:rFonts w:eastAsia="Segoe UI"/>
        </w:rPr>
      </w:pPr>
      <w:r w:rsidRPr="00121C3B">
        <w:rPr>
          <w:rFonts w:eastAsia="Segoe UI"/>
          <w:b/>
          <w:bCs/>
        </w:rPr>
        <w:t xml:space="preserve">Oplysninger om </w:t>
      </w:r>
      <w:r w:rsidR="007D391C" w:rsidRPr="00121C3B">
        <w:rPr>
          <w:rFonts w:eastAsia="Segoe UI"/>
          <w:b/>
          <w:bCs/>
        </w:rPr>
        <w:t>forestillingen</w:t>
      </w:r>
      <w:r w:rsidRPr="00121C3B">
        <w:rPr>
          <w:rFonts w:eastAsia="Segoe UI"/>
          <w:b/>
          <w:bCs/>
        </w:rPr>
        <w:t>:</w:t>
      </w:r>
      <w:r w:rsidRPr="00121C3B">
        <w:rPr>
          <w:rFonts w:eastAsia="Segoe UI"/>
        </w:rPr>
        <w:t xml:space="preserve"> Her indtastes generelle oplysninger</w:t>
      </w:r>
      <w:r w:rsidR="00837A88" w:rsidRPr="00121C3B">
        <w:rPr>
          <w:rFonts w:eastAsia="Segoe UI"/>
        </w:rPr>
        <w:t xml:space="preserve"> om forestillingen</w:t>
      </w:r>
      <w:r w:rsidR="00CD6076">
        <w:rPr>
          <w:rFonts w:eastAsia="Segoe UI"/>
        </w:rPr>
        <w:t>.</w:t>
      </w:r>
    </w:p>
    <w:p w14:paraId="2076E6AE" w14:textId="77777777" w:rsidR="00E43F0E" w:rsidRDefault="00E43F0E" w:rsidP="00826ABD">
      <w:pPr>
        <w:pStyle w:val="Listeafsnit"/>
        <w:numPr>
          <w:ilvl w:val="0"/>
          <w:numId w:val="12"/>
        </w:numPr>
        <w:contextualSpacing w:val="0"/>
        <w:jc w:val="both"/>
        <w:rPr>
          <w:rFonts w:eastAsia="Segoe UI"/>
        </w:rPr>
      </w:pPr>
      <w:r w:rsidRPr="7E2EADBB">
        <w:rPr>
          <w:rFonts w:eastAsia="Segoe UI"/>
          <w:b/>
          <w:bCs/>
        </w:rPr>
        <w:t>Direkte indtægter:</w:t>
      </w:r>
      <w:r w:rsidRPr="7E2EADBB">
        <w:rPr>
          <w:rFonts w:eastAsia="Segoe UI"/>
        </w:rPr>
        <w:t xml:space="preserve">  Her indtastes oplysninger om indtægter</w:t>
      </w:r>
      <w:r w:rsidR="00837A88">
        <w:rPr>
          <w:rFonts w:eastAsia="Segoe UI"/>
        </w:rPr>
        <w:t xml:space="preserve"> i forbindelse med forestillingen</w:t>
      </w:r>
      <w:r w:rsidR="00CD6076">
        <w:rPr>
          <w:rFonts w:eastAsia="Segoe UI"/>
        </w:rPr>
        <w:t>.</w:t>
      </w:r>
    </w:p>
    <w:p w14:paraId="0C7C633A" w14:textId="77777777" w:rsidR="009E12EA" w:rsidRPr="009E12EA" w:rsidRDefault="00E43F0E" w:rsidP="00826ABD">
      <w:pPr>
        <w:pStyle w:val="Listeafsnit"/>
        <w:numPr>
          <w:ilvl w:val="0"/>
          <w:numId w:val="12"/>
        </w:numPr>
        <w:contextualSpacing w:val="0"/>
        <w:jc w:val="both"/>
        <w:rPr>
          <w:rFonts w:eastAsia="Segoe UI"/>
        </w:rPr>
      </w:pPr>
      <w:r w:rsidRPr="7E2EADBB">
        <w:rPr>
          <w:rFonts w:eastAsia="Segoe UI"/>
          <w:b/>
          <w:bCs/>
        </w:rPr>
        <w:t>Direkte omkostninger:</w:t>
      </w:r>
      <w:r w:rsidRPr="7E2EADBB">
        <w:rPr>
          <w:rFonts w:eastAsia="Segoe UI"/>
        </w:rPr>
        <w:t xml:space="preserve">  Her indtastes oplysninger om </w:t>
      </w:r>
      <w:r w:rsidR="00837A88">
        <w:rPr>
          <w:rFonts w:eastAsia="Segoe UI"/>
        </w:rPr>
        <w:t>forestillingens</w:t>
      </w:r>
      <w:r w:rsidRPr="7E2EADBB">
        <w:rPr>
          <w:rFonts w:eastAsia="Segoe UI"/>
        </w:rPr>
        <w:t xml:space="preserve"> omkostninger</w:t>
      </w:r>
      <w:r w:rsidR="00CD6076">
        <w:rPr>
          <w:rFonts w:eastAsia="Segoe UI"/>
        </w:rPr>
        <w:t>.</w:t>
      </w:r>
    </w:p>
    <w:p w14:paraId="1EA539DA" w14:textId="77777777" w:rsidR="009E12EA" w:rsidRPr="009E12EA" w:rsidRDefault="009E12EA" w:rsidP="009E12EA">
      <w:pPr>
        <w:contextualSpacing w:val="0"/>
        <w:jc w:val="both"/>
        <w:rPr>
          <w:rFonts w:eastAsia="Segoe UI"/>
        </w:rPr>
      </w:pPr>
    </w:p>
    <w:p w14:paraId="43A92A60" w14:textId="77777777" w:rsidR="00E43F0E" w:rsidRPr="001A61CB" w:rsidRDefault="001A61CB" w:rsidP="001A61CB">
      <w:pPr>
        <w:rPr>
          <w:rFonts w:eastAsia="Segoe UI"/>
          <w:b/>
          <w:sz w:val="24"/>
          <w:szCs w:val="24"/>
        </w:rPr>
      </w:pPr>
      <w:r w:rsidRPr="001A61CB">
        <w:rPr>
          <w:rFonts w:eastAsia="Segoe UI"/>
          <w:b/>
          <w:sz w:val="24"/>
          <w:szCs w:val="24"/>
        </w:rPr>
        <w:t>1</w:t>
      </w:r>
      <w:r>
        <w:rPr>
          <w:rFonts w:eastAsia="Segoe UI"/>
          <w:b/>
          <w:sz w:val="24"/>
          <w:szCs w:val="24"/>
        </w:rPr>
        <w:t xml:space="preserve">) </w:t>
      </w:r>
      <w:r w:rsidR="00E43F0E" w:rsidRPr="001A61CB">
        <w:rPr>
          <w:rFonts w:eastAsia="Segoe UI"/>
          <w:b/>
          <w:sz w:val="24"/>
          <w:szCs w:val="24"/>
        </w:rPr>
        <w:t xml:space="preserve">Oplysninger om </w:t>
      </w:r>
      <w:r w:rsidR="00837A88" w:rsidRPr="001A61CB">
        <w:rPr>
          <w:rFonts w:eastAsia="Segoe UI"/>
          <w:b/>
          <w:sz w:val="24"/>
          <w:szCs w:val="24"/>
        </w:rPr>
        <w:t>forestillingen</w:t>
      </w:r>
      <w:r w:rsidR="00E43F0E" w:rsidRPr="001A61CB">
        <w:rPr>
          <w:rFonts w:eastAsia="Segoe UI"/>
          <w:b/>
          <w:sz w:val="24"/>
          <w:szCs w:val="24"/>
        </w:rPr>
        <w:t xml:space="preserve"> </w:t>
      </w:r>
    </w:p>
    <w:p w14:paraId="4BCB77F8" w14:textId="77777777" w:rsidR="00E43F0E" w:rsidRPr="00C15066" w:rsidRDefault="009E12EA" w:rsidP="00E43F0E">
      <w:pPr>
        <w:contextualSpacing w:val="0"/>
        <w:jc w:val="both"/>
        <w:rPr>
          <w:rFonts w:eastAsia="Segoe UI"/>
        </w:rPr>
      </w:pPr>
      <w:r>
        <w:rPr>
          <w:rFonts w:eastAsia="Segoe UI"/>
        </w:rPr>
        <w:t>Her indtaster du</w:t>
      </w:r>
      <w:r w:rsidR="00E43F0E" w:rsidRPr="7E2EADBB">
        <w:rPr>
          <w:rFonts w:eastAsia="Segoe UI"/>
        </w:rPr>
        <w:t xml:space="preserve"> generelle oplysninger</w:t>
      </w:r>
      <w:r w:rsidR="00837A88">
        <w:rPr>
          <w:rFonts w:eastAsia="Segoe UI"/>
        </w:rPr>
        <w:t xml:space="preserve"> om</w:t>
      </w:r>
      <w:r>
        <w:rPr>
          <w:rFonts w:eastAsia="Segoe UI"/>
        </w:rPr>
        <w:t xml:space="preserve"> forestillingen</w:t>
      </w:r>
      <w:r w:rsidR="00E43F0E" w:rsidRPr="7E2EADBB">
        <w:rPr>
          <w:rFonts w:eastAsia="Segoe UI"/>
        </w:rPr>
        <w:t>:</w:t>
      </w:r>
    </w:p>
    <w:p w14:paraId="57C64FCA" w14:textId="77777777" w:rsidR="00E43F0E" w:rsidRPr="00BB476D" w:rsidRDefault="00E43F0E" w:rsidP="00826ABD">
      <w:pPr>
        <w:pStyle w:val="Listeafsnit"/>
        <w:numPr>
          <w:ilvl w:val="0"/>
          <w:numId w:val="4"/>
        </w:numPr>
        <w:contextualSpacing w:val="0"/>
        <w:jc w:val="both"/>
        <w:rPr>
          <w:rFonts w:eastAsia="Segoe UI"/>
          <w:b/>
          <w:bCs/>
        </w:rPr>
      </w:pPr>
      <w:r w:rsidRPr="7E2EADBB">
        <w:rPr>
          <w:rFonts w:eastAsia="Segoe UI"/>
          <w:b/>
          <w:bCs/>
        </w:rPr>
        <w:t xml:space="preserve">Navn på </w:t>
      </w:r>
      <w:r w:rsidR="007D391C">
        <w:rPr>
          <w:rFonts w:eastAsia="Segoe UI"/>
          <w:b/>
          <w:bCs/>
        </w:rPr>
        <w:t>forestillingen</w:t>
      </w:r>
    </w:p>
    <w:p w14:paraId="6DEFEB65" w14:textId="69FA9F82" w:rsidR="00E43F0E" w:rsidRPr="004F669F" w:rsidRDefault="00E43F0E" w:rsidP="00E43F0E">
      <w:pPr>
        <w:ind w:firstLine="360"/>
        <w:contextualSpacing w:val="0"/>
        <w:jc w:val="both"/>
        <w:rPr>
          <w:rFonts w:eastAsia="Segoe UI"/>
        </w:rPr>
      </w:pPr>
      <w:r w:rsidRPr="7E2EADBB">
        <w:rPr>
          <w:rFonts w:eastAsia="Segoe UI"/>
        </w:rPr>
        <w:t>Angiv det navn</w:t>
      </w:r>
      <w:r>
        <w:rPr>
          <w:rFonts w:eastAsia="Segoe UI"/>
        </w:rPr>
        <w:t>,</w:t>
      </w:r>
      <w:r w:rsidRPr="7E2EADBB">
        <w:rPr>
          <w:rFonts w:eastAsia="Segoe UI"/>
        </w:rPr>
        <w:t xml:space="preserve"> som du har</w:t>
      </w:r>
      <w:r w:rsidR="007D391C">
        <w:rPr>
          <w:rFonts w:eastAsia="Segoe UI"/>
        </w:rPr>
        <w:t xml:space="preserve"> anvendt til at markedsføre din forestilling</w:t>
      </w:r>
      <w:r w:rsidR="00585367">
        <w:rPr>
          <w:rFonts w:eastAsia="Segoe UI"/>
        </w:rPr>
        <w:t xml:space="preserve"> (fx ”Anholts Forårsrevy 2021</w:t>
      </w:r>
      <w:r w:rsidR="009E12EA">
        <w:rPr>
          <w:rFonts w:eastAsia="Segoe UI"/>
        </w:rPr>
        <w:t xml:space="preserve">”)  </w:t>
      </w:r>
      <w:r w:rsidRPr="7E2EADBB">
        <w:rPr>
          <w:rFonts w:eastAsia="Segoe UI"/>
        </w:rPr>
        <w:t xml:space="preserve"> </w:t>
      </w:r>
    </w:p>
    <w:p w14:paraId="28267AED" w14:textId="77777777" w:rsidR="00E43F0E" w:rsidRPr="00BB476D" w:rsidRDefault="00E43F0E" w:rsidP="00826ABD">
      <w:pPr>
        <w:pStyle w:val="Listeafsnit"/>
        <w:numPr>
          <w:ilvl w:val="0"/>
          <w:numId w:val="4"/>
        </w:numPr>
        <w:contextualSpacing w:val="0"/>
        <w:jc w:val="both"/>
        <w:rPr>
          <w:rFonts w:eastAsia="Segoe UI"/>
          <w:b/>
          <w:bCs/>
        </w:rPr>
      </w:pPr>
      <w:r w:rsidRPr="7E2EADBB">
        <w:rPr>
          <w:rFonts w:eastAsia="Segoe UI"/>
          <w:b/>
          <w:bCs/>
        </w:rPr>
        <w:t>Sted for afvikling</w:t>
      </w:r>
    </w:p>
    <w:p w14:paraId="6746AC0A" w14:textId="77777777" w:rsidR="000E1B4A" w:rsidRDefault="00E43F0E" w:rsidP="00E43F0E">
      <w:pPr>
        <w:ind w:left="360"/>
        <w:contextualSpacing w:val="0"/>
        <w:jc w:val="both"/>
        <w:rPr>
          <w:rFonts w:eastAsia="Segoe UI"/>
        </w:rPr>
      </w:pPr>
      <w:r w:rsidRPr="1DA62FE7">
        <w:rPr>
          <w:rFonts w:eastAsia="Segoe UI"/>
        </w:rPr>
        <w:t xml:space="preserve">Angiv den fysiske lokation for afholdelsen af </w:t>
      </w:r>
      <w:r w:rsidR="007D391C">
        <w:rPr>
          <w:rFonts w:eastAsia="Segoe UI"/>
        </w:rPr>
        <w:t>forestillingen</w:t>
      </w:r>
      <w:r w:rsidRPr="1DA62FE7">
        <w:rPr>
          <w:rFonts w:eastAsia="Segoe UI"/>
        </w:rPr>
        <w:t xml:space="preserve"> (fx </w:t>
      </w:r>
      <w:r w:rsidR="009E12EA">
        <w:rPr>
          <w:rFonts w:eastAsia="Segoe UI"/>
        </w:rPr>
        <w:t xml:space="preserve">Anholt Musikscene, </w:t>
      </w:r>
      <w:r w:rsidRPr="1DA62FE7">
        <w:rPr>
          <w:rFonts w:eastAsia="Segoe UI"/>
        </w:rPr>
        <w:t>Engum Stadion, Thisted Musikteater, Fælledparken, Loppetorvet på Frederiksberg,</w:t>
      </w:r>
      <w:r w:rsidR="00837A88">
        <w:rPr>
          <w:rFonts w:eastAsia="Segoe UI"/>
        </w:rPr>
        <w:t xml:space="preserve"> osv.). </w:t>
      </w:r>
      <w:r w:rsidR="00701FBD">
        <w:rPr>
          <w:rFonts w:eastAsia="Segoe UI"/>
        </w:rPr>
        <w:t xml:space="preserve"> Hvis du har flere opførelser af samme for</w:t>
      </w:r>
      <w:r w:rsidR="00810D7E">
        <w:rPr>
          <w:rFonts w:eastAsia="Segoe UI"/>
        </w:rPr>
        <w:t>e</w:t>
      </w:r>
      <w:r w:rsidR="00701FBD">
        <w:rPr>
          <w:rFonts w:eastAsia="Segoe UI"/>
        </w:rPr>
        <w:t>stilling på flere lokationer</w:t>
      </w:r>
      <w:r w:rsidR="00B32567">
        <w:rPr>
          <w:rFonts w:eastAsia="Segoe UI"/>
        </w:rPr>
        <w:t>,</w:t>
      </w:r>
      <w:r w:rsidR="00701FBD">
        <w:rPr>
          <w:rFonts w:eastAsia="Segoe UI"/>
        </w:rPr>
        <w:t xml:space="preserve"> skrives de i feltet </w:t>
      </w:r>
      <w:r w:rsidR="00B32567">
        <w:rPr>
          <w:rFonts w:eastAsia="Segoe UI"/>
        </w:rPr>
        <w:t>”</w:t>
      </w:r>
      <w:r w:rsidR="00701FBD">
        <w:rPr>
          <w:rFonts w:eastAsia="Segoe UI"/>
        </w:rPr>
        <w:t>sted for afvikling</w:t>
      </w:r>
      <w:r w:rsidR="00B32567">
        <w:rPr>
          <w:rFonts w:eastAsia="Segoe UI"/>
        </w:rPr>
        <w:t>”,</w:t>
      </w:r>
      <w:r w:rsidR="00701FBD">
        <w:rPr>
          <w:rFonts w:eastAsia="Segoe UI"/>
        </w:rPr>
        <w:t xml:space="preserve"> adskilt af komma (fx</w:t>
      </w:r>
      <w:r w:rsidR="000E1B4A">
        <w:rPr>
          <w:rFonts w:eastAsia="Segoe UI"/>
        </w:rPr>
        <w:t xml:space="preserve"> dyreskuepladsen i Roskilde, Ved Bellahøj </w:t>
      </w:r>
      <w:r w:rsidR="00B32567">
        <w:rPr>
          <w:rFonts w:eastAsia="Segoe UI"/>
        </w:rPr>
        <w:t>osv</w:t>
      </w:r>
      <w:r w:rsidR="000E1B4A">
        <w:rPr>
          <w:rFonts w:eastAsia="Segoe UI"/>
        </w:rPr>
        <w:t>.).</w:t>
      </w:r>
      <w:r w:rsidR="00701FBD" w:rsidRPr="1DA62FE7">
        <w:rPr>
          <w:rFonts w:eastAsia="Segoe UI"/>
        </w:rPr>
        <w:t xml:space="preserve"> </w:t>
      </w:r>
    </w:p>
    <w:p w14:paraId="1D42E296" w14:textId="38731D78" w:rsidR="000E1B4A" w:rsidRDefault="000E1B4A" w:rsidP="00E43F0E">
      <w:pPr>
        <w:ind w:left="360"/>
        <w:contextualSpacing w:val="0"/>
        <w:jc w:val="both"/>
        <w:rPr>
          <w:rFonts w:eastAsia="Segoe UI"/>
        </w:rPr>
      </w:pPr>
      <w:r>
        <w:rPr>
          <w:rFonts w:eastAsia="Segoe UI"/>
        </w:rPr>
        <w:t xml:space="preserve">Din forestillingsrække skal være af mere end 4 ugers varighed på samme lokation, for at kunne </w:t>
      </w:r>
      <w:r w:rsidR="00B32567">
        <w:rPr>
          <w:rFonts w:eastAsia="Segoe UI"/>
        </w:rPr>
        <w:t>få</w:t>
      </w:r>
      <w:r>
        <w:rPr>
          <w:rFonts w:eastAsia="Segoe UI"/>
        </w:rPr>
        <w:t xml:space="preserve"> kompensation fra denne pulje med undtagelse af cirku</w:t>
      </w:r>
      <w:r w:rsidR="00585367">
        <w:rPr>
          <w:rFonts w:eastAsia="Segoe UI"/>
        </w:rPr>
        <w:t>s</w:t>
      </w:r>
      <w:r>
        <w:rPr>
          <w:rFonts w:eastAsia="Segoe UI"/>
        </w:rPr>
        <w:t>s</w:t>
      </w:r>
      <w:r w:rsidR="00585367">
        <w:rPr>
          <w:rFonts w:eastAsia="Segoe UI"/>
        </w:rPr>
        <w:t>er</w:t>
      </w:r>
      <w:r>
        <w:rPr>
          <w:rFonts w:eastAsia="Segoe UI"/>
        </w:rPr>
        <w:t>, hvor forestillingerne godt må være af mindre end fire</w:t>
      </w:r>
      <w:r w:rsidR="00B32567">
        <w:rPr>
          <w:rFonts w:eastAsia="Segoe UI"/>
        </w:rPr>
        <w:t xml:space="preserve"> </w:t>
      </w:r>
      <w:r>
        <w:rPr>
          <w:rFonts w:eastAsia="Segoe UI"/>
        </w:rPr>
        <w:t>ugers varighed på samme lokation.</w:t>
      </w:r>
    </w:p>
    <w:p w14:paraId="29FB5E00" w14:textId="77777777" w:rsidR="00E43F0E" w:rsidRPr="00585367" w:rsidRDefault="00E43F0E" w:rsidP="00585367">
      <w:pPr>
        <w:pStyle w:val="Listeafsnit"/>
        <w:numPr>
          <w:ilvl w:val="0"/>
          <w:numId w:val="4"/>
        </w:numPr>
        <w:contextualSpacing w:val="0"/>
        <w:jc w:val="both"/>
        <w:rPr>
          <w:rFonts w:eastAsia="Segoe UI"/>
          <w:b/>
          <w:bCs/>
        </w:rPr>
      </w:pPr>
      <w:r w:rsidRPr="00585367">
        <w:rPr>
          <w:rFonts w:eastAsia="Segoe UI"/>
          <w:b/>
          <w:bCs/>
        </w:rPr>
        <w:t xml:space="preserve">Type af </w:t>
      </w:r>
      <w:r w:rsidR="00B14FE0" w:rsidRPr="00585367">
        <w:rPr>
          <w:rFonts w:eastAsia="Segoe UI"/>
          <w:b/>
          <w:bCs/>
        </w:rPr>
        <w:t>forestilling</w:t>
      </w:r>
    </w:p>
    <w:p w14:paraId="2B51E0BF" w14:textId="77777777" w:rsidR="00E43F0E" w:rsidRPr="00627BBE" w:rsidRDefault="00E43F0E" w:rsidP="00E43F0E">
      <w:pPr>
        <w:ind w:firstLine="360"/>
        <w:contextualSpacing w:val="0"/>
        <w:jc w:val="both"/>
        <w:rPr>
          <w:rFonts w:eastAsia="Segoe UI"/>
        </w:rPr>
      </w:pPr>
      <w:r w:rsidRPr="7E2EADBB">
        <w:rPr>
          <w:rFonts w:eastAsia="Segoe UI"/>
        </w:rPr>
        <w:t>Angiv</w:t>
      </w:r>
      <w:r w:rsidR="00B32567">
        <w:rPr>
          <w:rFonts w:eastAsia="Segoe UI"/>
        </w:rPr>
        <w:t>,</w:t>
      </w:r>
      <w:r w:rsidRPr="7E2EADBB">
        <w:rPr>
          <w:rFonts w:eastAsia="Segoe UI"/>
        </w:rPr>
        <w:t xml:space="preserve"> om der er tale om en musikkoncert, </w:t>
      </w:r>
      <w:r w:rsidR="00837A88">
        <w:rPr>
          <w:rFonts w:eastAsia="Segoe UI"/>
        </w:rPr>
        <w:t xml:space="preserve">revyforestilling, musical, cirkusforestilling </w:t>
      </w:r>
      <w:r w:rsidRPr="7E2EADBB">
        <w:rPr>
          <w:rFonts w:eastAsia="Segoe UI"/>
        </w:rPr>
        <w:t xml:space="preserve">e.l. </w:t>
      </w:r>
    </w:p>
    <w:p w14:paraId="7F27C272" w14:textId="77777777" w:rsidR="00E43F0E" w:rsidRPr="00BB476D" w:rsidRDefault="00E43F0E" w:rsidP="00826ABD">
      <w:pPr>
        <w:pStyle w:val="Listeafsnit"/>
        <w:numPr>
          <w:ilvl w:val="0"/>
          <w:numId w:val="4"/>
        </w:numPr>
        <w:contextualSpacing w:val="0"/>
        <w:jc w:val="both"/>
        <w:rPr>
          <w:rFonts w:eastAsia="Segoe UI"/>
          <w:b/>
          <w:bCs/>
        </w:rPr>
      </w:pPr>
      <w:r w:rsidRPr="1DA62FE7">
        <w:rPr>
          <w:rFonts w:eastAsia="Segoe UI"/>
          <w:b/>
          <w:bCs/>
        </w:rPr>
        <w:t xml:space="preserve">Årsag </w:t>
      </w:r>
    </w:p>
    <w:p w14:paraId="335B7F0F" w14:textId="77777777" w:rsidR="00E43F0E" w:rsidRDefault="00B14FE0" w:rsidP="00E43F0E">
      <w:pPr>
        <w:ind w:left="360"/>
        <w:contextualSpacing w:val="0"/>
        <w:jc w:val="both"/>
        <w:rPr>
          <w:rFonts w:eastAsia="Segoe UI"/>
        </w:rPr>
      </w:pPr>
      <w:r>
        <w:rPr>
          <w:rFonts w:eastAsia="Segoe UI"/>
        </w:rPr>
        <w:t>Angiv</w:t>
      </w:r>
      <w:r w:rsidR="00E43F0E" w:rsidRPr="1DA62FE7">
        <w:rPr>
          <w:rFonts w:eastAsia="Segoe UI"/>
        </w:rPr>
        <w:t xml:space="preserve"> årsagen </w:t>
      </w:r>
      <w:r>
        <w:rPr>
          <w:rFonts w:eastAsia="Segoe UI"/>
        </w:rPr>
        <w:t>til</w:t>
      </w:r>
      <w:r w:rsidR="00E43F0E" w:rsidRPr="1DA62FE7">
        <w:rPr>
          <w:rFonts w:eastAsia="Segoe UI"/>
        </w:rPr>
        <w:t xml:space="preserve"> ansøgning om kompensation </w:t>
      </w:r>
      <w:r w:rsidR="00E43F0E">
        <w:rPr>
          <w:rFonts w:eastAsia="Segoe UI"/>
        </w:rPr>
        <w:t>–</w:t>
      </w:r>
      <w:r w:rsidR="00E43F0E" w:rsidRPr="1DA62FE7">
        <w:rPr>
          <w:rFonts w:eastAsia="Segoe UI"/>
        </w:rPr>
        <w:t xml:space="preserve"> det vil sige</w:t>
      </w:r>
      <w:r w:rsidR="00E43F0E">
        <w:rPr>
          <w:rFonts w:eastAsia="Segoe UI"/>
        </w:rPr>
        <w:t>, at du skal vælge,</w:t>
      </w:r>
      <w:r w:rsidR="00E43F0E" w:rsidRPr="1DA62FE7">
        <w:rPr>
          <w:rFonts w:eastAsia="Segoe UI"/>
        </w:rPr>
        <w:t xml:space="preserve"> om</w:t>
      </w:r>
      <w:r w:rsidR="00E43F0E">
        <w:rPr>
          <w:rFonts w:eastAsia="Segoe UI"/>
        </w:rPr>
        <w:t xml:space="preserve"> der er </w:t>
      </w:r>
      <w:r w:rsidR="00E43F0E" w:rsidRPr="77495A98">
        <w:rPr>
          <w:rFonts w:eastAsia="Segoe UI"/>
        </w:rPr>
        <w:t>tale om</w:t>
      </w:r>
      <w:r w:rsidR="00E43F0E" w:rsidRPr="1DA62FE7">
        <w:rPr>
          <w:rFonts w:eastAsia="Segoe UI"/>
        </w:rPr>
        <w:t>, at</w:t>
      </w:r>
      <w:r w:rsidR="00837A88">
        <w:rPr>
          <w:rFonts w:eastAsia="Segoe UI"/>
        </w:rPr>
        <w:t xml:space="preserve"> forestillingen</w:t>
      </w:r>
      <w:r w:rsidR="00E43F0E" w:rsidRPr="1DA62FE7">
        <w:rPr>
          <w:rFonts w:eastAsia="Segoe UI"/>
        </w:rPr>
        <w:t xml:space="preserve"> er </w:t>
      </w:r>
      <w:r w:rsidR="008532A0">
        <w:rPr>
          <w:rFonts w:eastAsia="Segoe UI"/>
          <w:i/>
          <w:iCs/>
        </w:rPr>
        <w:t>”</w:t>
      </w:r>
      <w:r w:rsidR="00E43F0E" w:rsidRPr="1DA62FE7">
        <w:rPr>
          <w:rFonts w:eastAsia="Segoe UI"/>
          <w:i/>
          <w:iCs/>
        </w:rPr>
        <w:t>Aflyst</w:t>
      </w:r>
      <w:r w:rsidR="008532A0">
        <w:rPr>
          <w:rFonts w:eastAsia="Segoe UI"/>
          <w:i/>
          <w:iCs/>
        </w:rPr>
        <w:t>”</w:t>
      </w:r>
      <w:r w:rsidR="00E43F0E" w:rsidRPr="1DA62FE7">
        <w:rPr>
          <w:rFonts w:eastAsia="Segoe UI"/>
        </w:rPr>
        <w:t xml:space="preserve">, </w:t>
      </w:r>
      <w:r w:rsidR="008532A0">
        <w:rPr>
          <w:rFonts w:eastAsia="Segoe UI"/>
          <w:i/>
          <w:iCs/>
        </w:rPr>
        <w:t>”</w:t>
      </w:r>
      <w:r w:rsidR="00E43F0E" w:rsidRPr="1DA62FE7">
        <w:rPr>
          <w:rFonts w:eastAsia="Segoe UI"/>
          <w:i/>
          <w:iCs/>
        </w:rPr>
        <w:t>Udskudt</w:t>
      </w:r>
      <w:r w:rsidR="008532A0">
        <w:rPr>
          <w:rFonts w:eastAsia="Segoe UI"/>
          <w:i/>
          <w:iCs/>
        </w:rPr>
        <w:t>”</w:t>
      </w:r>
      <w:r w:rsidR="00E43F0E" w:rsidRPr="1DA62FE7">
        <w:rPr>
          <w:rFonts w:eastAsia="Segoe UI"/>
        </w:rPr>
        <w:t xml:space="preserve"> eller </w:t>
      </w:r>
      <w:r w:rsidR="008532A0">
        <w:rPr>
          <w:rFonts w:eastAsia="Segoe UI"/>
          <w:i/>
          <w:iCs/>
        </w:rPr>
        <w:t>”</w:t>
      </w:r>
      <w:r w:rsidR="00E43F0E" w:rsidRPr="1DA62FE7">
        <w:rPr>
          <w:rFonts w:eastAsia="Segoe UI"/>
          <w:i/>
          <w:iCs/>
        </w:rPr>
        <w:t>Væsentlig ændret</w:t>
      </w:r>
      <w:r w:rsidR="008532A0">
        <w:rPr>
          <w:rFonts w:eastAsia="Segoe UI"/>
          <w:i/>
          <w:iCs/>
        </w:rPr>
        <w:t>”</w:t>
      </w:r>
      <w:r w:rsidR="00E43F0E">
        <w:rPr>
          <w:rFonts w:eastAsia="Segoe UI"/>
        </w:rPr>
        <w:t>?</w:t>
      </w:r>
      <w:r w:rsidR="00E43F0E" w:rsidRPr="1DA62FE7">
        <w:rPr>
          <w:rFonts w:eastAsia="Segoe UI"/>
        </w:rPr>
        <w:t xml:space="preserve"> Hvis der er tale om en kombination af de tre muligheder, så vælg </w:t>
      </w:r>
      <w:r w:rsidR="008532A0">
        <w:rPr>
          <w:rFonts w:eastAsia="Segoe UI"/>
          <w:i/>
          <w:iCs/>
        </w:rPr>
        <w:t>”</w:t>
      </w:r>
      <w:r w:rsidR="00E43F0E" w:rsidRPr="1DA62FE7">
        <w:rPr>
          <w:rFonts w:eastAsia="Segoe UI"/>
          <w:i/>
          <w:iCs/>
        </w:rPr>
        <w:t>Kombination</w:t>
      </w:r>
      <w:r w:rsidR="008532A0">
        <w:rPr>
          <w:rFonts w:eastAsia="Segoe UI"/>
          <w:i/>
          <w:iCs/>
        </w:rPr>
        <w:t>”</w:t>
      </w:r>
      <w:r w:rsidR="00837A88">
        <w:rPr>
          <w:rFonts w:eastAsia="Segoe UI"/>
        </w:rPr>
        <w:t>. En forestilling</w:t>
      </w:r>
      <w:r w:rsidR="00E43F0E">
        <w:rPr>
          <w:rFonts w:eastAsia="Segoe UI"/>
        </w:rPr>
        <w:t>,</w:t>
      </w:r>
      <w:r w:rsidR="00E43F0E" w:rsidRPr="1DA62FE7">
        <w:rPr>
          <w:rFonts w:eastAsia="Segoe UI"/>
        </w:rPr>
        <w:t xml:space="preserve"> som finder sted flere gange, kan nemlig godt indeholde afviklinger </w:t>
      </w:r>
      <w:r w:rsidR="00837A88">
        <w:rPr>
          <w:rFonts w:eastAsia="Segoe UI"/>
        </w:rPr>
        <w:t>af forestillingen</w:t>
      </w:r>
      <w:r w:rsidR="00B32567">
        <w:rPr>
          <w:rFonts w:eastAsia="Segoe UI"/>
        </w:rPr>
        <w:t>,</w:t>
      </w:r>
      <w:r w:rsidR="00E43F0E">
        <w:rPr>
          <w:rFonts w:eastAsia="Segoe UI"/>
        </w:rPr>
        <w:t xml:space="preserve"> </w:t>
      </w:r>
      <w:r w:rsidR="00E43F0E" w:rsidRPr="1DA62FE7">
        <w:rPr>
          <w:rFonts w:eastAsia="Segoe UI"/>
        </w:rPr>
        <w:t xml:space="preserve">som fx er aflyst, mens andre afviklinger er udskudt.  </w:t>
      </w:r>
    </w:p>
    <w:p w14:paraId="58262ECD" w14:textId="6307EF62" w:rsidR="00B14FE0" w:rsidRDefault="00E43F0E" w:rsidP="00B14FE0">
      <w:pPr>
        <w:ind w:left="360"/>
        <w:contextualSpacing w:val="0"/>
        <w:jc w:val="both"/>
        <w:rPr>
          <w:rFonts w:eastAsia="Segoe UI"/>
        </w:rPr>
      </w:pPr>
      <w:r w:rsidRPr="7E2EADBB">
        <w:rPr>
          <w:rFonts w:eastAsia="Segoe UI"/>
        </w:rPr>
        <w:t xml:space="preserve">Hvis der er tale om en </w:t>
      </w:r>
      <w:r w:rsidR="008532A0">
        <w:rPr>
          <w:rFonts w:eastAsia="Segoe UI"/>
        </w:rPr>
        <w:t>”</w:t>
      </w:r>
      <w:r w:rsidRPr="7E2EADBB">
        <w:rPr>
          <w:rFonts w:eastAsia="Segoe UI"/>
          <w:b/>
          <w:bCs/>
        </w:rPr>
        <w:t>udskydelse</w:t>
      </w:r>
      <w:r w:rsidR="008532A0">
        <w:rPr>
          <w:rFonts w:eastAsia="Segoe UI"/>
          <w:b/>
          <w:bCs/>
        </w:rPr>
        <w:t>”</w:t>
      </w:r>
      <w:r w:rsidRPr="7E2EADBB">
        <w:rPr>
          <w:rFonts w:eastAsia="Segoe UI"/>
          <w:b/>
          <w:bCs/>
        </w:rPr>
        <w:t xml:space="preserve"> </w:t>
      </w:r>
      <w:r w:rsidR="00837A88">
        <w:rPr>
          <w:rFonts w:eastAsia="Segoe UI"/>
        </w:rPr>
        <w:t>af forestillingen</w:t>
      </w:r>
      <w:r w:rsidR="008532A0">
        <w:rPr>
          <w:rFonts w:eastAsia="Segoe UI"/>
        </w:rPr>
        <w:t>, skal du vælge ”</w:t>
      </w:r>
      <w:r w:rsidRPr="7E2EADBB">
        <w:rPr>
          <w:rFonts w:eastAsia="Segoe UI"/>
          <w:i/>
          <w:iCs/>
        </w:rPr>
        <w:t>Udskudt</w:t>
      </w:r>
      <w:r w:rsidR="008532A0">
        <w:rPr>
          <w:rFonts w:eastAsia="Segoe UI"/>
          <w:i/>
          <w:iCs/>
        </w:rPr>
        <w:t>”</w:t>
      </w:r>
      <w:r w:rsidRPr="7E2EADBB">
        <w:rPr>
          <w:rFonts w:eastAsia="Segoe UI"/>
        </w:rPr>
        <w:t xml:space="preserve">, hvorefter et nyt tekstfelt </w:t>
      </w:r>
      <w:r w:rsidR="008532A0">
        <w:rPr>
          <w:rFonts w:eastAsia="Segoe UI"/>
          <w:i/>
        </w:rPr>
        <w:t>”</w:t>
      </w:r>
      <w:r w:rsidRPr="008C5FB4">
        <w:rPr>
          <w:rFonts w:eastAsia="Segoe UI"/>
          <w:i/>
        </w:rPr>
        <w:t>Uddyb årsag</w:t>
      </w:r>
      <w:r w:rsidR="008532A0">
        <w:rPr>
          <w:rFonts w:eastAsia="Segoe UI"/>
          <w:i/>
        </w:rPr>
        <w:t>”</w:t>
      </w:r>
      <w:r w:rsidRPr="7E2EADBB">
        <w:rPr>
          <w:rFonts w:eastAsia="Segoe UI"/>
        </w:rPr>
        <w:t xml:space="preserve"> </w:t>
      </w:r>
      <w:r w:rsidRPr="77495A98">
        <w:rPr>
          <w:rFonts w:eastAsia="Segoe UI"/>
        </w:rPr>
        <w:t xml:space="preserve">vil </w:t>
      </w:r>
      <w:r w:rsidRPr="7E2EADBB">
        <w:rPr>
          <w:rFonts w:eastAsia="Segoe UI"/>
        </w:rPr>
        <w:t>fremkomme</w:t>
      </w:r>
      <w:r>
        <w:rPr>
          <w:rFonts w:eastAsia="Segoe UI"/>
        </w:rPr>
        <w:t xml:space="preserve">. Her </w:t>
      </w:r>
      <w:r w:rsidRPr="00D24EA7">
        <w:rPr>
          <w:rFonts w:eastAsia="Segoe UI"/>
          <w:u w:val="single"/>
        </w:rPr>
        <w:t>skal</w:t>
      </w:r>
      <w:r w:rsidRPr="77495A98">
        <w:rPr>
          <w:rFonts w:eastAsia="Segoe UI"/>
        </w:rPr>
        <w:t xml:space="preserve"> </w:t>
      </w:r>
      <w:r>
        <w:rPr>
          <w:rFonts w:eastAsia="Segoe UI"/>
        </w:rPr>
        <w:t>du</w:t>
      </w:r>
      <w:r w:rsidRPr="7E2EADBB">
        <w:rPr>
          <w:rFonts w:eastAsia="Segoe UI"/>
        </w:rPr>
        <w:t xml:space="preserve"> redegøre for de nærmere omstændigheder vedrørende</w:t>
      </w:r>
      <w:r w:rsidR="00837A88">
        <w:rPr>
          <w:rFonts w:eastAsia="Segoe UI"/>
        </w:rPr>
        <w:t xml:space="preserve"> udskydelsen af forestillingen</w:t>
      </w:r>
      <w:r w:rsidRPr="7E2EADBB">
        <w:rPr>
          <w:rFonts w:eastAsia="Segoe UI"/>
        </w:rPr>
        <w:t>.</w:t>
      </w:r>
      <w:r w:rsidR="00B32567">
        <w:rPr>
          <w:rFonts w:eastAsia="Segoe UI"/>
        </w:rPr>
        <w:t xml:space="preserve"> Derudover vil tekstfeltet ”Dato for sidste afholdelse”</w:t>
      </w:r>
      <w:r w:rsidRPr="77495A98">
        <w:rPr>
          <w:rFonts w:eastAsia="Segoe UI"/>
        </w:rPr>
        <w:t xml:space="preserve"> fremkomme, hvor du angiver den dato</w:t>
      </w:r>
      <w:r w:rsidR="00B32567">
        <w:rPr>
          <w:rFonts w:eastAsia="Segoe UI"/>
        </w:rPr>
        <w:t>,</w:t>
      </w:r>
      <w:r w:rsidRPr="77495A98">
        <w:rPr>
          <w:rFonts w:eastAsia="Segoe UI"/>
        </w:rPr>
        <w:t xml:space="preserve"> </w:t>
      </w:r>
      <w:r w:rsidR="00FE3D11">
        <w:rPr>
          <w:rFonts w:eastAsia="Segoe UI"/>
        </w:rPr>
        <w:t>forestillingen</w:t>
      </w:r>
      <w:r w:rsidRPr="77495A98">
        <w:rPr>
          <w:rFonts w:eastAsia="Segoe UI"/>
        </w:rPr>
        <w:t xml:space="preserve"> er udskudt til. </w:t>
      </w:r>
    </w:p>
    <w:p w14:paraId="4BDE4BD5" w14:textId="77777777" w:rsidR="00837A88" w:rsidRDefault="00E43F0E" w:rsidP="00B14FE0">
      <w:pPr>
        <w:ind w:left="360"/>
        <w:contextualSpacing w:val="0"/>
        <w:jc w:val="both"/>
        <w:rPr>
          <w:rFonts w:eastAsia="Segoe UI"/>
        </w:rPr>
      </w:pPr>
      <w:r w:rsidRPr="00B14FE0">
        <w:rPr>
          <w:rFonts w:eastAsia="Segoe UI"/>
        </w:rPr>
        <w:t xml:space="preserve">Hvis der er tale om en </w:t>
      </w:r>
      <w:r w:rsidR="008532A0">
        <w:rPr>
          <w:rFonts w:eastAsia="Segoe UI"/>
        </w:rPr>
        <w:t>”</w:t>
      </w:r>
      <w:r w:rsidRPr="00B14FE0">
        <w:rPr>
          <w:rFonts w:eastAsia="Segoe UI"/>
          <w:b/>
          <w:bCs/>
        </w:rPr>
        <w:t>væsentlig ændring</w:t>
      </w:r>
      <w:r w:rsidR="008532A0">
        <w:rPr>
          <w:rFonts w:eastAsia="Segoe UI"/>
          <w:b/>
          <w:bCs/>
        </w:rPr>
        <w:t>”</w:t>
      </w:r>
      <w:r w:rsidRPr="00B14FE0">
        <w:rPr>
          <w:rFonts w:eastAsia="Segoe UI"/>
          <w:b/>
          <w:bCs/>
        </w:rPr>
        <w:t xml:space="preserve"> </w:t>
      </w:r>
      <w:r w:rsidR="00837A88" w:rsidRPr="00B14FE0">
        <w:rPr>
          <w:rFonts w:eastAsia="Segoe UI"/>
        </w:rPr>
        <w:t>af forestillingen</w:t>
      </w:r>
      <w:r w:rsidR="00B32567">
        <w:rPr>
          <w:rFonts w:eastAsia="Segoe UI"/>
        </w:rPr>
        <w:t>,</w:t>
      </w:r>
      <w:r w:rsidR="008532A0">
        <w:rPr>
          <w:rFonts w:eastAsia="Segoe UI"/>
        </w:rPr>
        <w:t xml:space="preserve"> vil tekstfeltet ”</w:t>
      </w:r>
      <w:r w:rsidRPr="00B14FE0">
        <w:rPr>
          <w:rFonts w:eastAsia="Segoe UI"/>
          <w:i/>
          <w:iCs/>
        </w:rPr>
        <w:t>Uddyb årsag</w:t>
      </w:r>
      <w:r w:rsidR="008532A0">
        <w:rPr>
          <w:rFonts w:eastAsia="Segoe UI"/>
        </w:rPr>
        <w:t>”</w:t>
      </w:r>
      <w:r w:rsidRPr="00B14FE0">
        <w:rPr>
          <w:rFonts w:eastAsia="Segoe UI"/>
        </w:rPr>
        <w:t xml:space="preserve"> fremkomme. Her </w:t>
      </w:r>
      <w:r w:rsidRPr="00B14FE0">
        <w:rPr>
          <w:rFonts w:eastAsia="Segoe UI"/>
          <w:u w:val="single"/>
        </w:rPr>
        <w:t>skal</w:t>
      </w:r>
      <w:r w:rsidRPr="00B14FE0">
        <w:rPr>
          <w:rFonts w:eastAsia="Segoe UI"/>
        </w:rPr>
        <w:t xml:space="preserve"> du redegøre for de nærmere omstændigheder vedrørende væsentlige ændringer af</w:t>
      </w:r>
      <w:r w:rsidR="00837A88" w:rsidRPr="00B14FE0">
        <w:rPr>
          <w:rFonts w:eastAsia="Segoe UI"/>
        </w:rPr>
        <w:t xml:space="preserve"> forestillingen</w:t>
      </w:r>
      <w:r w:rsidRPr="00B14FE0">
        <w:rPr>
          <w:rFonts w:eastAsia="Segoe UI"/>
        </w:rPr>
        <w:t xml:space="preserve"> (fx ”</w:t>
      </w:r>
      <w:r w:rsidR="00BB1B44">
        <w:rPr>
          <w:rFonts w:eastAsia="Segoe UI"/>
        </w:rPr>
        <w:t>forestilling</w:t>
      </w:r>
      <w:r w:rsidRPr="00B14FE0">
        <w:rPr>
          <w:rFonts w:eastAsia="Segoe UI"/>
        </w:rPr>
        <w:t xml:space="preserve"> afholdt </w:t>
      </w:r>
      <w:r w:rsidR="00BB1B44">
        <w:rPr>
          <w:rFonts w:eastAsia="Segoe UI"/>
        </w:rPr>
        <w:t>med væsentligt færre</w:t>
      </w:r>
      <w:r w:rsidRPr="00B14FE0">
        <w:rPr>
          <w:rFonts w:eastAsia="Segoe UI"/>
        </w:rPr>
        <w:t xml:space="preserve"> tilskuere</w:t>
      </w:r>
      <w:r w:rsidR="00BB1B44">
        <w:rPr>
          <w:rFonts w:eastAsia="Segoe UI"/>
        </w:rPr>
        <w:t xml:space="preserve"> end planlagt</w:t>
      </w:r>
      <w:r w:rsidRPr="00B14FE0">
        <w:rPr>
          <w:rFonts w:eastAsia="Segoe UI"/>
        </w:rPr>
        <w:t>”</w:t>
      </w:r>
      <w:r w:rsidR="00837A88" w:rsidRPr="00B14FE0">
        <w:rPr>
          <w:rFonts w:eastAsia="Segoe UI"/>
        </w:rPr>
        <w:t>).</w:t>
      </w:r>
    </w:p>
    <w:p w14:paraId="2A1010A8" w14:textId="624EDFD8" w:rsidR="00B14FE0" w:rsidRDefault="000B5269" w:rsidP="00826ABD">
      <w:pPr>
        <w:pStyle w:val="Listeafsnit"/>
        <w:numPr>
          <w:ilvl w:val="0"/>
          <w:numId w:val="4"/>
        </w:numPr>
        <w:contextualSpacing w:val="0"/>
        <w:jc w:val="both"/>
        <w:rPr>
          <w:rFonts w:eastAsia="Segoe UI"/>
          <w:b/>
          <w:bCs/>
        </w:rPr>
      </w:pPr>
      <w:r>
        <w:rPr>
          <w:rFonts w:eastAsia="Segoe UI"/>
          <w:b/>
          <w:bCs/>
        </w:rPr>
        <w:t>Var forestillingen planlagt til afvikling i</w:t>
      </w:r>
      <w:r w:rsidR="00B14FE0">
        <w:rPr>
          <w:rFonts w:eastAsia="Segoe UI"/>
          <w:b/>
          <w:bCs/>
        </w:rPr>
        <w:t xml:space="preserve"> </w:t>
      </w:r>
      <w:r w:rsidR="009E1973">
        <w:rPr>
          <w:rFonts w:eastAsia="Segoe UI"/>
          <w:b/>
          <w:bCs/>
        </w:rPr>
        <w:t xml:space="preserve">en periode på </w:t>
      </w:r>
      <w:r>
        <w:rPr>
          <w:rFonts w:eastAsia="Segoe UI"/>
          <w:b/>
          <w:bCs/>
        </w:rPr>
        <w:t>over</w:t>
      </w:r>
      <w:r w:rsidR="00B14FE0">
        <w:rPr>
          <w:rFonts w:eastAsia="Segoe UI"/>
          <w:b/>
          <w:bCs/>
        </w:rPr>
        <w:t xml:space="preserve"> 4 uger? </w:t>
      </w:r>
    </w:p>
    <w:p w14:paraId="455BD48C" w14:textId="77777777" w:rsidR="00B14FE0" w:rsidRDefault="005F7DC3" w:rsidP="008532A0">
      <w:pPr>
        <w:ind w:left="360"/>
        <w:contextualSpacing w:val="0"/>
        <w:jc w:val="both"/>
      </w:pPr>
      <w:r w:rsidRPr="00447398">
        <w:t>H</w:t>
      </w:r>
      <w:r w:rsidR="008E6CC0">
        <w:t xml:space="preserve">vis forestillingen </w:t>
      </w:r>
      <w:r w:rsidR="009E1973">
        <w:t xml:space="preserve">afvikles i en periode på </w:t>
      </w:r>
      <w:r w:rsidR="008E6CC0">
        <w:t>over 4 uger</w:t>
      </w:r>
      <w:r w:rsidRPr="00447398">
        <w:t>, skal du svare ’Ja’</w:t>
      </w:r>
      <w:r w:rsidR="00740DF4" w:rsidRPr="00447398">
        <w:t xml:space="preserve">, hvorefter </w:t>
      </w:r>
      <w:r w:rsidRPr="00447398">
        <w:t xml:space="preserve">følgende </w:t>
      </w:r>
      <w:r w:rsidR="001F721F" w:rsidRPr="00447398">
        <w:t xml:space="preserve">nye </w:t>
      </w:r>
      <w:r w:rsidRPr="00447398">
        <w:t xml:space="preserve">felter </w:t>
      </w:r>
      <w:r w:rsidR="001F721F" w:rsidRPr="00447398">
        <w:t xml:space="preserve">vil </w:t>
      </w:r>
      <w:r w:rsidRPr="00447398">
        <w:t xml:space="preserve">dukke op: </w:t>
      </w:r>
    </w:p>
    <w:p w14:paraId="6EF5DEB1" w14:textId="77777777" w:rsidR="0089741D" w:rsidRPr="003507C6" w:rsidRDefault="00B32567" w:rsidP="00826ABD">
      <w:pPr>
        <w:pStyle w:val="Listeafsnit"/>
        <w:numPr>
          <w:ilvl w:val="0"/>
          <w:numId w:val="1"/>
        </w:numPr>
        <w:contextualSpacing w:val="0"/>
        <w:jc w:val="both"/>
        <w:rPr>
          <w:rFonts w:eastAsia="Segoe UI"/>
        </w:rPr>
      </w:pPr>
      <w:r>
        <w:rPr>
          <w:rFonts w:eastAsia="Segoe UI"/>
          <w:i/>
        </w:rPr>
        <w:t>”</w:t>
      </w:r>
      <w:r w:rsidR="0089741D" w:rsidRPr="7E2EADBB">
        <w:rPr>
          <w:rFonts w:eastAsia="Segoe UI"/>
          <w:i/>
        </w:rPr>
        <w:t>Afviklingsperiode</w:t>
      </w:r>
      <w:r>
        <w:rPr>
          <w:rFonts w:eastAsia="Segoe UI"/>
          <w:i/>
        </w:rPr>
        <w:t xml:space="preserve">” </w:t>
      </w:r>
      <w:r w:rsidR="0089741D" w:rsidRPr="7E2EADBB">
        <w:rPr>
          <w:rFonts w:eastAsia="Segoe UI"/>
        </w:rPr>
        <w:t xml:space="preserve">består af to felter, som skal udfyldes. </w:t>
      </w:r>
    </w:p>
    <w:p w14:paraId="696D125A" w14:textId="77777777" w:rsidR="0089741D" w:rsidRPr="003507C6" w:rsidRDefault="0089741D" w:rsidP="00826ABD">
      <w:pPr>
        <w:pStyle w:val="Listeafsnit"/>
        <w:numPr>
          <w:ilvl w:val="1"/>
          <w:numId w:val="1"/>
        </w:numPr>
        <w:contextualSpacing w:val="0"/>
        <w:jc w:val="both"/>
        <w:rPr>
          <w:rFonts w:eastAsia="Segoe UI"/>
        </w:rPr>
      </w:pPr>
      <w:r w:rsidRPr="7E2EADBB">
        <w:rPr>
          <w:rFonts w:eastAsia="Segoe UI"/>
        </w:rPr>
        <w:t xml:space="preserve">Under </w:t>
      </w:r>
      <w:r w:rsidR="00B32567">
        <w:rPr>
          <w:rFonts w:eastAsia="Segoe UI"/>
          <w:i/>
        </w:rPr>
        <w:t>”</w:t>
      </w:r>
      <w:r w:rsidRPr="7E2EADBB">
        <w:rPr>
          <w:rFonts w:eastAsia="Segoe UI"/>
          <w:i/>
        </w:rPr>
        <w:t>Fra</w:t>
      </w:r>
      <w:r w:rsidR="00B32567">
        <w:rPr>
          <w:rFonts w:eastAsia="Segoe UI"/>
          <w:i/>
        </w:rPr>
        <w:t>”</w:t>
      </w:r>
      <w:r w:rsidRPr="7E2EADBB">
        <w:rPr>
          <w:rFonts w:eastAsia="Segoe UI"/>
        </w:rPr>
        <w:t xml:space="preserve"> skal du</w:t>
      </w:r>
      <w:r>
        <w:rPr>
          <w:rFonts w:eastAsia="Segoe UI"/>
        </w:rPr>
        <w:t xml:space="preserve"> klikke</w:t>
      </w:r>
      <w:r w:rsidRPr="7E2EADBB">
        <w:rPr>
          <w:rFonts w:eastAsia="Segoe UI"/>
        </w:rPr>
        <w:t xml:space="preserve"> på </w:t>
      </w:r>
      <w:r w:rsidR="00B32567">
        <w:rPr>
          <w:rFonts w:eastAsia="Segoe UI"/>
          <w:i/>
        </w:rPr>
        <w:t>”</w:t>
      </w:r>
      <w:r w:rsidRPr="7E2EADBB">
        <w:rPr>
          <w:rFonts w:eastAsia="Segoe UI"/>
          <w:i/>
        </w:rPr>
        <w:t>Vælg dato</w:t>
      </w:r>
      <w:r w:rsidR="00B32567">
        <w:rPr>
          <w:rFonts w:eastAsia="Segoe UI"/>
          <w:i/>
        </w:rPr>
        <w:t>”</w:t>
      </w:r>
      <w:r w:rsidRPr="7E2EADBB">
        <w:rPr>
          <w:rFonts w:eastAsia="Segoe UI"/>
        </w:rPr>
        <w:t xml:space="preserve">. Her vælger du den første dato for </w:t>
      </w:r>
      <w:r>
        <w:rPr>
          <w:rFonts w:eastAsia="Segoe UI"/>
        </w:rPr>
        <w:t xml:space="preserve">den oprindeligt planlagte </w:t>
      </w:r>
      <w:r w:rsidR="009E1973">
        <w:rPr>
          <w:rFonts w:eastAsia="Segoe UI"/>
        </w:rPr>
        <w:t>opførelse</w:t>
      </w:r>
      <w:r w:rsidRPr="7E2EADBB">
        <w:rPr>
          <w:rFonts w:eastAsia="Segoe UI"/>
        </w:rPr>
        <w:t xml:space="preserve"> af</w:t>
      </w:r>
      <w:r w:rsidR="009E1973">
        <w:rPr>
          <w:rFonts w:eastAsia="Segoe UI"/>
        </w:rPr>
        <w:t xml:space="preserve"> forestillingen</w:t>
      </w:r>
      <w:r w:rsidRPr="7E2EADBB">
        <w:rPr>
          <w:rFonts w:eastAsia="Segoe UI"/>
        </w:rPr>
        <w:t>.</w:t>
      </w:r>
    </w:p>
    <w:p w14:paraId="1865EFD3" w14:textId="77777777" w:rsidR="0089741D" w:rsidRPr="009E1973" w:rsidRDefault="0089741D" w:rsidP="00826ABD">
      <w:pPr>
        <w:pStyle w:val="Listeafsnit"/>
        <w:numPr>
          <w:ilvl w:val="1"/>
          <w:numId w:val="1"/>
        </w:numPr>
        <w:contextualSpacing w:val="0"/>
        <w:jc w:val="both"/>
        <w:rPr>
          <w:rFonts w:eastAsia="Segoe UI"/>
        </w:rPr>
      </w:pPr>
      <w:r w:rsidRPr="7E2EADBB">
        <w:rPr>
          <w:rFonts w:eastAsia="Segoe UI"/>
        </w:rPr>
        <w:t xml:space="preserve">Under </w:t>
      </w:r>
      <w:r w:rsidR="00B32567">
        <w:rPr>
          <w:rFonts w:eastAsia="Segoe UI"/>
          <w:i/>
        </w:rPr>
        <w:t>”Til”</w:t>
      </w:r>
      <w:r w:rsidRPr="7E2EADBB">
        <w:rPr>
          <w:rFonts w:eastAsia="Segoe UI"/>
          <w:i/>
        </w:rPr>
        <w:t xml:space="preserve"> </w:t>
      </w:r>
      <w:r w:rsidRPr="7E2EADBB">
        <w:rPr>
          <w:rFonts w:eastAsia="Segoe UI"/>
        </w:rPr>
        <w:t>skal du</w:t>
      </w:r>
      <w:r>
        <w:rPr>
          <w:rFonts w:eastAsia="Segoe UI"/>
        </w:rPr>
        <w:t xml:space="preserve"> klikke</w:t>
      </w:r>
      <w:r w:rsidRPr="7E2EADBB">
        <w:rPr>
          <w:rFonts w:eastAsia="Segoe UI"/>
        </w:rPr>
        <w:t xml:space="preserve"> på </w:t>
      </w:r>
      <w:r w:rsidR="00B32567">
        <w:rPr>
          <w:rFonts w:eastAsia="Segoe UI"/>
          <w:i/>
        </w:rPr>
        <w:t>”</w:t>
      </w:r>
      <w:r w:rsidRPr="7E2EADBB">
        <w:rPr>
          <w:rFonts w:eastAsia="Segoe UI"/>
          <w:i/>
        </w:rPr>
        <w:t>Vælg dato</w:t>
      </w:r>
      <w:r w:rsidR="00B32567">
        <w:rPr>
          <w:rFonts w:eastAsia="Segoe UI"/>
          <w:i/>
        </w:rPr>
        <w:t>”</w:t>
      </w:r>
      <w:r w:rsidRPr="7E2EADBB">
        <w:rPr>
          <w:rFonts w:eastAsia="Segoe UI"/>
        </w:rPr>
        <w:t xml:space="preserve">.  Her vælger du den sidste dato for </w:t>
      </w:r>
      <w:r>
        <w:rPr>
          <w:rFonts w:eastAsia="Segoe UI"/>
        </w:rPr>
        <w:t>den oprindeligt planlagte</w:t>
      </w:r>
      <w:r w:rsidRPr="7E2EADBB">
        <w:rPr>
          <w:rFonts w:eastAsia="Segoe UI"/>
        </w:rPr>
        <w:t xml:space="preserve"> </w:t>
      </w:r>
      <w:r w:rsidR="009E1973">
        <w:rPr>
          <w:rFonts w:eastAsia="Segoe UI"/>
        </w:rPr>
        <w:t>opførelse</w:t>
      </w:r>
      <w:r w:rsidRPr="7E2EADBB">
        <w:rPr>
          <w:rFonts w:eastAsia="Segoe UI"/>
        </w:rPr>
        <w:t xml:space="preserve"> af </w:t>
      </w:r>
      <w:r w:rsidR="009E1973">
        <w:rPr>
          <w:rFonts w:eastAsia="Segoe UI"/>
        </w:rPr>
        <w:t>forestillingen</w:t>
      </w:r>
    </w:p>
    <w:p w14:paraId="19AE1F10" w14:textId="6552AA55" w:rsidR="005F7DC3" w:rsidRPr="000B5269" w:rsidRDefault="00B32567" w:rsidP="00826ABD">
      <w:pPr>
        <w:pStyle w:val="Listeafsnit"/>
        <w:numPr>
          <w:ilvl w:val="0"/>
          <w:numId w:val="1"/>
        </w:numPr>
        <w:contextualSpacing w:val="0"/>
        <w:jc w:val="both"/>
        <w:rPr>
          <w:rFonts w:eastAsia="Segoe UI"/>
          <w:i/>
        </w:rPr>
      </w:pPr>
      <w:r>
        <w:rPr>
          <w:rFonts w:eastAsia="Segoe UI"/>
          <w:i/>
        </w:rPr>
        <w:t>”Antal afviklingsdage”</w:t>
      </w:r>
      <w:r w:rsidR="0089741D" w:rsidRPr="006457E0">
        <w:rPr>
          <w:rFonts w:eastAsia="Segoe UI"/>
          <w:i/>
        </w:rPr>
        <w:t xml:space="preserve">: </w:t>
      </w:r>
      <w:r>
        <w:rPr>
          <w:rFonts w:eastAsia="Segoe UI"/>
        </w:rPr>
        <w:t>H</w:t>
      </w:r>
      <w:r w:rsidR="0089741D" w:rsidRPr="00B14FE0">
        <w:rPr>
          <w:rFonts w:eastAsia="Segoe UI"/>
        </w:rPr>
        <w:t xml:space="preserve">er skal du under </w:t>
      </w:r>
      <w:r>
        <w:rPr>
          <w:rFonts w:eastAsia="Segoe UI"/>
          <w:i/>
        </w:rPr>
        <w:t>”</w:t>
      </w:r>
      <w:r w:rsidR="0089741D" w:rsidRPr="006457E0">
        <w:rPr>
          <w:rFonts w:eastAsia="Segoe UI"/>
          <w:i/>
        </w:rPr>
        <w:t>Angiv antal</w:t>
      </w:r>
      <w:r>
        <w:rPr>
          <w:rFonts w:eastAsia="Segoe UI"/>
          <w:i/>
        </w:rPr>
        <w:t>”</w:t>
      </w:r>
      <w:r w:rsidR="0089741D" w:rsidRPr="006457E0">
        <w:rPr>
          <w:rFonts w:eastAsia="Segoe UI"/>
        </w:rPr>
        <w:t xml:space="preserve"> indtaste antallet af dage, hvor </w:t>
      </w:r>
      <w:r w:rsidR="009E1973">
        <w:rPr>
          <w:rFonts w:eastAsia="Segoe UI"/>
        </w:rPr>
        <w:t>opførelser af forestillingen</w:t>
      </w:r>
      <w:r w:rsidR="0089741D" w:rsidRPr="006457E0">
        <w:rPr>
          <w:rFonts w:eastAsia="Segoe UI"/>
        </w:rPr>
        <w:t xml:space="preserve"> </w:t>
      </w:r>
      <w:r w:rsidR="0089741D" w:rsidRPr="00857A18">
        <w:rPr>
          <w:rFonts w:eastAsia="Segoe UI"/>
        </w:rPr>
        <w:t>skulle have fundet</w:t>
      </w:r>
      <w:r w:rsidR="009E1973">
        <w:rPr>
          <w:rFonts w:eastAsia="Segoe UI"/>
        </w:rPr>
        <w:t xml:space="preserve"> sted.  En forestilling</w:t>
      </w:r>
      <w:r w:rsidR="0089741D" w:rsidRPr="00CE6E27">
        <w:rPr>
          <w:rFonts w:eastAsia="Segoe UI"/>
        </w:rPr>
        <w:t>, som afvikles tre</w:t>
      </w:r>
      <w:r w:rsidR="0089741D" w:rsidRPr="00DE27C6">
        <w:rPr>
          <w:rFonts w:eastAsia="Segoe UI"/>
        </w:rPr>
        <w:t xml:space="preserve"> gange på </w:t>
      </w:r>
      <w:r w:rsidR="0089741D" w:rsidRPr="008F68BE">
        <w:rPr>
          <w:rFonts w:eastAsia="Segoe UI"/>
        </w:rPr>
        <w:t>en enkelt dag</w:t>
      </w:r>
      <w:r w:rsidR="0089741D" w:rsidRPr="00774C44">
        <w:rPr>
          <w:rFonts w:eastAsia="Segoe UI"/>
        </w:rPr>
        <w:t xml:space="preserve">, tæller som én dag. </w:t>
      </w:r>
    </w:p>
    <w:p w14:paraId="2E2F3FE9" w14:textId="6295C2E3" w:rsidR="000B5269" w:rsidRDefault="000B5269" w:rsidP="000B5269">
      <w:pPr>
        <w:ind w:left="360"/>
        <w:contextualSpacing w:val="0"/>
        <w:jc w:val="both"/>
      </w:pPr>
      <w:r w:rsidRPr="00447398">
        <w:t>H</w:t>
      </w:r>
      <w:r>
        <w:t>vis forestillingen afvikles i en periode på mindre end 4 uger</w:t>
      </w:r>
      <w:r w:rsidRPr="00447398">
        <w:t xml:space="preserve">, </w:t>
      </w:r>
      <w:r>
        <w:t xml:space="preserve">er forestillingen ikke berettiget til kompensation fra denne ordning. </w:t>
      </w:r>
      <w:r w:rsidRPr="00447398">
        <w:t xml:space="preserve"> </w:t>
      </w:r>
    </w:p>
    <w:p w14:paraId="2F5D71F8" w14:textId="77777777" w:rsidR="000B5269" w:rsidRPr="000B5269" w:rsidDel="00E64DC0" w:rsidRDefault="000B5269" w:rsidP="000B5269">
      <w:pPr>
        <w:ind w:left="360"/>
        <w:contextualSpacing w:val="0"/>
        <w:jc w:val="both"/>
        <w:rPr>
          <w:rFonts w:eastAsia="Segoe UI"/>
          <w:i/>
        </w:rPr>
      </w:pPr>
    </w:p>
    <w:p w14:paraId="47EA5F23" w14:textId="77777777" w:rsidR="0089741D" w:rsidRPr="00983152" w:rsidRDefault="0089741D" w:rsidP="00826ABD">
      <w:pPr>
        <w:pStyle w:val="Listeafsnit"/>
        <w:numPr>
          <w:ilvl w:val="0"/>
          <w:numId w:val="4"/>
        </w:numPr>
        <w:contextualSpacing w:val="0"/>
        <w:jc w:val="both"/>
        <w:rPr>
          <w:rFonts w:eastAsia="Segoe UI"/>
          <w:b/>
          <w:bCs/>
        </w:rPr>
      </w:pPr>
      <w:r w:rsidRPr="7E2EADBB">
        <w:rPr>
          <w:rFonts w:eastAsia="Segoe UI"/>
          <w:b/>
          <w:bCs/>
        </w:rPr>
        <w:t>Antal deltagere per afvikling</w:t>
      </w:r>
    </w:p>
    <w:p w14:paraId="05508FA5" w14:textId="77777777" w:rsidR="0089741D" w:rsidRPr="00C15066" w:rsidRDefault="009E1973" w:rsidP="00B14FE0">
      <w:pPr>
        <w:ind w:left="360"/>
        <w:contextualSpacing w:val="0"/>
        <w:jc w:val="both"/>
        <w:rPr>
          <w:rFonts w:eastAsia="Segoe UI"/>
        </w:rPr>
      </w:pPr>
      <w:r>
        <w:rPr>
          <w:rFonts w:eastAsia="Segoe UI"/>
        </w:rPr>
        <w:t>Ved ”</w:t>
      </w:r>
      <w:r w:rsidR="0089741D" w:rsidRPr="7E2EADBB">
        <w:rPr>
          <w:rFonts w:eastAsia="Segoe UI"/>
        </w:rPr>
        <w:t>Antal deltagere per afvi</w:t>
      </w:r>
      <w:r>
        <w:rPr>
          <w:rFonts w:eastAsia="Segoe UI"/>
        </w:rPr>
        <w:t>kling”</w:t>
      </w:r>
      <w:r w:rsidR="00B14FE0">
        <w:rPr>
          <w:rFonts w:eastAsia="Segoe UI"/>
        </w:rPr>
        <w:t xml:space="preserve"> skal du indtaste antallet af publikumspladser </w:t>
      </w:r>
      <w:r w:rsidR="00BB1B44">
        <w:rPr>
          <w:rFonts w:eastAsia="Segoe UI"/>
        </w:rPr>
        <w:t>per afvikling ved</w:t>
      </w:r>
      <w:r w:rsidR="0089741D" w:rsidRPr="7E2EADBB">
        <w:rPr>
          <w:rFonts w:eastAsia="Segoe UI"/>
        </w:rPr>
        <w:t xml:space="preserve"> </w:t>
      </w:r>
      <w:r w:rsidR="00B14FE0">
        <w:rPr>
          <w:rFonts w:eastAsia="Segoe UI"/>
        </w:rPr>
        <w:t>forestillingen.</w:t>
      </w:r>
    </w:p>
    <w:p w14:paraId="7EA35CD1" w14:textId="3D456B1F" w:rsidR="00BB1B44" w:rsidRDefault="0089741D" w:rsidP="00BB1B44">
      <w:pPr>
        <w:ind w:left="360"/>
        <w:contextualSpacing w:val="0"/>
        <w:jc w:val="both"/>
      </w:pPr>
      <w:r w:rsidRPr="7E2EADBB">
        <w:rPr>
          <w:rFonts w:eastAsia="Segoe UI"/>
        </w:rPr>
        <w:t>Bemærk</w:t>
      </w:r>
      <w:r w:rsidR="00B14FE0">
        <w:rPr>
          <w:rFonts w:eastAsia="Segoe UI"/>
        </w:rPr>
        <w:t xml:space="preserve"> dog,</w:t>
      </w:r>
      <w:r w:rsidRPr="7E2EADBB">
        <w:rPr>
          <w:rFonts w:eastAsia="Segoe UI"/>
        </w:rPr>
        <w:t xml:space="preserve"> at </w:t>
      </w:r>
      <w:r w:rsidR="00B14FE0">
        <w:rPr>
          <w:rFonts w:eastAsia="Segoe UI"/>
        </w:rPr>
        <w:t xml:space="preserve">der have været </w:t>
      </w:r>
      <w:r w:rsidR="00B14FE0" w:rsidRPr="008E1A5E">
        <w:t>mindst 100 publikumspladser</w:t>
      </w:r>
      <w:r w:rsidR="00B14FE0">
        <w:t xml:space="preserve"> per opførelse</w:t>
      </w:r>
      <w:r w:rsidR="00B32567">
        <w:t>,</w:t>
      </w:r>
      <w:r w:rsidR="00B14FE0">
        <w:t xml:space="preserve"> før du kan blive kompenseret for tab gennem denne ordning. </w:t>
      </w:r>
    </w:p>
    <w:p w14:paraId="2B2B6A9E" w14:textId="77777777" w:rsidR="00585367" w:rsidRPr="009E1973" w:rsidRDefault="00585367" w:rsidP="00BB1B44">
      <w:pPr>
        <w:ind w:left="360"/>
        <w:contextualSpacing w:val="0"/>
        <w:jc w:val="both"/>
      </w:pPr>
    </w:p>
    <w:p w14:paraId="5C2CC0C0" w14:textId="77777777" w:rsidR="0089741D" w:rsidRPr="000E15A9" w:rsidRDefault="0089741D" w:rsidP="0089741D">
      <w:pPr>
        <w:jc w:val="both"/>
        <w:rPr>
          <w:rFonts w:eastAsia="Segoe UI"/>
          <w:b/>
          <w:sz w:val="24"/>
          <w:szCs w:val="24"/>
        </w:rPr>
      </w:pPr>
      <w:bookmarkStart w:id="22" w:name="_Toc42172441"/>
      <w:r w:rsidRPr="000E15A9">
        <w:rPr>
          <w:rFonts w:eastAsia="Segoe UI"/>
          <w:b/>
          <w:sz w:val="24"/>
          <w:szCs w:val="24"/>
        </w:rPr>
        <w:t>Indtast</w:t>
      </w:r>
      <w:r w:rsidR="002C597C">
        <w:rPr>
          <w:rFonts w:eastAsia="Segoe UI"/>
          <w:b/>
          <w:sz w:val="24"/>
          <w:szCs w:val="24"/>
        </w:rPr>
        <w:t>ningen af</w:t>
      </w:r>
      <w:r w:rsidRPr="000E15A9">
        <w:rPr>
          <w:rFonts w:eastAsia="Segoe UI"/>
          <w:b/>
          <w:sz w:val="24"/>
          <w:szCs w:val="24"/>
        </w:rPr>
        <w:t xml:space="preserve"> direkte indtægter og omkostninger</w:t>
      </w:r>
      <w:bookmarkEnd w:id="22"/>
    </w:p>
    <w:p w14:paraId="3BEB6549" w14:textId="77777777" w:rsidR="0089741D" w:rsidRDefault="0089741D" w:rsidP="0089741D">
      <w:pPr>
        <w:contextualSpacing w:val="0"/>
        <w:jc w:val="both"/>
        <w:rPr>
          <w:rFonts w:eastAsia="Segoe UI"/>
          <w:lang w:eastAsia="da-DK"/>
        </w:rPr>
      </w:pPr>
      <w:r w:rsidRPr="7E2EADBB">
        <w:rPr>
          <w:rFonts w:eastAsia="Segoe UI"/>
          <w:lang w:eastAsia="da-DK"/>
        </w:rPr>
        <w:t>Når du er f</w:t>
      </w:r>
      <w:r w:rsidR="00B32567">
        <w:rPr>
          <w:rFonts w:eastAsia="Segoe UI"/>
          <w:lang w:eastAsia="da-DK"/>
        </w:rPr>
        <w:t>ærdig med at udfylde afsnittet ”</w:t>
      </w:r>
      <w:r w:rsidR="006457E0">
        <w:rPr>
          <w:rFonts w:eastAsia="Segoe UI"/>
          <w:lang w:eastAsia="da-DK"/>
        </w:rPr>
        <w:t>Oplysninger om forestillingen</w:t>
      </w:r>
      <w:r w:rsidR="00B32567">
        <w:rPr>
          <w:rFonts w:eastAsia="Segoe UI"/>
          <w:lang w:eastAsia="da-DK"/>
        </w:rPr>
        <w:t>”</w:t>
      </w:r>
      <w:r w:rsidRPr="7E2EADBB">
        <w:rPr>
          <w:rFonts w:eastAsia="Segoe UI"/>
          <w:lang w:eastAsia="da-DK"/>
        </w:rPr>
        <w:t xml:space="preserve">, kan du nedenunder gå videre med at udfylde </w:t>
      </w:r>
      <w:r>
        <w:rPr>
          <w:rFonts w:eastAsia="Segoe UI"/>
          <w:lang w:eastAsia="da-DK"/>
        </w:rPr>
        <w:t>afsnittene</w:t>
      </w:r>
      <w:r w:rsidR="00B32567">
        <w:rPr>
          <w:rFonts w:eastAsia="Segoe UI"/>
          <w:lang w:eastAsia="da-DK"/>
        </w:rPr>
        <w:t xml:space="preserve"> ”</w:t>
      </w:r>
      <w:r w:rsidRPr="7E2EADBB">
        <w:rPr>
          <w:rFonts w:eastAsia="Segoe UI"/>
          <w:lang w:eastAsia="da-DK"/>
        </w:rPr>
        <w:t>Direkte indtægter</w:t>
      </w:r>
      <w:r w:rsidR="00B32567">
        <w:rPr>
          <w:rFonts w:eastAsia="Segoe UI"/>
          <w:lang w:eastAsia="da-DK"/>
        </w:rPr>
        <w:t>” og ”Direkte omkostninger”</w:t>
      </w:r>
      <w:r w:rsidRPr="7E2EADBB">
        <w:rPr>
          <w:rFonts w:eastAsia="Segoe UI"/>
          <w:lang w:eastAsia="da-DK"/>
        </w:rPr>
        <w:t xml:space="preserve">. </w:t>
      </w:r>
    </w:p>
    <w:p w14:paraId="7E7434AF" w14:textId="77777777" w:rsidR="0089741D" w:rsidRDefault="0089741D" w:rsidP="001A61CB">
      <w:pPr>
        <w:rPr>
          <w:rFonts w:eastAsia="Segoe UI"/>
        </w:rPr>
      </w:pPr>
    </w:p>
    <w:p w14:paraId="4B1619BB" w14:textId="77777777" w:rsidR="0089741D" w:rsidRPr="00000055" w:rsidRDefault="001A61CB" w:rsidP="001A61CB">
      <w:pPr>
        <w:rPr>
          <w:rFonts w:eastAsia="Segoe UI"/>
          <w:b/>
          <w:sz w:val="24"/>
          <w:szCs w:val="24"/>
        </w:rPr>
      </w:pPr>
      <w:bookmarkStart w:id="23" w:name="_Toc42172442"/>
      <w:r>
        <w:rPr>
          <w:rFonts w:eastAsia="Segoe UI"/>
          <w:b/>
          <w:sz w:val="24"/>
          <w:szCs w:val="24"/>
        </w:rPr>
        <w:t xml:space="preserve">2) </w:t>
      </w:r>
      <w:r w:rsidR="0089741D" w:rsidRPr="00000055">
        <w:rPr>
          <w:rFonts w:eastAsia="Segoe UI"/>
          <w:b/>
          <w:sz w:val="24"/>
          <w:szCs w:val="24"/>
        </w:rPr>
        <w:t>Direkte indtægter</w:t>
      </w:r>
      <w:bookmarkEnd w:id="23"/>
      <w:r w:rsidR="0089741D" w:rsidRPr="00000055">
        <w:rPr>
          <w:rFonts w:eastAsia="Segoe UI"/>
          <w:b/>
          <w:sz w:val="24"/>
          <w:szCs w:val="24"/>
        </w:rPr>
        <w:t xml:space="preserve"> </w:t>
      </w:r>
    </w:p>
    <w:p w14:paraId="29E5F406" w14:textId="77777777" w:rsidR="000C5296" w:rsidRPr="00033075" w:rsidRDefault="000C5296" w:rsidP="000C5296">
      <w:pPr>
        <w:spacing w:line="276" w:lineRule="auto"/>
        <w:jc w:val="both"/>
        <w:textAlignment w:val="baseline"/>
        <w:rPr>
          <w:b/>
          <w:sz w:val="24"/>
          <w:szCs w:val="24"/>
        </w:rPr>
      </w:pPr>
      <w:bookmarkStart w:id="24" w:name="_Toc42172444"/>
      <w:bookmarkStart w:id="25" w:name="_Toc42180070"/>
      <w:bookmarkStart w:id="26" w:name="_Toc42521591"/>
      <w:bookmarkStart w:id="27" w:name="_Toc42522182"/>
      <w:r w:rsidRPr="006C2816">
        <w:t xml:space="preserve">Det er en væsentlig betingelse for at modtage kompensation, at du i tabsopgørelsen angiver </w:t>
      </w:r>
      <w:r w:rsidRPr="00033075">
        <w:rPr>
          <w:i/>
          <w:iCs/>
        </w:rPr>
        <w:t xml:space="preserve">alle </w:t>
      </w:r>
      <w:r w:rsidRPr="006C2816">
        <w:t>indtægter, som er direkte relaterede</w:t>
      </w:r>
      <w:r w:rsidRPr="00033075">
        <w:rPr>
          <w:color w:val="00B050"/>
        </w:rPr>
        <w:t xml:space="preserve"> </w:t>
      </w:r>
      <w:r w:rsidRPr="006C2816">
        <w:t xml:space="preserve">til </w:t>
      </w:r>
      <w:r>
        <w:t>forestillingen</w:t>
      </w:r>
      <w:r w:rsidRPr="006C2816">
        <w:t xml:space="preserve">. Hvis du er forpligtet til at tilbagebetale/refundere indtægterne, skal du, udover at angive dem under ’Direkte indtægter’, også angive tilbagebetalingen/refusionen under ’Direkte omkostninger’. </w:t>
      </w:r>
    </w:p>
    <w:p w14:paraId="75CF62E4" w14:textId="77777777" w:rsidR="000C5296" w:rsidRPr="006C2816" w:rsidRDefault="000C5296" w:rsidP="000C5296">
      <w:pPr>
        <w:spacing w:line="276" w:lineRule="auto"/>
        <w:jc w:val="both"/>
        <w:textAlignment w:val="baseline"/>
      </w:pPr>
    </w:p>
    <w:p w14:paraId="3011C76E" w14:textId="77777777" w:rsidR="000C5296" w:rsidRDefault="000C5296" w:rsidP="000C5296">
      <w:pPr>
        <w:contextualSpacing w:val="0"/>
        <w:jc w:val="both"/>
      </w:pPr>
      <w:r>
        <w:t xml:space="preserve">Hvis du har valgt at tilbagebetale indtægter, som du ikke er aftaleretligt forpligtet til at tilbagebetale, kan du ikke få kompensation herfor, og de skal derfor kun angives som en indtægt og ikke som en omkostning. Vær herudover opmærksom på, at hvis du under ’Direkte omkostninger’ angiver omkostninger, som er blevet eller kan blive godtgjort på anden vis, skal det godtgjorte beløb angives under ’Direkte indtægter’ således, at omkostningen helt eller delvist udlignes af indtægten. Det kan fx dreje sig om godtgørelse via din forsikring, andre kompensationsordninger eller lignende. </w:t>
      </w:r>
    </w:p>
    <w:p w14:paraId="351C9184" w14:textId="77777777" w:rsidR="000C5296" w:rsidRDefault="000C5296" w:rsidP="000C5296">
      <w:pPr>
        <w:contextualSpacing w:val="0"/>
        <w:jc w:val="both"/>
      </w:pPr>
      <w:r w:rsidRPr="006C2816">
        <w:rPr>
          <w:noProof/>
          <w:lang w:eastAsia="da-DK"/>
        </w:rPr>
        <w:drawing>
          <wp:inline distT="0" distB="0" distL="0" distR="0" wp14:anchorId="1BCBDED4" wp14:editId="77301A5E">
            <wp:extent cx="5819140" cy="638133"/>
            <wp:effectExtent l="19050" t="19050" r="10160" b="1016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25" t="50157" r="33607" b="37295"/>
                    <a:stretch/>
                  </pic:blipFill>
                  <pic:spPr bwMode="auto">
                    <a:xfrm>
                      <a:off x="0" y="0"/>
                      <a:ext cx="5952750" cy="6527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074487" w14:textId="77777777" w:rsidR="000C5296" w:rsidRDefault="000C5296" w:rsidP="000C5296">
      <w:pPr>
        <w:contextualSpacing w:val="0"/>
        <w:jc w:val="both"/>
      </w:pPr>
      <w:r>
        <w:t xml:space="preserve">Du skal for alle indtægter oplyse følgende: </w:t>
      </w:r>
    </w:p>
    <w:p w14:paraId="45DCC523"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Post</w:t>
      </w:r>
    </w:p>
    <w:p w14:paraId="41839E3D" w14:textId="77777777" w:rsidR="000C5296" w:rsidRPr="006C2816" w:rsidRDefault="000C5296" w:rsidP="000C5296">
      <w:pPr>
        <w:pStyle w:val="Listeafsnit"/>
        <w:spacing w:line="276" w:lineRule="auto"/>
        <w:jc w:val="both"/>
        <w:textAlignment w:val="baseline"/>
      </w:pPr>
      <w:r w:rsidRPr="006C2816">
        <w:t>Angiv navnet på den pågældende indtægtspost. Vælg enten en af valgmulighederne i dropdown-menuen (kun i Excel-versionen) eller skriv en fritekst.</w:t>
      </w:r>
    </w:p>
    <w:p w14:paraId="715A71C9" w14:textId="77777777" w:rsidR="000C5296" w:rsidRPr="006C2816" w:rsidRDefault="000C5296" w:rsidP="000C5296">
      <w:pPr>
        <w:pStyle w:val="Listeafsnit"/>
        <w:spacing w:line="276" w:lineRule="auto"/>
        <w:jc w:val="both"/>
        <w:textAlignment w:val="baseline"/>
      </w:pPr>
    </w:p>
    <w:p w14:paraId="35CC0DE0"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Beløb</w:t>
      </w:r>
    </w:p>
    <w:p w14:paraId="703D2CE7" w14:textId="77777777" w:rsidR="000C5296" w:rsidRPr="006C2816" w:rsidRDefault="000C5296" w:rsidP="000C5296">
      <w:pPr>
        <w:pStyle w:val="Listeafsnit"/>
        <w:spacing w:line="276" w:lineRule="auto"/>
        <w:jc w:val="both"/>
        <w:textAlignment w:val="baseline"/>
      </w:pPr>
      <w:r w:rsidRPr="006C2816">
        <w:t>Angiv beløbet for indtægtsposten i DKK. Fremmed valuta konverteres til transaktionsdagens kurs.</w:t>
      </w:r>
    </w:p>
    <w:p w14:paraId="75F094A6" w14:textId="77777777" w:rsidR="000C5296" w:rsidRPr="006C2816" w:rsidRDefault="000C5296" w:rsidP="000C5296">
      <w:pPr>
        <w:pStyle w:val="Listeafsnit"/>
        <w:spacing w:line="276" w:lineRule="auto"/>
        <w:jc w:val="both"/>
        <w:textAlignment w:val="baseline"/>
      </w:pPr>
    </w:p>
    <w:p w14:paraId="29839287"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Beskrivelse af post</w:t>
      </w:r>
    </w:p>
    <w:p w14:paraId="37990003" w14:textId="77777777" w:rsidR="000C5296" w:rsidRDefault="000C5296" w:rsidP="000C5296">
      <w:pPr>
        <w:pStyle w:val="Listeafsnit"/>
        <w:spacing w:line="276" w:lineRule="auto"/>
        <w:jc w:val="both"/>
        <w:textAlignment w:val="baseline"/>
        <w:rPr>
          <w:color w:val="000000" w:themeColor="text1"/>
        </w:rPr>
      </w:pPr>
      <w:r w:rsidRPr="006C2816">
        <w:rPr>
          <w:color w:val="000000" w:themeColor="text1"/>
        </w:rPr>
        <w:t xml:space="preserve">Uddyb hvad posten konkret dækker over. Hvis du har haft indtægter, som du efterfølgende har været forpligtet til at refundere/tilbagebetale, skal disse også medtages og beskrives her. </w:t>
      </w:r>
    </w:p>
    <w:p w14:paraId="03A24B0F" w14:textId="77777777" w:rsidR="0089741D" w:rsidRDefault="0089741D" w:rsidP="001A61CB">
      <w:pPr>
        <w:rPr>
          <w:rFonts w:eastAsia="Segoe UI"/>
        </w:rPr>
      </w:pPr>
      <w:r w:rsidRPr="005923A2">
        <w:rPr>
          <w:rFonts w:ascii="Times New Roman" w:hAnsi="Times New Roman" w:cs="Times New Roman"/>
          <w:b/>
          <w:noProof/>
          <w:lang w:eastAsia="da-DK"/>
        </w:rPr>
        <mc:AlternateContent>
          <mc:Choice Requires="wps">
            <w:drawing>
              <wp:anchor distT="45720" distB="45720" distL="114300" distR="114300" simplePos="0" relativeHeight="251660303" behindDoc="1" locked="0" layoutInCell="1" allowOverlap="1" wp14:anchorId="5003020A" wp14:editId="1E722395">
                <wp:simplePos x="0" y="0"/>
                <wp:positionH relativeFrom="margin">
                  <wp:align>left</wp:align>
                </wp:positionH>
                <wp:positionV relativeFrom="paragraph">
                  <wp:posOffset>38735</wp:posOffset>
                </wp:positionV>
                <wp:extent cx="3724275" cy="1466850"/>
                <wp:effectExtent l="0" t="0" r="28575" b="19050"/>
                <wp:wrapSquare wrapText="bothSides"/>
                <wp:docPr id="3"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66850"/>
                        </a:xfrm>
                        <a:prstGeom prst="rect">
                          <a:avLst/>
                        </a:prstGeom>
                        <a:solidFill>
                          <a:srgbClr val="FFFFFF"/>
                        </a:solidFill>
                        <a:ln w="9525">
                          <a:solidFill>
                            <a:srgbClr val="000000"/>
                          </a:solidFill>
                          <a:miter lim="800000"/>
                          <a:headEnd/>
                          <a:tailEnd/>
                        </a:ln>
                      </wps:spPr>
                      <wps:txbx>
                        <w:txbxContent>
                          <w:p w14:paraId="18711193" w14:textId="77777777" w:rsidR="00D6066B" w:rsidRPr="0091439E" w:rsidRDefault="00D6066B" w:rsidP="0089741D">
                            <w:pPr>
                              <w:rPr>
                                <w:b/>
                                <w:bCs/>
                                <w:lang w:eastAsia="da-DK"/>
                              </w:rPr>
                            </w:pPr>
                            <w:r w:rsidRPr="0091439E">
                              <w:rPr>
                                <w:b/>
                                <w:bCs/>
                                <w:lang w:eastAsia="da-DK"/>
                              </w:rPr>
                              <w:t>Eksempler på direkte indtægter:</w:t>
                            </w:r>
                          </w:p>
                          <w:p w14:paraId="44BBFFDB" w14:textId="77777777" w:rsidR="00D6066B" w:rsidRPr="00DD371A" w:rsidRDefault="00D6066B" w:rsidP="00826ABD">
                            <w:pPr>
                              <w:pStyle w:val="Listeafsnit"/>
                              <w:numPr>
                                <w:ilvl w:val="0"/>
                                <w:numId w:val="11"/>
                              </w:numPr>
                              <w:rPr>
                                <w:lang w:eastAsia="da-DK"/>
                              </w:rPr>
                            </w:pPr>
                            <w:r w:rsidRPr="00DD371A">
                              <w:rPr>
                                <w:lang w:eastAsia="da-DK"/>
                              </w:rPr>
                              <w:t xml:space="preserve">Forsalg af billetter </w:t>
                            </w:r>
                            <w:r>
                              <w:rPr>
                                <w:lang w:eastAsia="da-DK"/>
                              </w:rPr>
                              <w:t>og lign.</w:t>
                            </w:r>
                          </w:p>
                          <w:p w14:paraId="7B534B06" w14:textId="77777777" w:rsidR="00D6066B" w:rsidRPr="00DD371A" w:rsidRDefault="00D6066B" w:rsidP="00826ABD">
                            <w:pPr>
                              <w:pStyle w:val="Listeafsnit"/>
                              <w:numPr>
                                <w:ilvl w:val="0"/>
                                <w:numId w:val="11"/>
                              </w:numPr>
                            </w:pPr>
                            <w:r w:rsidRPr="00DD371A">
                              <w:rPr>
                                <w:lang w:eastAsia="da-DK"/>
                              </w:rPr>
                              <w:t xml:space="preserve">Forsalg af </w:t>
                            </w:r>
                            <w:r>
                              <w:rPr>
                                <w:lang w:eastAsia="da-DK"/>
                              </w:rPr>
                              <w:t>menu</w:t>
                            </w:r>
                            <w:r w:rsidRPr="00DD371A">
                              <w:rPr>
                                <w:lang w:eastAsia="da-DK"/>
                              </w:rPr>
                              <w:t xml:space="preserve"> (mad og drikkevarer)</w:t>
                            </w:r>
                          </w:p>
                          <w:p w14:paraId="4572168C" w14:textId="77777777" w:rsidR="00D6066B" w:rsidRPr="00DD371A" w:rsidRDefault="00D6066B" w:rsidP="00826ABD">
                            <w:pPr>
                              <w:pStyle w:val="Listeafsnit"/>
                              <w:numPr>
                                <w:ilvl w:val="0"/>
                                <w:numId w:val="11"/>
                              </w:numPr>
                              <w:rPr>
                                <w:lang w:eastAsia="da-DK"/>
                              </w:rPr>
                            </w:pPr>
                            <w:r>
                              <w:rPr>
                                <w:lang w:eastAsia="da-DK"/>
                              </w:rPr>
                              <w:t>S</w:t>
                            </w:r>
                            <w:r w:rsidRPr="00DD371A">
                              <w:rPr>
                                <w:lang w:eastAsia="da-DK"/>
                              </w:rPr>
                              <w:t>ponsorat</w:t>
                            </w:r>
                            <w:r>
                              <w:rPr>
                                <w:lang w:eastAsia="da-DK"/>
                              </w:rPr>
                              <w:t xml:space="preserve"> (forestillingsspecifikt)</w:t>
                            </w:r>
                          </w:p>
                          <w:p w14:paraId="44D7CBF4" w14:textId="77777777" w:rsidR="00D6066B" w:rsidRPr="00DD371A" w:rsidRDefault="00D6066B" w:rsidP="00826ABD">
                            <w:pPr>
                              <w:pStyle w:val="Listeafsnit"/>
                              <w:numPr>
                                <w:ilvl w:val="0"/>
                                <w:numId w:val="11"/>
                              </w:numPr>
                              <w:rPr>
                                <w:lang w:eastAsia="da-DK"/>
                              </w:rPr>
                            </w:pPr>
                            <w:r w:rsidRPr="00DD371A">
                              <w:rPr>
                                <w:lang w:eastAsia="da-DK"/>
                              </w:rPr>
                              <w:t>Salg af merchandise</w:t>
                            </w:r>
                            <w:r>
                              <w:rPr>
                                <w:lang w:eastAsia="da-DK"/>
                              </w:rPr>
                              <w:t xml:space="preserve"> (forestillingsspecifikt)</w:t>
                            </w:r>
                          </w:p>
                          <w:p w14:paraId="25B83A57" w14:textId="77777777" w:rsidR="00D6066B" w:rsidRPr="00DD371A" w:rsidRDefault="00D6066B" w:rsidP="00826ABD">
                            <w:pPr>
                              <w:pStyle w:val="Listeafsnit"/>
                              <w:numPr>
                                <w:ilvl w:val="0"/>
                                <w:numId w:val="11"/>
                              </w:numPr>
                              <w:rPr>
                                <w:lang w:eastAsia="da-DK"/>
                              </w:rPr>
                            </w:pPr>
                            <w:r w:rsidRPr="00C85089">
                              <w:rPr>
                                <w:lang w:eastAsia="da-DK"/>
                              </w:rPr>
                              <w:t>Tilskud</w:t>
                            </w:r>
                            <w:r>
                              <w:rPr>
                                <w:lang w:eastAsia="da-DK"/>
                              </w:rPr>
                              <w:t xml:space="preserve"> (forestillingsspecifikt)</w:t>
                            </w:r>
                          </w:p>
                          <w:p w14:paraId="27A2E842" w14:textId="77777777" w:rsidR="00D6066B" w:rsidRDefault="00D6066B" w:rsidP="008974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3020A" id="Tekstfelt 3" o:spid="_x0000_s1035" type="#_x0000_t202" style="position:absolute;margin-left:0;margin-top:3.05pt;width:293.25pt;height:115.5pt;z-index:-25165617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">
                <v:textbox>
                  <w:txbxContent>
                    <w:p w14:paraId="18711193" w14:textId="77777777" w:rsidR="00D6066B" w:rsidRPr="0091439E" w:rsidRDefault="00D6066B" w:rsidP="0089741D">
                      <w:pPr>
                        <w:rPr>
                          <w:b/>
                          <w:bCs/>
                          <w:lang w:eastAsia="da-DK"/>
                        </w:rPr>
                      </w:pPr>
                      <w:r w:rsidRPr="0091439E">
                        <w:rPr>
                          <w:b/>
                          <w:bCs/>
                          <w:lang w:eastAsia="da-DK"/>
                        </w:rPr>
                        <w:t>Eksempler på direkte indtægter:</w:t>
                      </w:r>
                    </w:p>
                    <w:p w14:paraId="44BBFFDB" w14:textId="77777777" w:rsidR="00D6066B" w:rsidRPr="00DD371A" w:rsidRDefault="00D6066B" w:rsidP="00826ABD">
                      <w:pPr>
                        <w:pStyle w:val="Listeafsnit"/>
                        <w:numPr>
                          <w:ilvl w:val="0"/>
                          <w:numId w:val="11"/>
                        </w:numPr>
                        <w:rPr>
                          <w:lang w:eastAsia="da-DK"/>
                        </w:rPr>
                      </w:pPr>
                      <w:r w:rsidRPr="00DD371A">
                        <w:rPr>
                          <w:lang w:eastAsia="da-DK"/>
                        </w:rPr>
                        <w:t xml:space="preserve">Forsalg af billetter </w:t>
                      </w:r>
                      <w:r>
                        <w:rPr>
                          <w:lang w:eastAsia="da-DK"/>
                        </w:rPr>
                        <w:t>og lign.</w:t>
                      </w:r>
                    </w:p>
                    <w:p w14:paraId="7B534B06" w14:textId="77777777" w:rsidR="00D6066B" w:rsidRPr="00DD371A" w:rsidRDefault="00D6066B" w:rsidP="00826ABD">
                      <w:pPr>
                        <w:pStyle w:val="Listeafsnit"/>
                        <w:numPr>
                          <w:ilvl w:val="0"/>
                          <w:numId w:val="11"/>
                        </w:numPr>
                      </w:pPr>
                      <w:r w:rsidRPr="00DD371A">
                        <w:rPr>
                          <w:lang w:eastAsia="da-DK"/>
                        </w:rPr>
                        <w:t xml:space="preserve">Forsalg af </w:t>
                      </w:r>
                      <w:r>
                        <w:rPr>
                          <w:lang w:eastAsia="da-DK"/>
                        </w:rPr>
                        <w:t>menu</w:t>
                      </w:r>
                      <w:r w:rsidRPr="00DD371A">
                        <w:rPr>
                          <w:lang w:eastAsia="da-DK"/>
                        </w:rPr>
                        <w:t xml:space="preserve"> (mad og drikkevarer)</w:t>
                      </w:r>
                    </w:p>
                    <w:p w14:paraId="4572168C" w14:textId="77777777" w:rsidR="00D6066B" w:rsidRPr="00DD371A" w:rsidRDefault="00D6066B" w:rsidP="00826ABD">
                      <w:pPr>
                        <w:pStyle w:val="Listeafsnit"/>
                        <w:numPr>
                          <w:ilvl w:val="0"/>
                          <w:numId w:val="11"/>
                        </w:numPr>
                        <w:rPr>
                          <w:lang w:eastAsia="da-DK"/>
                        </w:rPr>
                      </w:pPr>
                      <w:r>
                        <w:rPr>
                          <w:lang w:eastAsia="da-DK"/>
                        </w:rPr>
                        <w:t>S</w:t>
                      </w:r>
                      <w:r w:rsidRPr="00DD371A">
                        <w:rPr>
                          <w:lang w:eastAsia="da-DK"/>
                        </w:rPr>
                        <w:t>ponsorat</w:t>
                      </w:r>
                      <w:r>
                        <w:rPr>
                          <w:lang w:eastAsia="da-DK"/>
                        </w:rPr>
                        <w:t xml:space="preserve"> (forestillingsspecifikt)</w:t>
                      </w:r>
                    </w:p>
                    <w:p w14:paraId="44D7CBF4" w14:textId="77777777" w:rsidR="00D6066B" w:rsidRPr="00DD371A" w:rsidRDefault="00D6066B" w:rsidP="00826ABD">
                      <w:pPr>
                        <w:pStyle w:val="Listeafsnit"/>
                        <w:numPr>
                          <w:ilvl w:val="0"/>
                          <w:numId w:val="11"/>
                        </w:numPr>
                        <w:rPr>
                          <w:lang w:eastAsia="da-DK"/>
                        </w:rPr>
                      </w:pPr>
                      <w:r w:rsidRPr="00DD371A">
                        <w:rPr>
                          <w:lang w:eastAsia="da-DK"/>
                        </w:rPr>
                        <w:t>Salg af merchandise</w:t>
                      </w:r>
                      <w:r>
                        <w:rPr>
                          <w:lang w:eastAsia="da-DK"/>
                        </w:rPr>
                        <w:t xml:space="preserve"> (forestillingsspecifikt)</w:t>
                      </w:r>
                    </w:p>
                    <w:p w14:paraId="25B83A57" w14:textId="77777777" w:rsidR="00D6066B" w:rsidRPr="00DD371A" w:rsidRDefault="00D6066B" w:rsidP="00826ABD">
                      <w:pPr>
                        <w:pStyle w:val="Listeafsnit"/>
                        <w:numPr>
                          <w:ilvl w:val="0"/>
                          <w:numId w:val="11"/>
                        </w:numPr>
                        <w:rPr>
                          <w:lang w:eastAsia="da-DK"/>
                        </w:rPr>
                      </w:pPr>
                      <w:r w:rsidRPr="00C85089">
                        <w:rPr>
                          <w:lang w:eastAsia="da-DK"/>
                        </w:rPr>
                        <w:t>Tilskud</w:t>
                      </w:r>
                      <w:r>
                        <w:rPr>
                          <w:lang w:eastAsia="da-DK"/>
                        </w:rPr>
                        <w:t xml:space="preserve"> (forestillingsspecifikt)</w:t>
                      </w:r>
                    </w:p>
                    <w:p w14:paraId="27A2E842" w14:textId="77777777" w:rsidR="00D6066B" w:rsidRDefault="00D6066B" w:rsidP="0089741D"/>
                  </w:txbxContent>
                </v:textbox>
                <w10:wrap type="square" anchorx="margin"/>
              </v:shape>
            </w:pict>
          </mc:Fallback>
        </mc:AlternateContent>
      </w:r>
      <w:bookmarkEnd w:id="24"/>
      <w:bookmarkEnd w:id="25"/>
      <w:bookmarkEnd w:id="26"/>
      <w:bookmarkEnd w:id="27"/>
    </w:p>
    <w:p w14:paraId="04263B5F" w14:textId="77777777" w:rsidR="0089741D" w:rsidRPr="005923A2" w:rsidRDefault="0089741D" w:rsidP="001A61CB">
      <w:pPr>
        <w:rPr>
          <w:rFonts w:eastAsia="Segoe UI"/>
        </w:rPr>
      </w:pPr>
    </w:p>
    <w:p w14:paraId="49C05279" w14:textId="77777777" w:rsidR="0089741D" w:rsidRPr="005923A2" w:rsidRDefault="0089741D" w:rsidP="001A61CB">
      <w:pPr>
        <w:rPr>
          <w:rFonts w:eastAsia="Segoe UI"/>
        </w:rPr>
      </w:pPr>
    </w:p>
    <w:p w14:paraId="7228D72D" w14:textId="77777777" w:rsidR="0089741D" w:rsidRPr="005923A2" w:rsidRDefault="0089741D" w:rsidP="001A61CB">
      <w:pPr>
        <w:rPr>
          <w:rFonts w:eastAsia="Segoe UI"/>
        </w:rPr>
      </w:pPr>
    </w:p>
    <w:p w14:paraId="23D3D6C8" w14:textId="77777777" w:rsidR="0089741D" w:rsidRDefault="0089741D" w:rsidP="001A61CB">
      <w:pPr>
        <w:rPr>
          <w:rFonts w:eastAsia="Segoe UI"/>
        </w:rPr>
      </w:pPr>
    </w:p>
    <w:p w14:paraId="10E36CD5" w14:textId="77777777" w:rsidR="0089741D" w:rsidRDefault="0089741D" w:rsidP="001A61CB">
      <w:pPr>
        <w:rPr>
          <w:rFonts w:eastAsia="Segoe UI"/>
        </w:rPr>
      </w:pPr>
    </w:p>
    <w:p w14:paraId="7FD2E75D" w14:textId="77777777" w:rsidR="0089741D" w:rsidRDefault="0089741D" w:rsidP="001A61CB">
      <w:pPr>
        <w:rPr>
          <w:rFonts w:eastAsia="Segoe UI"/>
        </w:rPr>
      </w:pPr>
    </w:p>
    <w:p w14:paraId="5902DFA2" w14:textId="77777777" w:rsidR="001A61CB" w:rsidRPr="001A61CB" w:rsidRDefault="001A61CB" w:rsidP="001A61CB">
      <w:pPr>
        <w:rPr>
          <w:rFonts w:eastAsia="Segoe UI"/>
          <w:b/>
          <w:sz w:val="24"/>
          <w:szCs w:val="24"/>
        </w:rPr>
      </w:pPr>
      <w:bookmarkStart w:id="28" w:name="_Toc42172445"/>
    </w:p>
    <w:p w14:paraId="5E4A25A3" w14:textId="77777777" w:rsidR="0089741D" w:rsidRPr="001A61CB" w:rsidRDefault="0089741D" w:rsidP="001A61CB">
      <w:pPr>
        <w:rPr>
          <w:rFonts w:eastAsia="Segoe UI"/>
          <w:b/>
          <w:sz w:val="24"/>
          <w:szCs w:val="24"/>
        </w:rPr>
      </w:pPr>
      <w:r w:rsidRPr="001A61CB">
        <w:rPr>
          <w:rFonts w:eastAsia="Segoe UI"/>
          <w:b/>
          <w:sz w:val="24"/>
          <w:szCs w:val="24"/>
        </w:rPr>
        <w:t>Særligt i forhold til billetter</w:t>
      </w:r>
      <w:bookmarkEnd w:id="28"/>
      <w:r w:rsidRPr="001A61CB">
        <w:rPr>
          <w:rFonts w:eastAsia="Segoe UI"/>
          <w:b/>
          <w:sz w:val="24"/>
          <w:szCs w:val="24"/>
        </w:rPr>
        <w:t xml:space="preserve">  </w:t>
      </w:r>
    </w:p>
    <w:p w14:paraId="5D92CB9C" w14:textId="77777777" w:rsidR="002C597C" w:rsidRDefault="002C597C" w:rsidP="001A61CB">
      <w:pPr>
        <w:rPr>
          <w:rFonts w:eastAsia="Segoe UI"/>
        </w:rPr>
      </w:pPr>
      <w:bookmarkStart w:id="29" w:name="_Toc42172446"/>
      <w:bookmarkStart w:id="30" w:name="_Toc42180071"/>
      <w:bookmarkStart w:id="31" w:name="_Toc42521592"/>
      <w:bookmarkStart w:id="32" w:name="_Toc42522183"/>
      <w:r>
        <w:rPr>
          <w:rFonts w:eastAsia="Segoe UI"/>
        </w:rPr>
        <w:t xml:space="preserve">Hvis du </w:t>
      </w:r>
      <w:r w:rsidR="00B32567">
        <w:rPr>
          <w:rFonts w:eastAsia="Segoe UI"/>
        </w:rPr>
        <w:t>søger om kompensation for tab</w:t>
      </w:r>
      <w:r w:rsidR="0089741D" w:rsidRPr="00F455FB">
        <w:rPr>
          <w:rFonts w:eastAsia="Segoe UI"/>
        </w:rPr>
        <w:t xml:space="preserve"> forbundet med forsolgte billetter, skal du i tabsopgørelsen angiv</w:t>
      </w:r>
      <w:r w:rsidR="00B32567">
        <w:rPr>
          <w:rFonts w:eastAsia="Segoe UI"/>
        </w:rPr>
        <w:t>e de forsolgte billetter under ”Direkte indtægter”</w:t>
      </w:r>
      <w:r w:rsidR="0089741D" w:rsidRPr="00F455FB">
        <w:rPr>
          <w:rFonts w:eastAsia="Segoe UI"/>
        </w:rPr>
        <w:t xml:space="preserve">. </w:t>
      </w:r>
    </w:p>
    <w:p w14:paraId="639A0100" w14:textId="77777777" w:rsidR="0089741D" w:rsidRPr="00F455FB" w:rsidRDefault="008532A0" w:rsidP="001A61CB">
      <w:pPr>
        <w:rPr>
          <w:rFonts w:eastAsia="Segoe UI"/>
        </w:rPr>
      </w:pPr>
      <w:r>
        <w:rPr>
          <w:rFonts w:eastAsia="Segoe UI"/>
        </w:rPr>
        <w:t>I afsnittet ”Direkte omkostninger”</w:t>
      </w:r>
      <w:r w:rsidR="0089741D" w:rsidRPr="00F455FB">
        <w:rPr>
          <w:rFonts w:eastAsia="Segoe UI"/>
        </w:rPr>
        <w:t xml:space="preserve"> skal du angive beløbet for de re</w:t>
      </w:r>
      <w:r>
        <w:rPr>
          <w:rFonts w:eastAsia="Segoe UI"/>
        </w:rPr>
        <w:t>funderede billetter som posten ”Refusion af billetter”</w:t>
      </w:r>
      <w:r w:rsidR="0089741D" w:rsidRPr="00F455FB">
        <w:rPr>
          <w:rFonts w:eastAsia="Segoe UI"/>
        </w:rPr>
        <w:t xml:space="preserve"> i dropdown-menuen. Hvis du har valgt at overflytte anvendelsesretten for nogle eller alle billetterne til ny</w:t>
      </w:r>
      <w:r w:rsidR="002D5CE6">
        <w:rPr>
          <w:rFonts w:eastAsia="Segoe UI"/>
        </w:rPr>
        <w:t xml:space="preserve"> forestillings</w:t>
      </w:r>
      <w:r w:rsidR="0089741D" w:rsidRPr="00F455FB">
        <w:rPr>
          <w:rFonts w:eastAsia="Segoe UI"/>
        </w:rPr>
        <w:t>dato, skal du angive omk</w:t>
      </w:r>
      <w:r>
        <w:rPr>
          <w:rFonts w:eastAsia="Segoe UI"/>
        </w:rPr>
        <w:t>ostningen til dette som posten ”Overflytning af billetter” i dropdown-menuen under ”Direkte omkostninger”</w:t>
      </w:r>
      <w:r w:rsidR="0089741D" w:rsidRPr="00F455FB">
        <w:rPr>
          <w:rFonts w:eastAsia="Segoe UI"/>
        </w:rPr>
        <w:t>.</w:t>
      </w:r>
      <w:bookmarkEnd w:id="29"/>
      <w:bookmarkEnd w:id="30"/>
      <w:bookmarkEnd w:id="31"/>
      <w:bookmarkEnd w:id="32"/>
    </w:p>
    <w:p w14:paraId="26255B55" w14:textId="77777777" w:rsidR="0089741D" w:rsidRPr="00F455FB" w:rsidRDefault="0089741D" w:rsidP="001A61CB">
      <w:pPr>
        <w:rPr>
          <w:rFonts w:eastAsia="Segoe UI"/>
          <w:sz w:val="20"/>
          <w:szCs w:val="20"/>
        </w:rPr>
      </w:pPr>
    </w:p>
    <w:p w14:paraId="022D88CD" w14:textId="77777777" w:rsidR="0089741D" w:rsidRPr="001A61CB" w:rsidRDefault="0089741D" w:rsidP="001A61CB">
      <w:pPr>
        <w:rPr>
          <w:rFonts w:eastAsia="Segoe UI"/>
          <w:b/>
          <w:bCs/>
          <w:sz w:val="24"/>
          <w:szCs w:val="24"/>
        </w:rPr>
      </w:pPr>
      <w:r w:rsidRPr="001A61CB">
        <w:rPr>
          <w:rFonts w:eastAsia="Segoe UI"/>
          <w:b/>
          <w:bCs/>
          <w:sz w:val="24"/>
          <w:szCs w:val="24"/>
        </w:rPr>
        <w:t>Særligt i forhold til</w:t>
      </w:r>
      <w:r w:rsidR="002D5CE6" w:rsidRPr="001A61CB">
        <w:rPr>
          <w:rFonts w:eastAsia="Segoe UI"/>
          <w:b/>
          <w:bCs/>
          <w:sz w:val="24"/>
          <w:szCs w:val="24"/>
        </w:rPr>
        <w:t xml:space="preserve"> forestillinger</w:t>
      </w:r>
      <w:r w:rsidRPr="001A61CB">
        <w:rPr>
          <w:rFonts w:eastAsia="Segoe UI"/>
          <w:b/>
          <w:bCs/>
          <w:sz w:val="24"/>
          <w:szCs w:val="24"/>
        </w:rPr>
        <w:t xml:space="preserve"> med forventet underskud</w:t>
      </w:r>
    </w:p>
    <w:p w14:paraId="27E5C770" w14:textId="77777777" w:rsidR="0089741D" w:rsidRPr="00F455FB" w:rsidRDefault="002C597C" w:rsidP="001A61CB">
      <w:pPr>
        <w:rPr>
          <w:color w:val="000000" w:themeColor="text1"/>
        </w:rPr>
      </w:pPr>
      <w:r>
        <w:rPr>
          <w:color w:val="000000" w:themeColor="text1"/>
        </w:rPr>
        <w:t xml:space="preserve">Hvis du havde forventet, at din forestilling </w:t>
      </w:r>
      <w:r w:rsidR="0089741D" w:rsidRPr="7177EAD1">
        <w:rPr>
          <w:color w:val="000000" w:themeColor="text1"/>
        </w:rPr>
        <w:t>ville have givet et underskud, skal det forventede underskud fratrækkes din kompensation. D</w:t>
      </w:r>
      <w:r w:rsidR="0089741D" w:rsidRPr="7177EAD1">
        <w:t xml:space="preserve">er ydes alene kompensation for den del af underskuddet, der relaterer sig til </w:t>
      </w:r>
      <w:r w:rsidR="002D5CE6">
        <w:t>COVID</w:t>
      </w:r>
      <w:r w:rsidR="0089741D" w:rsidRPr="7177EAD1">
        <w:t>-19, men ikke for det i øvrigt forventede underskud.</w:t>
      </w:r>
    </w:p>
    <w:p w14:paraId="3520D88D" w14:textId="77777777" w:rsidR="0087618A" w:rsidRDefault="0087618A" w:rsidP="0087618A">
      <w:pPr>
        <w:contextualSpacing w:val="0"/>
        <w:jc w:val="both"/>
      </w:pPr>
    </w:p>
    <w:p w14:paraId="482060EE" w14:textId="6721C424" w:rsidR="0087618A" w:rsidRDefault="0087618A" w:rsidP="0087618A">
      <w:pPr>
        <w:contextualSpacing w:val="0"/>
        <w:jc w:val="both"/>
      </w:pPr>
      <w:r>
        <w:t xml:space="preserve">Du skal angive det forventede underskud som en post under direkte indtægter. Det vil sige, at du i dropdown-menuen under ’Direkte indtægter’ skal vælge posten ’Forventet underskud’ og herefter angive beløbet. Dermed modregnes det forventede underskud kompensationsbeløbet, da det netop ikke er et </w:t>
      </w:r>
      <w:r w:rsidR="000B5269">
        <w:t>COVID</w:t>
      </w:r>
      <w:r>
        <w:t xml:space="preserve">-19 relateret tab, som skal kompenseres. </w:t>
      </w:r>
    </w:p>
    <w:p w14:paraId="1D335DC9" w14:textId="77777777" w:rsidR="0089741D" w:rsidRPr="00F455FB" w:rsidRDefault="0089741D" w:rsidP="0089741D">
      <w:pPr>
        <w:pStyle w:val="Brdtekst"/>
        <w:jc w:val="both"/>
        <w:rPr>
          <w:rFonts w:ascii="Segoe UI" w:hAnsi="Segoe UI" w:cs="Segoe UI"/>
          <w:szCs w:val="22"/>
        </w:rPr>
      </w:pPr>
    </w:p>
    <w:p w14:paraId="56A19AE5" w14:textId="77777777" w:rsidR="0089741D" w:rsidRPr="00F455FB" w:rsidRDefault="0089741D" w:rsidP="00C96B48">
      <w:pPr>
        <w:rPr>
          <w:color w:val="000000" w:themeColor="text1"/>
        </w:rPr>
      </w:pPr>
      <w:r w:rsidRPr="7177EAD1">
        <w:rPr>
          <w:color w:val="000000" w:themeColor="text1"/>
        </w:rPr>
        <w:t>Hvis du havde planl</w:t>
      </w:r>
      <w:r w:rsidR="002D5CE6">
        <w:rPr>
          <w:color w:val="000000" w:themeColor="text1"/>
        </w:rPr>
        <w:t xml:space="preserve">agt flere </w:t>
      </w:r>
      <w:r w:rsidR="00BB1B44">
        <w:rPr>
          <w:color w:val="000000" w:themeColor="text1"/>
        </w:rPr>
        <w:t>opførelser af forestillingen</w:t>
      </w:r>
      <w:r w:rsidRPr="7177EAD1">
        <w:rPr>
          <w:color w:val="000000" w:themeColor="text1"/>
        </w:rPr>
        <w:t xml:space="preserve">, kan det regnskabsmæssigt være nødvendigt at se på senest afsluttede regnskab og isolere underskuddet for alle regnskabsårets </w:t>
      </w:r>
      <w:r w:rsidR="00BB1B44">
        <w:rPr>
          <w:color w:val="000000" w:themeColor="text1"/>
        </w:rPr>
        <w:t>opførelser af forestillinger</w:t>
      </w:r>
      <w:r w:rsidRPr="7177EAD1">
        <w:rPr>
          <w:color w:val="000000" w:themeColor="text1"/>
        </w:rPr>
        <w:t>. Derefter skal du divide</w:t>
      </w:r>
      <w:r w:rsidR="002D5CE6">
        <w:rPr>
          <w:color w:val="000000" w:themeColor="text1"/>
        </w:rPr>
        <w:t xml:space="preserve">re med antallet af </w:t>
      </w:r>
      <w:r w:rsidR="00BB1B44">
        <w:rPr>
          <w:color w:val="000000" w:themeColor="text1"/>
        </w:rPr>
        <w:t>opførelser</w:t>
      </w:r>
      <w:r w:rsidRPr="7177EAD1">
        <w:rPr>
          <w:color w:val="000000" w:themeColor="text1"/>
        </w:rPr>
        <w:t xml:space="preserve"> for</w:t>
      </w:r>
      <w:r w:rsidR="002D5CE6">
        <w:rPr>
          <w:color w:val="000000" w:themeColor="text1"/>
        </w:rPr>
        <w:t xml:space="preserve"> at beregne underskuddet pr. </w:t>
      </w:r>
      <w:r w:rsidR="00BB1B44">
        <w:rPr>
          <w:color w:val="000000" w:themeColor="text1"/>
        </w:rPr>
        <w:t>opførelse</w:t>
      </w:r>
      <w:r w:rsidRPr="7177EAD1">
        <w:rPr>
          <w:color w:val="000000" w:themeColor="text1"/>
        </w:rPr>
        <w:t xml:space="preserve">. Der skal justeres for kendte ændringer til forudsætningerne i det aktuelle regnskabsår, og det endelige beløb indtastes som en </w:t>
      </w:r>
      <w:r w:rsidRPr="00C96B48">
        <w:rPr>
          <w:color w:val="000000" w:themeColor="text1"/>
        </w:rPr>
        <w:t>direkte indtægt</w:t>
      </w:r>
      <w:r w:rsidR="00E43B7B">
        <w:rPr>
          <w:color w:val="000000" w:themeColor="text1"/>
        </w:rPr>
        <w:t xml:space="preserve"> for hver</w:t>
      </w:r>
      <w:r w:rsidRPr="7177EAD1">
        <w:rPr>
          <w:color w:val="000000" w:themeColor="text1"/>
        </w:rPr>
        <w:t xml:space="preserve"> aflyst </w:t>
      </w:r>
      <w:r w:rsidR="00BB1B44">
        <w:rPr>
          <w:color w:val="000000" w:themeColor="text1"/>
        </w:rPr>
        <w:t>opførelse</w:t>
      </w:r>
      <w:r w:rsidRPr="7177EAD1">
        <w:rPr>
          <w:color w:val="000000" w:themeColor="text1"/>
        </w:rPr>
        <w:t xml:space="preserve">. Resultatet bliver, at der alene kompenseres op til det forventede resultat, før </w:t>
      </w:r>
      <w:r w:rsidR="002D5CE6">
        <w:rPr>
          <w:color w:val="000000" w:themeColor="text1"/>
        </w:rPr>
        <w:t>COVID</w:t>
      </w:r>
      <w:r w:rsidRPr="7177EAD1">
        <w:rPr>
          <w:color w:val="000000" w:themeColor="text1"/>
        </w:rPr>
        <w:t>-19 påvirkede virksomhedens omsætning.</w:t>
      </w:r>
    </w:p>
    <w:p w14:paraId="10C029D9" w14:textId="77777777" w:rsidR="0089741D" w:rsidRPr="00C96B48" w:rsidRDefault="0089741D" w:rsidP="001A61CB">
      <w:pPr>
        <w:rPr>
          <w:color w:val="000000" w:themeColor="text1"/>
        </w:rPr>
      </w:pPr>
    </w:p>
    <w:p w14:paraId="37121777" w14:textId="77777777" w:rsidR="0089741D" w:rsidRPr="00D479D0" w:rsidRDefault="00D479D0" w:rsidP="00D479D0">
      <w:pPr>
        <w:rPr>
          <w:rFonts w:eastAsia="Segoe UI"/>
          <w:b/>
          <w:sz w:val="24"/>
          <w:szCs w:val="24"/>
        </w:rPr>
      </w:pPr>
      <w:bookmarkStart w:id="33" w:name="_Toc42172447"/>
      <w:r w:rsidRPr="00D479D0">
        <w:rPr>
          <w:rFonts w:eastAsia="Segoe UI"/>
          <w:b/>
          <w:sz w:val="24"/>
          <w:szCs w:val="24"/>
        </w:rPr>
        <w:t>3)</w:t>
      </w:r>
      <w:r>
        <w:rPr>
          <w:rFonts w:eastAsia="Segoe UI"/>
          <w:b/>
          <w:sz w:val="24"/>
          <w:szCs w:val="24"/>
        </w:rPr>
        <w:t xml:space="preserve"> </w:t>
      </w:r>
      <w:r w:rsidR="0089741D" w:rsidRPr="00D479D0">
        <w:rPr>
          <w:rFonts w:eastAsia="Segoe UI"/>
          <w:b/>
          <w:sz w:val="24"/>
          <w:szCs w:val="24"/>
        </w:rPr>
        <w:t>Direkte omkostninger</w:t>
      </w:r>
      <w:bookmarkEnd w:id="33"/>
    </w:p>
    <w:p w14:paraId="4C1AFB75" w14:textId="77777777" w:rsidR="000C5296" w:rsidRDefault="000C5296" w:rsidP="00FC4408">
      <w:pPr>
        <w:contextualSpacing w:val="0"/>
        <w:jc w:val="both"/>
      </w:pPr>
      <w:r w:rsidRPr="006C2816">
        <w:rPr>
          <w:noProof/>
          <w:lang w:eastAsia="da-DK"/>
        </w:rPr>
        <w:drawing>
          <wp:inline distT="0" distB="0" distL="0" distR="0" wp14:anchorId="0B708090" wp14:editId="7600C3E4">
            <wp:extent cx="6264275" cy="1205365"/>
            <wp:effectExtent l="19050" t="19050" r="22225" b="1397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011" t="60301" r="9608" b="12763"/>
                    <a:stretch/>
                  </pic:blipFill>
                  <pic:spPr bwMode="auto">
                    <a:xfrm>
                      <a:off x="0" y="0"/>
                      <a:ext cx="6264275" cy="120536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22D9F6E" w14:textId="77777777" w:rsidR="000C5296" w:rsidRDefault="000C5296" w:rsidP="000C5296">
      <w:pPr>
        <w:ind w:left="360"/>
        <w:contextualSpacing w:val="0"/>
        <w:jc w:val="both"/>
      </w:pPr>
      <w:r>
        <w:t xml:space="preserve">Du skal for alle omkostninger angive følgende: </w:t>
      </w:r>
    </w:p>
    <w:p w14:paraId="6B4A1653"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 xml:space="preserve">Omkostning </w:t>
      </w:r>
    </w:p>
    <w:p w14:paraId="1447666A" w14:textId="4FA201D3" w:rsidR="000C5296" w:rsidRPr="006C2816" w:rsidRDefault="000C5296" w:rsidP="000C5296">
      <w:pPr>
        <w:pStyle w:val="Listeafsnit"/>
        <w:spacing w:line="276" w:lineRule="auto"/>
        <w:jc w:val="both"/>
        <w:textAlignment w:val="baseline"/>
        <w:rPr>
          <w:color w:val="000000" w:themeColor="text1"/>
          <w:szCs w:val="18"/>
        </w:rPr>
      </w:pPr>
      <w:r w:rsidRPr="006C2816">
        <w:rPr>
          <w:color w:val="000000" w:themeColor="text1"/>
          <w:szCs w:val="18"/>
        </w:rPr>
        <w:t xml:space="preserve">Angivet navnet på den leverandør (fritekst), som aftalen og således omkostningen vedrører. Hvis det drejer sig om en samling af mindre omkostninger, er der tale om en </w:t>
      </w:r>
      <w:r w:rsidRPr="006C2816">
        <w:rPr>
          <w:i/>
          <w:iCs/>
          <w:color w:val="000000" w:themeColor="text1"/>
          <w:szCs w:val="18"/>
        </w:rPr>
        <w:t>omkostningspost</w:t>
      </w:r>
      <w:r w:rsidRPr="006C2816">
        <w:rPr>
          <w:color w:val="000000" w:themeColor="text1"/>
          <w:szCs w:val="18"/>
        </w:rPr>
        <w:t xml:space="preserve">, og du kan derfor anvende en af kategorierne fra dropdown-menuen. Du skal ikke udfylde felterne ’CVR på leverandør’ og ’Dato for indgåelse af aftale’, hvis der er tale om en </w:t>
      </w:r>
      <w:r w:rsidRPr="006C2816">
        <w:rPr>
          <w:i/>
          <w:iCs/>
          <w:color w:val="000000" w:themeColor="text1"/>
          <w:szCs w:val="18"/>
        </w:rPr>
        <w:t>omkostningspost</w:t>
      </w:r>
      <w:r w:rsidRPr="006C2816">
        <w:rPr>
          <w:color w:val="000000" w:themeColor="text1"/>
          <w:szCs w:val="18"/>
        </w:rPr>
        <w:t xml:space="preserve">. </w:t>
      </w:r>
    </w:p>
    <w:p w14:paraId="1230B884" w14:textId="77777777" w:rsidR="000C5296" w:rsidRPr="006C2816" w:rsidRDefault="000C5296" w:rsidP="000C5296">
      <w:pPr>
        <w:pStyle w:val="Listeafsnit"/>
        <w:spacing w:line="276" w:lineRule="auto"/>
        <w:jc w:val="both"/>
        <w:textAlignment w:val="baseline"/>
        <w:rPr>
          <w:szCs w:val="18"/>
        </w:rPr>
      </w:pPr>
    </w:p>
    <w:p w14:paraId="722368C8"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 xml:space="preserve">CVR på leverandør </w:t>
      </w:r>
    </w:p>
    <w:p w14:paraId="5377AFC6" w14:textId="77777777" w:rsidR="000C5296" w:rsidRPr="006C2816" w:rsidRDefault="000C5296" w:rsidP="000C5296">
      <w:pPr>
        <w:pStyle w:val="Listeafsnit"/>
        <w:spacing w:line="276" w:lineRule="auto"/>
        <w:jc w:val="both"/>
        <w:textAlignment w:val="baseline"/>
        <w:rPr>
          <w:szCs w:val="18"/>
        </w:rPr>
      </w:pPr>
      <w:r w:rsidRPr="006C2816">
        <w:rPr>
          <w:szCs w:val="18"/>
        </w:rPr>
        <w:t>Angiv leverandørens CVR-nummer, som der er indgået en aftale om omkostningen med.</w:t>
      </w:r>
    </w:p>
    <w:p w14:paraId="319F2728" w14:textId="77777777" w:rsidR="000C5296" w:rsidRPr="006C2816" w:rsidRDefault="000C5296" w:rsidP="000C5296">
      <w:pPr>
        <w:pStyle w:val="Listeafsnit"/>
        <w:spacing w:line="276" w:lineRule="auto"/>
        <w:jc w:val="both"/>
        <w:textAlignment w:val="baseline"/>
        <w:rPr>
          <w:szCs w:val="18"/>
        </w:rPr>
      </w:pPr>
    </w:p>
    <w:p w14:paraId="41ADF668"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 xml:space="preserve">Dato for indgåelse af aftalen </w:t>
      </w:r>
    </w:p>
    <w:p w14:paraId="49D2DB8F" w14:textId="5F75ACB7" w:rsidR="000C5296" w:rsidRPr="006C2816" w:rsidRDefault="000C5296" w:rsidP="000C5296">
      <w:pPr>
        <w:pStyle w:val="Listeafsnit"/>
        <w:spacing w:line="276" w:lineRule="auto"/>
        <w:jc w:val="both"/>
        <w:textAlignment w:val="baseline"/>
        <w:rPr>
          <w:i/>
          <w:iCs/>
          <w:szCs w:val="18"/>
        </w:rPr>
      </w:pPr>
      <w:r w:rsidRPr="006C2816">
        <w:rPr>
          <w:szCs w:val="18"/>
        </w:rPr>
        <w:t xml:space="preserve">Angiv datoen, som aftalen med leverandøren, er indgået på. Vær opmærksom på, at det er vigtigt, at du ikke her oplyser ukorrekte eller vildledende datoer, og at du skal kunne dokumentere datoen for indgåelsen af den oprindelige aftale. Afgivelse af urigtige eller vildledende oplysninger af betydning for en sags afgørelse er </w:t>
      </w:r>
      <w:r w:rsidRPr="006C2816">
        <w:t xml:space="preserve">genstand for skærpede </w:t>
      </w:r>
      <w:r w:rsidR="000B5269">
        <w:t>COVID</w:t>
      </w:r>
      <w:r w:rsidRPr="006C2816">
        <w:t xml:space="preserve">-19 straffe. Tilsvarende gælder ift. fortielse af oplysninger af betydning for afgørelse af sagen. </w:t>
      </w:r>
    </w:p>
    <w:p w14:paraId="393DC661" w14:textId="77777777" w:rsidR="000C5296" w:rsidRPr="006C2816" w:rsidRDefault="000C5296" w:rsidP="000C5296">
      <w:pPr>
        <w:pStyle w:val="Listeafsnit"/>
        <w:spacing w:line="276" w:lineRule="auto"/>
        <w:jc w:val="both"/>
        <w:textAlignment w:val="baseline"/>
        <w:rPr>
          <w:szCs w:val="18"/>
        </w:rPr>
      </w:pPr>
    </w:p>
    <w:p w14:paraId="11F05161"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 xml:space="preserve">Oprindeligt beløb </w:t>
      </w:r>
    </w:p>
    <w:p w14:paraId="4B6EBD6B" w14:textId="77777777" w:rsidR="000C5296" w:rsidRPr="006C2816" w:rsidRDefault="000C5296" w:rsidP="000C5296">
      <w:pPr>
        <w:pStyle w:val="Listeafsnit"/>
        <w:spacing w:line="276" w:lineRule="auto"/>
        <w:jc w:val="both"/>
        <w:textAlignment w:val="baseline"/>
        <w:rPr>
          <w:szCs w:val="18"/>
        </w:rPr>
      </w:pPr>
      <w:r w:rsidRPr="006C2816">
        <w:rPr>
          <w:szCs w:val="18"/>
        </w:rPr>
        <w:t xml:space="preserve">Angiv beløbet, som oprindeligt lå i aftalen/kontrakten med leverandøren, inden du har indgået forhandlinger om tabsbegrænsning med dem. Hvis der er tale om en samlet </w:t>
      </w:r>
      <w:r w:rsidRPr="006C2816">
        <w:rPr>
          <w:i/>
          <w:iCs/>
          <w:szCs w:val="18"/>
        </w:rPr>
        <w:t>omkostningspost,</w:t>
      </w:r>
      <w:r w:rsidRPr="006C2816">
        <w:rPr>
          <w:szCs w:val="18"/>
        </w:rPr>
        <w:t xml:space="preserve"> skal du ligeledes angive beløbet inden tabsbegrænsning har fundet sted. </w:t>
      </w:r>
    </w:p>
    <w:p w14:paraId="7265A123" w14:textId="77777777" w:rsidR="000C5296" w:rsidRPr="006C2816" w:rsidRDefault="000C5296" w:rsidP="000C5296">
      <w:pPr>
        <w:pStyle w:val="Listeafsnit"/>
        <w:spacing w:line="276" w:lineRule="auto"/>
        <w:jc w:val="both"/>
        <w:textAlignment w:val="baseline"/>
        <w:rPr>
          <w:szCs w:val="18"/>
        </w:rPr>
      </w:pPr>
    </w:p>
    <w:p w14:paraId="3FE3B1CD"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 xml:space="preserve">Ansøgt beløb </w:t>
      </w:r>
    </w:p>
    <w:p w14:paraId="1D28E981" w14:textId="35E97101" w:rsidR="000C5296" w:rsidRPr="006C2816" w:rsidRDefault="000C5296" w:rsidP="000C5296">
      <w:pPr>
        <w:pStyle w:val="Listeafsnit"/>
        <w:spacing w:line="276" w:lineRule="auto"/>
        <w:jc w:val="both"/>
        <w:textAlignment w:val="baseline"/>
      </w:pPr>
      <w:r w:rsidRPr="006C2816">
        <w:rPr>
          <w:szCs w:val="18"/>
        </w:rPr>
        <w:t>Angiv beløbet, som du søger om kompensation for. Det er her en betingelse, at du har forsøgt at afværge omkostningen og har tabsbegrænset tilstrækkeligt.</w:t>
      </w:r>
      <w:r w:rsidRPr="006C2816">
        <w:rPr>
          <w:rFonts w:eastAsia="Segoe UI"/>
          <w:szCs w:val="18"/>
        </w:rPr>
        <w:t xml:space="preserve"> </w:t>
      </w:r>
      <w:r w:rsidRPr="006C2816">
        <w:rPr>
          <w:rFonts w:eastAsia="Segoe UI"/>
        </w:rPr>
        <w:t>Læs mere om tabsbegrænsning i</w:t>
      </w:r>
      <w:r w:rsidRPr="006C2816">
        <w:rPr>
          <w:rFonts w:eastAsia="Segoe UI"/>
          <w:i/>
          <w:iCs/>
        </w:rPr>
        <w:t xml:space="preserve"> </w:t>
      </w:r>
      <w:r>
        <w:rPr>
          <w:rFonts w:eastAsia="Segoe UI"/>
          <w:i/>
          <w:iCs/>
        </w:rPr>
        <w:t>’</w:t>
      </w:r>
      <w:r w:rsidR="000418EE">
        <w:rPr>
          <w:rFonts w:eastAsia="Segoe UI"/>
          <w:i/>
        </w:rPr>
        <w:t>Appendix 1</w:t>
      </w:r>
      <w:r w:rsidRPr="00B05DEE">
        <w:rPr>
          <w:rFonts w:eastAsia="Segoe UI"/>
          <w:i/>
        </w:rPr>
        <w:t xml:space="preserve"> – Tabsbegrænsning’</w:t>
      </w:r>
      <w:r w:rsidRPr="006C2816">
        <w:rPr>
          <w:rFonts w:eastAsia="Segoe UI"/>
        </w:rPr>
        <w:t xml:space="preserve"> i denne ansøgningsvejledning</w:t>
      </w:r>
      <w:r w:rsidR="001769F2">
        <w:rPr>
          <w:rFonts w:eastAsia="Segoe UI"/>
        </w:rPr>
        <w:t xml:space="preserve">. Vær opmærksom på, at du, såfremt du søger om kompensation for omkostninger over 50.000 kr., skal udfylde </w:t>
      </w:r>
      <w:r w:rsidR="00776231">
        <w:rPr>
          <w:rFonts w:eastAsia="Segoe UI"/>
        </w:rPr>
        <w:t>’</w:t>
      </w:r>
      <w:r w:rsidR="001769F2" w:rsidRPr="001769F2">
        <w:rPr>
          <w:rFonts w:eastAsia="Segoe UI"/>
          <w:b/>
        </w:rPr>
        <w:t xml:space="preserve">Bilag 2: </w:t>
      </w:r>
      <w:r w:rsidR="001769F2" w:rsidRPr="00776231">
        <w:rPr>
          <w:rFonts w:eastAsia="Segoe UI"/>
        </w:rPr>
        <w:t>Redegørelse for tabsbegrænsning og dokumentation for omkostninger over 50.000 kr.</w:t>
      </w:r>
      <w:r w:rsidR="00776231" w:rsidRPr="00776231">
        <w:rPr>
          <w:rFonts w:eastAsia="Segoe UI"/>
        </w:rPr>
        <w:t>’</w:t>
      </w:r>
      <w:r w:rsidR="001769F2" w:rsidRPr="001769F2">
        <w:rPr>
          <w:rFonts w:eastAsia="Segoe UI"/>
          <w:b/>
        </w:rPr>
        <w:t xml:space="preserve">  </w:t>
      </w:r>
    </w:p>
    <w:p w14:paraId="4592C025" w14:textId="77777777" w:rsidR="000C5296" w:rsidRPr="006C2816" w:rsidRDefault="000C5296" w:rsidP="000C5296">
      <w:pPr>
        <w:pStyle w:val="Listeafsnit"/>
        <w:spacing w:line="276" w:lineRule="auto"/>
        <w:jc w:val="both"/>
        <w:textAlignment w:val="baseline"/>
        <w:rPr>
          <w:szCs w:val="18"/>
        </w:rPr>
      </w:pPr>
    </w:p>
    <w:p w14:paraId="29E233D1" w14:textId="77777777" w:rsidR="000C5296" w:rsidRPr="006C2816" w:rsidRDefault="000C5296" w:rsidP="000C5296">
      <w:pPr>
        <w:pStyle w:val="Listeafsnit"/>
        <w:numPr>
          <w:ilvl w:val="0"/>
          <w:numId w:val="25"/>
        </w:numPr>
        <w:spacing w:line="276" w:lineRule="auto"/>
        <w:jc w:val="both"/>
        <w:textAlignment w:val="baseline"/>
        <w:rPr>
          <w:b/>
          <w:sz w:val="24"/>
          <w:szCs w:val="24"/>
        </w:rPr>
      </w:pPr>
      <w:r w:rsidRPr="006C2816">
        <w:rPr>
          <w:b/>
          <w:sz w:val="24"/>
          <w:szCs w:val="24"/>
        </w:rPr>
        <w:t xml:space="preserve">Tabsbegrænsning i % </w:t>
      </w:r>
    </w:p>
    <w:p w14:paraId="65EAB3BD" w14:textId="77777777" w:rsidR="000C5296" w:rsidRDefault="000C5296" w:rsidP="000C5296">
      <w:pPr>
        <w:rPr>
          <w:szCs w:val="18"/>
        </w:rPr>
      </w:pPr>
      <w:r w:rsidRPr="006C2816">
        <w:rPr>
          <w:szCs w:val="18"/>
        </w:rPr>
        <w:t xml:space="preserve">Feltet bliver automatisk udfyldt ud fra angivelsen i ’Oprindeligt beløb’ og ’Ansøgt beløb’. </w:t>
      </w:r>
    </w:p>
    <w:p w14:paraId="77FE3931" w14:textId="77777777" w:rsidR="000C5296" w:rsidRDefault="000C5296" w:rsidP="000C5296">
      <w:pPr>
        <w:rPr>
          <w:szCs w:val="18"/>
        </w:rPr>
      </w:pPr>
    </w:p>
    <w:p w14:paraId="79ED7216" w14:textId="77777777" w:rsidR="000B5269" w:rsidRDefault="000C5296" w:rsidP="000C5296">
      <w:r w:rsidRPr="000C5296">
        <w:rPr>
          <w:rFonts w:eastAsia="Segoe UI"/>
          <w:b/>
          <w:lang w:eastAsia="da-DK"/>
        </w:rPr>
        <w:t>Obs:</w:t>
      </w:r>
      <w:r>
        <w:rPr>
          <w:rFonts w:eastAsia="Segoe UI"/>
          <w:lang w:eastAsia="da-DK"/>
        </w:rPr>
        <w:t xml:space="preserve"> Husk at du ikke skal tabsbegrænse for så vidt angår </w:t>
      </w:r>
      <w:r>
        <w:t>omkostninger</w:t>
      </w:r>
      <w:r w:rsidRPr="001B5AD0">
        <w:t xml:space="preserve"> </w:t>
      </w:r>
      <w:r>
        <w:t>knyttet til</w:t>
      </w:r>
      <w:r w:rsidRPr="001B5AD0">
        <w:t xml:space="preserve"> tidsbegrænsede kontrakter med kunstnere</w:t>
      </w:r>
      <w:r>
        <w:t xml:space="preserve">, som skal afholdes uanset hvad. Disse omkostninger skal blot angives som direkte omkostninger ved forestillingen. </w:t>
      </w:r>
    </w:p>
    <w:p w14:paraId="4E25657F" w14:textId="77777777" w:rsidR="000B5269" w:rsidRDefault="000B5269" w:rsidP="000C5296"/>
    <w:p w14:paraId="6EE4FD57" w14:textId="344ECD43" w:rsidR="000C5296" w:rsidRPr="000C5296" w:rsidRDefault="000C5296" w:rsidP="000C5296">
      <w:pPr>
        <w:rPr>
          <w:rFonts w:eastAsia="Segoe UI"/>
          <w:lang w:eastAsia="da-DK"/>
        </w:rPr>
      </w:pPr>
      <w:r>
        <w:rPr>
          <w:b/>
        </w:rPr>
        <w:t>”</w:t>
      </w:r>
      <w:r w:rsidRPr="00C27A48">
        <w:rPr>
          <w:b/>
        </w:rPr>
        <w:t>Kunstnere</w:t>
      </w:r>
      <w:r>
        <w:rPr>
          <w:b/>
        </w:rPr>
        <w:t>”</w:t>
      </w:r>
      <w:r>
        <w:t xml:space="preserve"> defineres i denne sammenhæng som: </w:t>
      </w:r>
      <w:r w:rsidRPr="00C27A48">
        <w:t xml:space="preserve">Scenekunstnere, musikere, komponister, tekstforfattere, scenografer, artister og andre, der står for det kunstneriske indhold i </w:t>
      </w:r>
      <w:r>
        <w:t xml:space="preserve">en forestilling. </w:t>
      </w:r>
    </w:p>
    <w:p w14:paraId="61D7EC36" w14:textId="77777777" w:rsidR="000C5296" w:rsidRPr="006C2816" w:rsidRDefault="000C5296" w:rsidP="000C5296">
      <w:pPr>
        <w:pStyle w:val="Listeafsnit"/>
        <w:spacing w:line="276" w:lineRule="auto"/>
        <w:jc w:val="both"/>
        <w:textAlignment w:val="baseline"/>
        <w:rPr>
          <w:szCs w:val="18"/>
        </w:rPr>
      </w:pPr>
    </w:p>
    <w:p w14:paraId="338DCC54" w14:textId="77777777" w:rsidR="000C5296" w:rsidRPr="006C2816" w:rsidRDefault="000C5296" w:rsidP="000C5296">
      <w:pPr>
        <w:pStyle w:val="Listeafsnit"/>
        <w:numPr>
          <w:ilvl w:val="0"/>
          <w:numId w:val="25"/>
        </w:numPr>
        <w:spacing w:line="276" w:lineRule="auto"/>
        <w:jc w:val="both"/>
        <w:textAlignment w:val="baseline"/>
        <w:rPr>
          <w:b/>
          <w:color w:val="000000" w:themeColor="text1"/>
          <w:sz w:val="24"/>
          <w:szCs w:val="24"/>
        </w:rPr>
      </w:pPr>
      <w:r w:rsidRPr="006C2816">
        <w:rPr>
          <w:b/>
          <w:color w:val="000000" w:themeColor="text1"/>
          <w:sz w:val="24"/>
          <w:szCs w:val="24"/>
        </w:rPr>
        <w:t>Beskrivelse af post</w:t>
      </w:r>
    </w:p>
    <w:p w14:paraId="61E47DE4" w14:textId="77777777" w:rsidR="002C597C" w:rsidRDefault="000C5296" w:rsidP="000C5296">
      <w:r w:rsidRPr="006C2816">
        <w:rPr>
          <w:color w:val="000000" w:themeColor="text1"/>
        </w:rPr>
        <w:t>Her skal du beskrive, hvad omkostningen konkret dækker over</w:t>
      </w:r>
      <w:r>
        <w:rPr>
          <w:rFonts w:eastAsia="Segoe UI"/>
          <w:lang w:eastAsia="da-DK"/>
        </w:rPr>
        <w:t xml:space="preserve">. </w:t>
      </w:r>
    </w:p>
    <w:p w14:paraId="15BE89B1" w14:textId="77777777" w:rsidR="002C597C" w:rsidRDefault="002C597C" w:rsidP="001A61CB">
      <w:pPr>
        <w:rPr>
          <w:rFonts w:eastAsia="Segoe UI"/>
          <w:lang w:eastAsia="da-DK"/>
        </w:rPr>
      </w:pPr>
    </w:p>
    <w:p w14:paraId="49B51A6D" w14:textId="73F2D81C" w:rsidR="0089741D" w:rsidRDefault="002C597C" w:rsidP="001A61CB">
      <w:pPr>
        <w:rPr>
          <w:rFonts w:eastAsia="Segoe UI"/>
        </w:rPr>
      </w:pPr>
      <w:r>
        <w:t>Bortset fra omkostninger</w:t>
      </w:r>
      <w:r w:rsidRPr="001B5AD0">
        <w:t xml:space="preserve"> </w:t>
      </w:r>
      <w:r>
        <w:t>knyttet til</w:t>
      </w:r>
      <w:r w:rsidRPr="001B5AD0">
        <w:t xml:space="preserve"> tidsbegrænsede kontrakter med kunstnere</w:t>
      </w:r>
      <w:r>
        <w:t xml:space="preserve">, lægger </w:t>
      </w:r>
      <w:r w:rsidR="002D5CE6">
        <w:rPr>
          <w:rFonts w:eastAsia="Segoe UI"/>
        </w:rPr>
        <w:t>Slots- og Kulturstyrelsen</w:t>
      </w:r>
      <w:r w:rsidR="0089741D" w:rsidRPr="7177EAD1">
        <w:rPr>
          <w:rFonts w:eastAsia="Segoe UI"/>
        </w:rPr>
        <w:t xml:space="preserve"> i administrationen af </w:t>
      </w:r>
      <w:r>
        <w:rPr>
          <w:rFonts w:eastAsia="Segoe UI"/>
        </w:rPr>
        <w:t>k</w:t>
      </w:r>
      <w:r w:rsidR="002D5CE6">
        <w:rPr>
          <w:rFonts w:eastAsia="Segoe UI"/>
        </w:rPr>
        <w:t>ompensations</w:t>
      </w:r>
      <w:r w:rsidR="0089741D" w:rsidRPr="7177EAD1">
        <w:rPr>
          <w:rFonts w:eastAsia="Segoe UI"/>
        </w:rPr>
        <w:t xml:space="preserve">ordningen vægt på, at </w:t>
      </w:r>
      <w:r w:rsidR="002D5CE6">
        <w:rPr>
          <w:rFonts w:eastAsia="Segoe UI"/>
        </w:rPr>
        <w:t>du som producent</w:t>
      </w:r>
      <w:r w:rsidR="0089741D" w:rsidRPr="7177EAD1">
        <w:rPr>
          <w:rFonts w:eastAsia="Segoe UI"/>
        </w:rPr>
        <w:t xml:space="preserve"> har søgt at nedbringe dine tab</w:t>
      </w:r>
      <w:r w:rsidR="00283165">
        <w:rPr>
          <w:rFonts w:eastAsia="Segoe UI"/>
        </w:rPr>
        <w:t xml:space="preserve">, </w:t>
      </w:r>
      <w:r w:rsidR="0089741D" w:rsidRPr="7177EAD1">
        <w:rPr>
          <w:rFonts w:eastAsia="Segoe UI"/>
        </w:rPr>
        <w:t xml:space="preserve">herunder om muligt </w:t>
      </w:r>
      <w:r>
        <w:rPr>
          <w:rFonts w:eastAsia="Segoe UI"/>
        </w:rPr>
        <w:t xml:space="preserve">ved </w:t>
      </w:r>
      <w:r w:rsidR="0089741D" w:rsidRPr="7177EAD1">
        <w:rPr>
          <w:rFonts w:eastAsia="Segoe UI"/>
        </w:rPr>
        <w:t xml:space="preserve">anvendelse af force majeure </w:t>
      </w:r>
      <w:r w:rsidR="0089741D" w:rsidRPr="0033548E">
        <w:rPr>
          <w:rFonts w:eastAsia="Segoe UI"/>
        </w:rPr>
        <w:t xml:space="preserve">(læs mere herom i </w:t>
      </w:r>
      <w:r w:rsidR="000C5296">
        <w:rPr>
          <w:rFonts w:eastAsia="Segoe UI"/>
          <w:i/>
          <w:iCs/>
        </w:rPr>
        <w:t>’Appen</w:t>
      </w:r>
      <w:r w:rsidR="00B52DDD">
        <w:rPr>
          <w:rFonts w:eastAsia="Segoe UI"/>
          <w:i/>
          <w:iCs/>
        </w:rPr>
        <w:t>dix</w:t>
      </w:r>
      <w:r w:rsidR="0089741D" w:rsidRPr="0033548E">
        <w:rPr>
          <w:rFonts w:eastAsia="Segoe UI"/>
          <w:i/>
          <w:iCs/>
        </w:rPr>
        <w:t xml:space="preserve"> </w:t>
      </w:r>
      <w:r w:rsidR="000418EE">
        <w:rPr>
          <w:rFonts w:eastAsia="Segoe UI"/>
          <w:i/>
          <w:iCs/>
        </w:rPr>
        <w:t xml:space="preserve">1 </w:t>
      </w:r>
      <w:r w:rsidR="0089741D" w:rsidRPr="0033548E">
        <w:rPr>
          <w:rFonts w:eastAsia="Segoe UI"/>
          <w:i/>
          <w:iCs/>
        </w:rPr>
        <w:t>– Tabsbegrænsning’</w:t>
      </w:r>
      <w:r w:rsidR="0089741D" w:rsidRPr="0033548E">
        <w:rPr>
          <w:rFonts w:eastAsia="Segoe UI"/>
        </w:rPr>
        <w:t>). Det er derfor vigtigt</w:t>
      </w:r>
      <w:r w:rsidR="00E43B7B" w:rsidRPr="0033548E">
        <w:rPr>
          <w:rFonts w:eastAsia="Segoe UI"/>
        </w:rPr>
        <w:t>, at du i ”</w:t>
      </w:r>
      <w:r w:rsidR="0089741D" w:rsidRPr="0033548E">
        <w:rPr>
          <w:rFonts w:eastAsia="Segoe UI"/>
        </w:rPr>
        <w:t>Beskrivelse af po</w:t>
      </w:r>
      <w:r w:rsidR="00E43B7B" w:rsidRPr="0033548E">
        <w:rPr>
          <w:rFonts w:eastAsia="Segoe UI"/>
        </w:rPr>
        <w:t>st”</w:t>
      </w:r>
      <w:r w:rsidRPr="0033548E">
        <w:rPr>
          <w:rFonts w:eastAsia="Segoe UI"/>
        </w:rPr>
        <w:t xml:space="preserve"> redegør</w:t>
      </w:r>
      <w:r w:rsidR="0089741D" w:rsidRPr="7177EAD1">
        <w:rPr>
          <w:rFonts w:eastAsia="Segoe UI"/>
        </w:rPr>
        <w:t xml:space="preserve"> for</w:t>
      </w:r>
      <w:r>
        <w:rPr>
          <w:rFonts w:eastAsia="Segoe UI"/>
        </w:rPr>
        <w:t>,</w:t>
      </w:r>
      <w:r w:rsidR="0089741D" w:rsidRPr="7177EAD1">
        <w:rPr>
          <w:rFonts w:eastAsia="Segoe UI"/>
        </w:rPr>
        <w:t xml:space="preserve"> hvordan du har søgt </w:t>
      </w:r>
      <w:r w:rsidR="00E43B7B">
        <w:rPr>
          <w:rFonts w:eastAsia="Segoe UI"/>
        </w:rPr>
        <w:t>at tabsbegrænse den pågældende ”Post”</w:t>
      </w:r>
      <w:r w:rsidR="0089741D" w:rsidRPr="7177EAD1">
        <w:rPr>
          <w:rFonts w:eastAsia="Segoe UI"/>
        </w:rPr>
        <w:t xml:space="preserve">.    </w:t>
      </w:r>
    </w:p>
    <w:p w14:paraId="43C39A3E" w14:textId="77777777" w:rsidR="002C597C" w:rsidRPr="005923A2" w:rsidRDefault="002C597C" w:rsidP="001A61CB">
      <w:pPr>
        <w:rPr>
          <w:rFonts w:eastAsia="Segoe UI"/>
          <w:lang w:eastAsia="da-DK"/>
        </w:rPr>
      </w:pPr>
    </w:p>
    <w:p w14:paraId="420123C6" w14:textId="77777777" w:rsidR="002C597C" w:rsidRPr="00BB1B44" w:rsidRDefault="0089741D" w:rsidP="0089741D">
      <w:pPr>
        <w:contextualSpacing w:val="0"/>
        <w:jc w:val="both"/>
        <w:rPr>
          <w:rFonts w:eastAsia="Segoe UI"/>
        </w:rPr>
      </w:pPr>
      <w:r w:rsidRPr="7E2EADBB">
        <w:rPr>
          <w:rFonts w:eastAsia="Segoe UI"/>
        </w:rPr>
        <w:t xml:space="preserve">Vær </w:t>
      </w:r>
      <w:r w:rsidR="002C597C">
        <w:rPr>
          <w:rFonts w:eastAsia="Segoe UI"/>
        </w:rPr>
        <w:t xml:space="preserve">endvidere </w:t>
      </w:r>
      <w:r w:rsidR="00E43B7B">
        <w:rPr>
          <w:rFonts w:eastAsia="Segoe UI"/>
        </w:rPr>
        <w:t>opmærksom på, at hvis du under ”Direkte omkostninger”</w:t>
      </w:r>
      <w:r w:rsidRPr="7E2EADBB">
        <w:rPr>
          <w:rFonts w:eastAsia="Segoe UI"/>
        </w:rPr>
        <w:t xml:space="preserve"> angiver omkostninger, som er blevet </w:t>
      </w:r>
      <w:r>
        <w:rPr>
          <w:rFonts w:eastAsia="Segoe UI"/>
        </w:rPr>
        <w:t>eller kan blive</w:t>
      </w:r>
      <w:r w:rsidRPr="7E2EADBB">
        <w:rPr>
          <w:rFonts w:eastAsia="Segoe UI"/>
        </w:rPr>
        <w:t xml:space="preserve"> godtgjort på anden vis, skal det </w:t>
      </w:r>
      <w:r w:rsidR="00E43B7B">
        <w:rPr>
          <w:rFonts w:eastAsia="Segoe UI"/>
        </w:rPr>
        <w:t>godtgjorte beløb angives under ”</w:t>
      </w:r>
      <w:r>
        <w:rPr>
          <w:rFonts w:eastAsia="Segoe UI"/>
        </w:rPr>
        <w:t>D</w:t>
      </w:r>
      <w:r w:rsidR="00E43B7B">
        <w:rPr>
          <w:rFonts w:eastAsia="Segoe UI"/>
        </w:rPr>
        <w:t>irekte indtægter”</w:t>
      </w:r>
      <w:r w:rsidRPr="7E2EADBB">
        <w:rPr>
          <w:rFonts w:eastAsia="Segoe UI"/>
        </w:rPr>
        <w:t>. Det kan fx dreje sig om godtgørelse via din forsikring, andre kompensationsordninger eller lign</w:t>
      </w:r>
      <w:r>
        <w:rPr>
          <w:rFonts w:eastAsia="Segoe UI"/>
        </w:rPr>
        <w:t>ende</w:t>
      </w:r>
      <w:r w:rsidRPr="7E2EADBB">
        <w:rPr>
          <w:rFonts w:eastAsia="Segoe UI"/>
        </w:rPr>
        <w:t>.</w:t>
      </w:r>
    </w:p>
    <w:tbl>
      <w:tblPr>
        <w:tblStyle w:val="Tabel-Gitter"/>
        <w:tblpPr w:leftFromText="141" w:rightFromText="141" w:vertAnchor="text" w:horzAnchor="margin" w:tblpY="1259"/>
        <w:tblW w:w="0" w:type="auto"/>
        <w:tblLook w:val="04A0" w:firstRow="1" w:lastRow="0" w:firstColumn="1" w:lastColumn="0" w:noHBand="0" w:noVBand="1"/>
      </w:tblPr>
      <w:tblGrid>
        <w:gridCol w:w="4874"/>
        <w:gridCol w:w="4875"/>
      </w:tblGrid>
      <w:tr w:rsidR="00766BF1" w14:paraId="2F0CB040" w14:textId="77777777" w:rsidTr="00766BF1">
        <w:trPr>
          <w:trHeight w:val="4952"/>
        </w:trPr>
        <w:tc>
          <w:tcPr>
            <w:tcW w:w="4874" w:type="dxa"/>
          </w:tcPr>
          <w:p w14:paraId="40C6484F" w14:textId="77777777" w:rsidR="00766BF1" w:rsidRDefault="00766BF1" w:rsidP="00766BF1">
            <w:pPr>
              <w:spacing w:line="257" w:lineRule="auto"/>
              <w:contextualSpacing w:val="0"/>
              <w:jc w:val="both"/>
              <w:rPr>
                <w:rFonts w:eastAsia="Segoe UI"/>
                <w:lang w:eastAsia="da-DK"/>
              </w:rPr>
            </w:pPr>
            <w:r w:rsidRPr="7E2EADBB">
              <w:rPr>
                <w:rFonts w:eastAsia="Segoe UI"/>
                <w:lang w:eastAsia="da-DK"/>
              </w:rPr>
              <w:t>Refusion af billetter</w:t>
            </w:r>
          </w:p>
          <w:p w14:paraId="11D0CF53" w14:textId="77777777" w:rsidR="00766BF1" w:rsidRDefault="00766BF1" w:rsidP="00766BF1">
            <w:pPr>
              <w:spacing w:line="257" w:lineRule="auto"/>
              <w:contextualSpacing w:val="0"/>
              <w:jc w:val="both"/>
              <w:rPr>
                <w:rFonts w:eastAsia="Segoe UI"/>
                <w:lang w:eastAsia="da-DK"/>
              </w:rPr>
            </w:pPr>
            <w:r w:rsidRPr="7E2EADBB">
              <w:rPr>
                <w:rFonts w:eastAsia="Segoe UI"/>
                <w:lang w:eastAsia="da-DK"/>
              </w:rPr>
              <w:t>Overflytning af billetter</w:t>
            </w:r>
          </w:p>
          <w:p w14:paraId="12AE67B7"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Refusion af øvrige billetter (partnerskabsaftaler) </w:t>
            </w:r>
          </w:p>
          <w:p w14:paraId="47CD92AC"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Leje af venue  </w:t>
            </w:r>
          </w:p>
          <w:p w14:paraId="3480BD5B"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Markedsføring </w:t>
            </w:r>
          </w:p>
          <w:p w14:paraId="49ED22FA"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Honorar til kunstner</w:t>
            </w:r>
          </w:p>
          <w:p w14:paraId="29639F46"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 xml:space="preserve">Personaleomkostninger direkte henførebare til </w:t>
            </w:r>
            <w:r>
              <w:rPr>
                <w:rFonts w:eastAsia="Segoe UI"/>
                <w:lang w:eastAsia="da-DK"/>
              </w:rPr>
              <w:t>forestillingen</w:t>
            </w:r>
          </w:p>
          <w:p w14:paraId="6DE1FAB9"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Forsikring </w:t>
            </w:r>
          </w:p>
          <w:p w14:paraId="115C7130"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Omkostninger til ophold/indkvartering </w:t>
            </w:r>
          </w:p>
          <w:p w14:paraId="226EFA28" w14:textId="77777777" w:rsidR="00766BF1" w:rsidRDefault="00766BF1" w:rsidP="00766BF1">
            <w:pPr>
              <w:spacing w:line="257" w:lineRule="auto"/>
              <w:contextualSpacing w:val="0"/>
              <w:jc w:val="both"/>
              <w:rPr>
                <w:rFonts w:eastAsia="Segoe UI"/>
                <w:lang w:eastAsia="da-DK"/>
              </w:rPr>
            </w:pPr>
            <w:r w:rsidRPr="7E2EADBB">
              <w:rPr>
                <w:rFonts w:eastAsia="Segoe UI"/>
                <w:lang w:eastAsia="da-DK"/>
              </w:rPr>
              <w:t>Transport </w:t>
            </w:r>
          </w:p>
        </w:tc>
        <w:tc>
          <w:tcPr>
            <w:tcW w:w="4875" w:type="dxa"/>
          </w:tcPr>
          <w:p w14:paraId="167FA175"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Mad- og drikkevarer  </w:t>
            </w:r>
          </w:p>
          <w:p w14:paraId="3961BF93"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Sponsorat</w:t>
            </w:r>
          </w:p>
          <w:p w14:paraId="75FF3B79"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Sikkerhedsvagter og lign. </w:t>
            </w:r>
          </w:p>
          <w:p w14:paraId="5B997F53"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El, vand og varme </w:t>
            </w:r>
          </w:p>
          <w:p w14:paraId="2AB6826C"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Rengøring og lign. </w:t>
            </w:r>
          </w:p>
          <w:p w14:paraId="36B638F5"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Præstationslønninger </w:t>
            </w:r>
          </w:p>
          <w:p w14:paraId="07B3F309" w14:textId="77777777" w:rsidR="00766BF1" w:rsidRPr="00A44D98" w:rsidRDefault="00766BF1" w:rsidP="00766BF1">
            <w:pPr>
              <w:spacing w:line="257" w:lineRule="auto"/>
              <w:contextualSpacing w:val="0"/>
              <w:jc w:val="both"/>
              <w:rPr>
                <w:rFonts w:eastAsia="Segoe UI"/>
                <w:lang w:eastAsia="da-DK"/>
              </w:rPr>
            </w:pPr>
            <w:r w:rsidRPr="7E2EADBB">
              <w:rPr>
                <w:rFonts w:eastAsia="Segoe UI"/>
                <w:lang w:eastAsia="da-DK"/>
              </w:rPr>
              <w:t>Omkostninger til kampprogram og lign. </w:t>
            </w:r>
          </w:p>
          <w:p w14:paraId="1D7F668E" w14:textId="77777777" w:rsidR="00766BF1" w:rsidRPr="00A44D98" w:rsidRDefault="00766BF1" w:rsidP="00766BF1">
            <w:pPr>
              <w:spacing w:line="257" w:lineRule="auto"/>
              <w:contextualSpacing w:val="0"/>
              <w:jc w:val="both"/>
              <w:rPr>
                <w:rFonts w:eastAsia="Segoe UI"/>
                <w:sz w:val="18"/>
                <w:szCs w:val="18"/>
                <w:lang w:eastAsia="da-DK"/>
              </w:rPr>
            </w:pPr>
            <w:r>
              <w:rPr>
                <w:rFonts w:eastAsia="Segoe UI"/>
                <w:lang w:eastAsia="da-DK"/>
              </w:rPr>
              <w:t>Omkostninger til vip</w:t>
            </w:r>
            <w:r w:rsidRPr="7E2EADBB">
              <w:rPr>
                <w:rFonts w:eastAsia="Segoe UI"/>
                <w:lang w:eastAsia="da-DK"/>
              </w:rPr>
              <w:t>zone  </w:t>
            </w:r>
          </w:p>
          <w:p w14:paraId="3B8E1799" w14:textId="77777777" w:rsidR="00766BF1" w:rsidRPr="00A44D98" w:rsidRDefault="00766BF1" w:rsidP="00766BF1">
            <w:pPr>
              <w:spacing w:line="257" w:lineRule="auto"/>
              <w:contextualSpacing w:val="0"/>
              <w:jc w:val="both"/>
              <w:rPr>
                <w:rFonts w:eastAsia="Segoe UI"/>
                <w:sz w:val="18"/>
                <w:szCs w:val="18"/>
                <w:lang w:eastAsia="da-DK"/>
              </w:rPr>
            </w:pPr>
            <w:r w:rsidRPr="7E2EADBB">
              <w:rPr>
                <w:rFonts w:eastAsia="Segoe UI"/>
                <w:lang w:eastAsia="da-DK"/>
              </w:rPr>
              <w:t>Lys, lyd og scene</w:t>
            </w:r>
          </w:p>
          <w:p w14:paraId="552C2365" w14:textId="77777777" w:rsidR="00766BF1" w:rsidRPr="00A44D98" w:rsidRDefault="00766BF1" w:rsidP="00766BF1">
            <w:pPr>
              <w:spacing w:line="257" w:lineRule="auto"/>
              <w:contextualSpacing w:val="0"/>
              <w:jc w:val="both"/>
              <w:rPr>
                <w:rFonts w:eastAsia="Segoe UI"/>
                <w:lang w:eastAsia="da-DK"/>
              </w:rPr>
            </w:pPr>
            <w:r w:rsidRPr="7E2EADBB">
              <w:rPr>
                <w:rFonts w:eastAsia="Segoe UI"/>
                <w:lang w:eastAsia="da-DK"/>
              </w:rPr>
              <w:t>Materialer</w:t>
            </w:r>
          </w:p>
          <w:p w14:paraId="1956B93A" w14:textId="77777777" w:rsidR="00766BF1" w:rsidRDefault="00766BF1" w:rsidP="00766BF1">
            <w:pPr>
              <w:contextualSpacing w:val="0"/>
              <w:jc w:val="both"/>
              <w:rPr>
                <w:rFonts w:eastAsia="Segoe UI"/>
                <w:lang w:eastAsia="da-DK"/>
              </w:rPr>
            </w:pPr>
          </w:p>
        </w:tc>
      </w:tr>
    </w:tbl>
    <w:p w14:paraId="14D25A59" w14:textId="77777777" w:rsidR="0089741D" w:rsidRDefault="0089741D" w:rsidP="0089741D">
      <w:pPr>
        <w:contextualSpacing w:val="0"/>
        <w:jc w:val="both"/>
        <w:rPr>
          <w:rFonts w:eastAsia="Segoe UI"/>
          <w:lang w:eastAsia="da-DK"/>
        </w:rPr>
      </w:pPr>
      <w:r>
        <w:rPr>
          <w:rFonts w:eastAsia="Segoe UI"/>
          <w:b/>
          <w:bCs/>
        </w:rPr>
        <w:br/>
      </w:r>
      <w:r w:rsidRPr="7E2EADBB">
        <w:rPr>
          <w:rFonts w:eastAsia="Segoe UI"/>
          <w:b/>
          <w:bCs/>
        </w:rPr>
        <w:t>Eksempler på direkte omkostninger:</w:t>
      </w:r>
    </w:p>
    <w:p w14:paraId="64E0CCAA" w14:textId="77777777" w:rsidR="0089741D" w:rsidRDefault="0089741D" w:rsidP="0089741D">
      <w:pPr>
        <w:jc w:val="both"/>
        <w:rPr>
          <w:rFonts w:eastAsia="Segoe UI"/>
          <w:b/>
          <w:sz w:val="24"/>
          <w:szCs w:val="24"/>
          <w:lang w:eastAsia="da-DK"/>
        </w:rPr>
      </w:pPr>
      <w:bookmarkStart w:id="34" w:name="_Toc42172449"/>
    </w:p>
    <w:p w14:paraId="1F1888C6" w14:textId="77777777" w:rsidR="00766BF1" w:rsidRDefault="00766BF1" w:rsidP="0089741D">
      <w:pPr>
        <w:jc w:val="both"/>
        <w:rPr>
          <w:rFonts w:eastAsia="Segoe UI"/>
          <w:b/>
          <w:sz w:val="24"/>
          <w:szCs w:val="24"/>
          <w:lang w:eastAsia="da-DK"/>
        </w:rPr>
      </w:pPr>
    </w:p>
    <w:p w14:paraId="0B43E6CE" w14:textId="77777777" w:rsidR="0089741D" w:rsidRPr="00000055" w:rsidRDefault="0089741D" w:rsidP="0089741D">
      <w:pPr>
        <w:jc w:val="both"/>
        <w:rPr>
          <w:rFonts w:eastAsia="Segoe UI"/>
          <w:b/>
          <w:sz w:val="24"/>
          <w:szCs w:val="24"/>
          <w:lang w:eastAsia="da-DK"/>
        </w:rPr>
      </w:pPr>
      <w:r w:rsidRPr="00000055">
        <w:rPr>
          <w:rFonts w:eastAsia="Segoe UI"/>
          <w:b/>
          <w:sz w:val="24"/>
          <w:szCs w:val="24"/>
          <w:lang w:eastAsia="da-DK"/>
        </w:rPr>
        <w:t xml:space="preserve">Særligt i forhold til udskudte </w:t>
      </w:r>
      <w:bookmarkEnd w:id="34"/>
      <w:r w:rsidR="002D5CE6">
        <w:rPr>
          <w:rFonts w:eastAsia="Segoe UI"/>
          <w:b/>
          <w:sz w:val="24"/>
          <w:szCs w:val="24"/>
          <w:lang w:eastAsia="da-DK"/>
        </w:rPr>
        <w:t>forestillinger</w:t>
      </w:r>
    </w:p>
    <w:p w14:paraId="46FA1C44" w14:textId="77777777" w:rsidR="0089741D" w:rsidRDefault="002D5CE6" w:rsidP="0089741D">
      <w:pPr>
        <w:jc w:val="both"/>
        <w:rPr>
          <w:rFonts w:cs="Times New Roman"/>
        </w:rPr>
      </w:pPr>
      <w:r>
        <w:rPr>
          <w:rFonts w:cs="Times New Roman"/>
        </w:rPr>
        <w:t>Hvis din forestilling</w:t>
      </w:r>
      <w:r w:rsidR="0089741D">
        <w:rPr>
          <w:rFonts w:cs="Times New Roman"/>
        </w:rPr>
        <w:t xml:space="preserve"> udskydes til en ny dato, kan du kun få kompensation for de </w:t>
      </w:r>
      <w:r w:rsidR="0089741D" w:rsidRPr="006D54E8">
        <w:rPr>
          <w:rFonts w:cs="Times New Roman"/>
        </w:rPr>
        <w:t>mer</w:t>
      </w:r>
      <w:r w:rsidR="0089741D">
        <w:rPr>
          <w:rFonts w:cs="Times New Roman"/>
        </w:rPr>
        <w:t xml:space="preserve">omkostninger, som måtte opstå i forbindelse med udskydelsen. Hvis du i forbindelse med det oprindeligt planlagte </w:t>
      </w:r>
      <w:r w:rsidR="002C597C">
        <w:rPr>
          <w:rFonts w:cs="Times New Roman"/>
        </w:rPr>
        <w:t>forestilling</w:t>
      </w:r>
      <w:r w:rsidR="0089741D">
        <w:rPr>
          <w:rFonts w:cs="Times New Roman"/>
        </w:rPr>
        <w:t xml:space="preserve">, har afholdt omkostninger for fx varer, tjenesteydelser og interne omkostninger, kan du kun få kompensation for de omkostninger, som det ikke er muligt at anvende </w:t>
      </w:r>
      <w:r>
        <w:rPr>
          <w:rFonts w:cs="Times New Roman"/>
        </w:rPr>
        <w:t>i forbindelse med forestillingens</w:t>
      </w:r>
      <w:r w:rsidR="0089741D">
        <w:rPr>
          <w:rFonts w:cs="Times New Roman"/>
        </w:rPr>
        <w:t xml:space="preserve"> nye afviklingsdato</w:t>
      </w:r>
      <w:r w:rsidR="00BB1B44">
        <w:rPr>
          <w:rFonts w:cs="Times New Roman"/>
        </w:rPr>
        <w:t>(er)</w:t>
      </w:r>
      <w:r w:rsidR="0089741D">
        <w:rPr>
          <w:rFonts w:cs="Times New Roman"/>
        </w:rPr>
        <w:t>.</w:t>
      </w:r>
      <w:r w:rsidR="002C597C">
        <w:rPr>
          <w:rFonts w:cs="Times New Roman"/>
        </w:rPr>
        <w:t xml:space="preserve"> </w:t>
      </w:r>
      <w:r w:rsidR="0089741D">
        <w:rPr>
          <w:rFonts w:cs="Times New Roman"/>
        </w:rPr>
        <w:t xml:space="preserve">Du kan </w:t>
      </w:r>
      <w:r w:rsidR="002C597C">
        <w:rPr>
          <w:rFonts w:cs="Times New Roman"/>
        </w:rPr>
        <w:t>dermed</w:t>
      </w:r>
      <w:r w:rsidR="0089741D">
        <w:rPr>
          <w:rFonts w:cs="Times New Roman"/>
        </w:rPr>
        <w:t xml:space="preserve"> ikke få kompensation for alle omkostninger</w:t>
      </w:r>
      <w:r>
        <w:rPr>
          <w:rFonts w:cs="Times New Roman"/>
        </w:rPr>
        <w:t xml:space="preserve">, som </w:t>
      </w:r>
      <w:r w:rsidR="002C597C">
        <w:rPr>
          <w:rFonts w:cs="Times New Roman"/>
        </w:rPr>
        <w:t>knytter sig</w:t>
      </w:r>
      <w:r>
        <w:rPr>
          <w:rFonts w:cs="Times New Roman"/>
        </w:rPr>
        <w:t xml:space="preserve"> til en</w:t>
      </w:r>
      <w:r w:rsidR="0089741D">
        <w:rPr>
          <w:rFonts w:cs="Times New Roman"/>
        </w:rPr>
        <w:t xml:space="preserve"> </w:t>
      </w:r>
      <w:r>
        <w:rPr>
          <w:rFonts w:cs="Times New Roman"/>
        </w:rPr>
        <w:t>oprindeligt planlagt forestilling</w:t>
      </w:r>
      <w:r w:rsidR="0089741D">
        <w:rPr>
          <w:rFonts w:cs="Times New Roman"/>
        </w:rPr>
        <w:t xml:space="preserve">, som du har udskudt til en ny senere dato. </w:t>
      </w:r>
    </w:p>
    <w:p w14:paraId="041B35B9" w14:textId="77777777" w:rsidR="002C597C" w:rsidRDefault="002C597C" w:rsidP="0089741D">
      <w:pPr>
        <w:jc w:val="both"/>
        <w:rPr>
          <w:rFonts w:cs="Times New Roman"/>
        </w:rPr>
      </w:pPr>
    </w:p>
    <w:p w14:paraId="22E8A598" w14:textId="77777777" w:rsidR="0089741D" w:rsidRDefault="0089741D" w:rsidP="0089741D">
      <w:pPr>
        <w:jc w:val="both"/>
        <w:rPr>
          <w:rFonts w:cs="Times New Roman"/>
        </w:rPr>
      </w:pPr>
      <w:r>
        <w:rPr>
          <w:rFonts w:cs="Times New Roman"/>
        </w:rPr>
        <w:t>Hvis du fx havde markedsføringsomkostninger til at p</w:t>
      </w:r>
      <w:r w:rsidR="002C597C">
        <w:rPr>
          <w:rFonts w:cs="Times New Roman"/>
        </w:rPr>
        <w:t>romovere salg af billetter til den</w:t>
      </w:r>
      <w:r>
        <w:rPr>
          <w:rFonts w:cs="Times New Roman"/>
        </w:rPr>
        <w:t xml:space="preserve"> oprindeligt planlagte </w:t>
      </w:r>
      <w:r w:rsidR="002C597C">
        <w:rPr>
          <w:rFonts w:cs="Times New Roman"/>
        </w:rPr>
        <w:t>forestilling</w:t>
      </w:r>
      <w:r>
        <w:rPr>
          <w:rFonts w:cs="Times New Roman"/>
        </w:rPr>
        <w:t>, og du senere har overflyttet anvendelsesretten for en andel af billetterne til den</w:t>
      </w:r>
      <w:r w:rsidR="00BB1B44">
        <w:rPr>
          <w:rFonts w:cs="Times New Roman"/>
        </w:rPr>
        <w:t>/de</w:t>
      </w:r>
      <w:r>
        <w:rPr>
          <w:rFonts w:cs="Times New Roman"/>
        </w:rPr>
        <w:t xml:space="preserve"> nye planlagte dato</w:t>
      </w:r>
      <w:r w:rsidR="00BB1B44">
        <w:rPr>
          <w:rFonts w:cs="Times New Roman"/>
        </w:rPr>
        <w:t>/datoer</w:t>
      </w:r>
      <w:r>
        <w:rPr>
          <w:rFonts w:cs="Times New Roman"/>
        </w:rPr>
        <w:t xml:space="preserve">, kan du </w:t>
      </w:r>
      <w:r w:rsidRPr="002C597C">
        <w:rPr>
          <w:rFonts w:cs="Times New Roman"/>
          <w:u w:val="single"/>
        </w:rPr>
        <w:t>ikke</w:t>
      </w:r>
      <w:r>
        <w:rPr>
          <w:rFonts w:cs="Times New Roman"/>
        </w:rPr>
        <w:t xml:space="preserve"> få kompensation for denne andel af </w:t>
      </w:r>
      <w:r w:rsidRPr="002C597C">
        <w:rPr>
          <w:rFonts w:cs="Times New Roman"/>
        </w:rPr>
        <w:t>markedsføringsomkostningen</w:t>
      </w:r>
      <w:r>
        <w:rPr>
          <w:rFonts w:cs="Times New Roman"/>
        </w:rPr>
        <w:t>. Du skal således fjerne denne andel af dine markedsføringsomkostninger fra tabsopgørelsen.</w:t>
      </w:r>
    </w:p>
    <w:p w14:paraId="7C8A41C2" w14:textId="77777777" w:rsidR="003E619B" w:rsidRDefault="003E619B" w:rsidP="003E619B">
      <w:pPr>
        <w:spacing w:after="0" w:line="240" w:lineRule="auto"/>
        <w:contextualSpacing w:val="0"/>
        <w:rPr>
          <w:rFonts w:eastAsia="Segoe UI"/>
        </w:rPr>
      </w:pPr>
      <w:bookmarkStart w:id="35" w:name="_Toc57739063"/>
      <w:bookmarkStart w:id="36" w:name="_Toc57739218"/>
      <w:bookmarkStart w:id="37" w:name="_Toc61278650"/>
      <w:bookmarkStart w:id="38" w:name="_Toc62204690"/>
    </w:p>
    <w:p w14:paraId="4374821F" w14:textId="5BDD197F" w:rsidR="0087618A" w:rsidRPr="003E619B" w:rsidRDefault="003E619B" w:rsidP="003E619B">
      <w:pPr>
        <w:pStyle w:val="Overskrift1"/>
        <w:rPr>
          <w:rFonts w:eastAsia="Segoe UI"/>
        </w:rPr>
      </w:pPr>
      <w:bookmarkStart w:id="39" w:name="_Toc69823229"/>
      <w:r w:rsidRPr="003E619B">
        <w:t>Regnskabsskabelon</w:t>
      </w:r>
      <w:r w:rsidR="0087618A" w:rsidRPr="003E619B">
        <w:t xml:space="preserve"> 2 – Indirekte </w:t>
      </w:r>
      <w:bookmarkEnd w:id="35"/>
      <w:bookmarkEnd w:id="36"/>
      <w:bookmarkEnd w:id="37"/>
      <w:bookmarkEnd w:id="38"/>
      <w:r w:rsidRPr="003E619B">
        <w:t>indtægter og omkostninger</w:t>
      </w:r>
      <w:bookmarkEnd w:id="39"/>
    </w:p>
    <w:p w14:paraId="67B0A7B7" w14:textId="77777777" w:rsidR="0087618A" w:rsidRPr="006C2816" w:rsidRDefault="0087618A" w:rsidP="0087618A">
      <w:pPr>
        <w:spacing w:line="276" w:lineRule="auto"/>
        <w:jc w:val="both"/>
        <w:textAlignment w:val="baseline"/>
      </w:pPr>
      <w:r w:rsidRPr="006C2816">
        <w:t xml:space="preserve">Hvis du søger om kompensation vedrørende indirekte indtægter og omkostninger relateret til </w:t>
      </w:r>
      <w:r w:rsidR="00766BF1">
        <w:t xml:space="preserve">din forestilling, </w:t>
      </w:r>
      <w:r w:rsidRPr="006C2816">
        <w:t xml:space="preserve">skal du udfylde </w:t>
      </w:r>
      <w:r>
        <w:t>Slots- og Kulturstyrelsens</w:t>
      </w:r>
      <w:r w:rsidRPr="006C2816">
        <w:t xml:space="preserve"> skabelon ’Regnskab</w:t>
      </w:r>
      <w:r>
        <w:t>sskabelon</w:t>
      </w:r>
      <w:r w:rsidRPr="006C2816">
        <w:t xml:space="preserve"> 2 – Indirekte poster’ og vedhæfte den i den digitale ansøgningsblanket. </w:t>
      </w:r>
    </w:p>
    <w:p w14:paraId="7F1F1595" w14:textId="77777777" w:rsidR="0087618A" w:rsidRPr="006C2816" w:rsidRDefault="0087618A" w:rsidP="0087618A">
      <w:pPr>
        <w:spacing w:line="276" w:lineRule="auto"/>
        <w:jc w:val="both"/>
        <w:textAlignment w:val="baseline"/>
      </w:pPr>
    </w:p>
    <w:p w14:paraId="668BE9DD" w14:textId="606CC20D" w:rsidR="0087618A" w:rsidRPr="006C2816" w:rsidRDefault="0087618A" w:rsidP="0087618A">
      <w:pPr>
        <w:spacing w:line="276" w:lineRule="auto"/>
        <w:jc w:val="both"/>
        <w:textAlignment w:val="baseline"/>
      </w:pPr>
      <w:r w:rsidRPr="006C2816">
        <w:t xml:space="preserve">Bemærk, at du kun skal opgøre de indirekte indtægter og omkostninger én gang for den samlede ansøgning, der indeholder alle </w:t>
      </w:r>
      <w:r w:rsidR="00FE3D11">
        <w:t>forestillinger</w:t>
      </w:r>
      <w:r w:rsidRPr="006C2816">
        <w:t xml:space="preserve">. Det fungerer således anderledes end for de direkte indtægter og omkostninger, som skal opgøres pr. </w:t>
      </w:r>
      <w:r w:rsidR="003E619B">
        <w:t>forestilling</w:t>
      </w:r>
      <w:r w:rsidRPr="006C2816">
        <w:t>, på hver sit ark, i ’Regnskab</w:t>
      </w:r>
      <w:r>
        <w:t>sskabelon</w:t>
      </w:r>
      <w:r w:rsidRPr="006C2816">
        <w:t xml:space="preserve"> 1’. </w:t>
      </w:r>
    </w:p>
    <w:p w14:paraId="2097C37D" w14:textId="77777777" w:rsidR="0087618A" w:rsidRPr="006C2816" w:rsidRDefault="0087618A" w:rsidP="0087618A">
      <w:pPr>
        <w:spacing w:line="276" w:lineRule="auto"/>
        <w:jc w:val="both"/>
        <w:textAlignment w:val="baseline"/>
        <w:rPr>
          <w:b/>
          <w:bCs/>
          <w:color w:val="000000"/>
          <w:sz w:val="18"/>
          <w:szCs w:val="18"/>
        </w:rPr>
      </w:pPr>
      <w:r w:rsidRPr="006C2816">
        <w:rPr>
          <w:b/>
          <w:bCs/>
          <w:szCs w:val="24"/>
        </w:rPr>
        <w:t> </w:t>
      </w:r>
    </w:p>
    <w:p w14:paraId="79336414" w14:textId="08A27C37" w:rsidR="0087618A" w:rsidRPr="006C2816" w:rsidRDefault="0087618A" w:rsidP="0087618A">
      <w:pPr>
        <w:spacing w:line="276" w:lineRule="auto"/>
        <w:jc w:val="both"/>
        <w:textAlignment w:val="baseline"/>
      </w:pPr>
      <w:r w:rsidRPr="006C2816">
        <w:t xml:space="preserve">Læs mere om, hvordan de indirekte indtægter og omkostninger beregnes i </w:t>
      </w:r>
      <w:r>
        <w:t>’</w:t>
      </w:r>
      <w:r w:rsidR="000418EE">
        <w:rPr>
          <w:i/>
        </w:rPr>
        <w:t>Appendix 2</w:t>
      </w:r>
      <w:r w:rsidRPr="00030DED">
        <w:rPr>
          <w:i/>
        </w:rPr>
        <w:t xml:space="preserve"> – Indirekte indtægter og omkostninger</w:t>
      </w:r>
      <w:r w:rsidRPr="006C2816">
        <w:t xml:space="preserve">’. </w:t>
      </w:r>
    </w:p>
    <w:p w14:paraId="43935305" w14:textId="77777777" w:rsidR="0087618A" w:rsidRPr="006C2816" w:rsidRDefault="0087618A" w:rsidP="0087618A">
      <w:pPr>
        <w:spacing w:line="276" w:lineRule="auto"/>
        <w:jc w:val="both"/>
        <w:textAlignment w:val="baseline"/>
      </w:pPr>
    </w:p>
    <w:p w14:paraId="05E4B51F" w14:textId="77777777" w:rsidR="0087618A" w:rsidRPr="006C2816" w:rsidRDefault="0087618A" w:rsidP="0087618A">
      <w:pPr>
        <w:spacing w:line="276" w:lineRule="auto"/>
        <w:jc w:val="both"/>
        <w:textAlignment w:val="baseline"/>
      </w:pPr>
      <w:r w:rsidRPr="006C2816">
        <w:t>I det øverste felt i ’Regnskab</w:t>
      </w:r>
      <w:r>
        <w:t>sskabelon</w:t>
      </w:r>
      <w:r w:rsidRPr="006C2816">
        <w:t xml:space="preserve"> 2’ skal du angive:</w:t>
      </w:r>
    </w:p>
    <w:p w14:paraId="3205129F" w14:textId="77777777" w:rsidR="0087618A" w:rsidRPr="006C2816" w:rsidRDefault="0087618A" w:rsidP="0087618A">
      <w:pPr>
        <w:spacing w:line="276" w:lineRule="auto"/>
        <w:jc w:val="both"/>
        <w:textAlignment w:val="baseline"/>
      </w:pPr>
    </w:p>
    <w:p w14:paraId="07A8259F" w14:textId="77777777" w:rsidR="0087618A" w:rsidRPr="006C2816" w:rsidRDefault="0087618A" w:rsidP="0087618A">
      <w:pPr>
        <w:spacing w:line="276" w:lineRule="auto"/>
        <w:jc w:val="both"/>
        <w:textAlignment w:val="baseline"/>
      </w:pPr>
      <w:r w:rsidRPr="006C2816">
        <w:rPr>
          <w:noProof/>
          <w:lang w:eastAsia="da-DK"/>
        </w:rPr>
        <w:drawing>
          <wp:inline distT="0" distB="0" distL="0" distR="0" wp14:anchorId="1667E8C8" wp14:editId="7193050A">
            <wp:extent cx="6121917" cy="143827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72" t="25622" r="20471" b="44702"/>
                    <a:stretch/>
                  </pic:blipFill>
                  <pic:spPr bwMode="auto">
                    <a:xfrm>
                      <a:off x="0" y="0"/>
                      <a:ext cx="6262542" cy="1471313"/>
                    </a:xfrm>
                    <a:prstGeom prst="rect">
                      <a:avLst/>
                    </a:prstGeom>
                    <a:ln>
                      <a:noFill/>
                    </a:ln>
                    <a:extLst>
                      <a:ext uri="{53640926-AAD7-44D8-BBD7-CCE9431645EC}">
                        <a14:shadowObscured xmlns:a14="http://schemas.microsoft.com/office/drawing/2010/main"/>
                      </a:ext>
                    </a:extLst>
                  </pic:spPr>
                </pic:pic>
              </a:graphicData>
            </a:graphic>
          </wp:inline>
        </w:drawing>
      </w:r>
    </w:p>
    <w:p w14:paraId="58B7FFA7" w14:textId="77777777" w:rsidR="0087618A" w:rsidRPr="006C2816" w:rsidRDefault="0087618A" w:rsidP="0087618A">
      <w:pPr>
        <w:pStyle w:val="Listeafsnit"/>
        <w:spacing w:line="276" w:lineRule="auto"/>
        <w:jc w:val="both"/>
        <w:textAlignment w:val="baseline"/>
        <w:rPr>
          <w:b/>
          <w:sz w:val="24"/>
          <w:szCs w:val="24"/>
        </w:rPr>
      </w:pPr>
    </w:p>
    <w:p w14:paraId="25D7A108" w14:textId="77777777" w:rsidR="0087618A" w:rsidRPr="006C2816" w:rsidRDefault="0087618A" w:rsidP="0087618A">
      <w:pPr>
        <w:pStyle w:val="Listeafsnit"/>
        <w:numPr>
          <w:ilvl w:val="0"/>
          <w:numId w:val="25"/>
        </w:numPr>
        <w:spacing w:line="276" w:lineRule="auto"/>
        <w:jc w:val="both"/>
        <w:textAlignment w:val="baseline"/>
        <w:rPr>
          <w:b/>
          <w:sz w:val="24"/>
          <w:szCs w:val="24"/>
        </w:rPr>
      </w:pPr>
      <w:r w:rsidRPr="006C2816">
        <w:rPr>
          <w:b/>
          <w:sz w:val="24"/>
          <w:szCs w:val="24"/>
        </w:rPr>
        <w:t>CVR-nummer</w:t>
      </w:r>
    </w:p>
    <w:p w14:paraId="5C4970F1" w14:textId="77777777" w:rsidR="0087618A" w:rsidRPr="006C2816" w:rsidRDefault="0087618A" w:rsidP="0087618A">
      <w:pPr>
        <w:pStyle w:val="Listeafsnit"/>
        <w:spacing w:line="276" w:lineRule="auto"/>
        <w:jc w:val="both"/>
        <w:textAlignment w:val="baseline"/>
      </w:pPr>
      <w:r w:rsidRPr="006C2816">
        <w:t xml:space="preserve">Angiv CVR-nummer på virksomheden, der søges om kompensation for. </w:t>
      </w:r>
    </w:p>
    <w:p w14:paraId="087EC0DE" w14:textId="77777777" w:rsidR="0087618A" w:rsidRPr="006C2816" w:rsidRDefault="0087618A" w:rsidP="0087618A">
      <w:pPr>
        <w:pStyle w:val="Listeafsnit"/>
        <w:spacing w:line="276" w:lineRule="auto"/>
        <w:jc w:val="both"/>
        <w:textAlignment w:val="baseline"/>
      </w:pPr>
    </w:p>
    <w:p w14:paraId="01B9CD09" w14:textId="77777777" w:rsidR="0087618A" w:rsidRPr="006C2816" w:rsidRDefault="0087618A" w:rsidP="0087618A">
      <w:pPr>
        <w:pStyle w:val="Listeafsnit"/>
        <w:numPr>
          <w:ilvl w:val="0"/>
          <w:numId w:val="25"/>
        </w:numPr>
        <w:spacing w:line="276" w:lineRule="auto"/>
        <w:jc w:val="both"/>
        <w:textAlignment w:val="baseline"/>
        <w:rPr>
          <w:b/>
          <w:sz w:val="24"/>
          <w:szCs w:val="24"/>
        </w:rPr>
      </w:pPr>
      <w:r w:rsidRPr="006C2816">
        <w:rPr>
          <w:b/>
          <w:sz w:val="24"/>
          <w:szCs w:val="24"/>
        </w:rPr>
        <w:t xml:space="preserve">Uddybet begrundelse for anvendte fordelingsnøgler </w:t>
      </w:r>
    </w:p>
    <w:p w14:paraId="4FFB7137" w14:textId="77777777" w:rsidR="0087618A" w:rsidRPr="006C2816" w:rsidRDefault="0087618A" w:rsidP="0087618A">
      <w:pPr>
        <w:spacing w:line="276" w:lineRule="auto"/>
        <w:ind w:left="360"/>
        <w:jc w:val="both"/>
        <w:textAlignment w:val="baseline"/>
      </w:pPr>
      <w:r w:rsidRPr="006C2816">
        <w:t xml:space="preserve">Uddyb her baggrunden for udregningen af fordelingsnøglerne, som du har anvendt til de indirekte indtægter og omkostninger. Du skal sandsynliggøre, at andelen af omkostningerne medtaget i ansøgningen ville have været finansieret af </w:t>
      </w:r>
      <w:r w:rsidR="00766BF1">
        <w:t xml:space="preserve">forestillingen. </w:t>
      </w:r>
      <w:r w:rsidRPr="006C2816">
        <w:t xml:space="preserve"> </w:t>
      </w:r>
    </w:p>
    <w:p w14:paraId="7C33257E" w14:textId="77777777" w:rsidR="0087618A" w:rsidRPr="006C2816" w:rsidRDefault="0087618A" w:rsidP="0087618A">
      <w:pPr>
        <w:pStyle w:val="Listeafsnit"/>
        <w:spacing w:line="276" w:lineRule="auto"/>
        <w:jc w:val="both"/>
        <w:textAlignment w:val="baseline"/>
      </w:pPr>
    </w:p>
    <w:p w14:paraId="513253CD" w14:textId="77777777" w:rsidR="0087618A" w:rsidRPr="006C2816" w:rsidRDefault="0087618A" w:rsidP="00766BF1">
      <w:pPr>
        <w:spacing w:line="276" w:lineRule="auto"/>
        <w:jc w:val="both"/>
        <w:textAlignment w:val="baseline"/>
      </w:pPr>
      <w:r w:rsidRPr="006C2816" w:rsidDel="00BA2A27">
        <w:rPr>
          <w:noProof/>
          <w:lang w:eastAsia="da-DK"/>
        </w:rPr>
        <w:drawing>
          <wp:inline distT="0" distB="0" distL="0" distR="0" wp14:anchorId="61192612" wp14:editId="7AD9C330">
            <wp:extent cx="6081373" cy="142875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472" t="25622" r="20471" b="44702"/>
                    <a:stretch/>
                  </pic:blipFill>
                  <pic:spPr bwMode="auto">
                    <a:xfrm>
                      <a:off x="0" y="0"/>
                      <a:ext cx="6261897" cy="1471162"/>
                    </a:xfrm>
                    <a:prstGeom prst="rect">
                      <a:avLst/>
                    </a:prstGeom>
                    <a:ln>
                      <a:noFill/>
                    </a:ln>
                    <a:extLst>
                      <a:ext uri="{53640926-AAD7-44D8-BBD7-CCE9431645EC}">
                        <a14:shadowObscured xmlns:a14="http://schemas.microsoft.com/office/drawing/2010/main"/>
                      </a:ext>
                    </a:extLst>
                  </pic:spPr>
                </pic:pic>
              </a:graphicData>
            </a:graphic>
          </wp:inline>
        </w:drawing>
      </w:r>
    </w:p>
    <w:p w14:paraId="12C5B139" w14:textId="77777777" w:rsidR="0087618A" w:rsidRPr="006C2816" w:rsidRDefault="0087618A" w:rsidP="0087618A">
      <w:pPr>
        <w:spacing w:line="276" w:lineRule="auto"/>
        <w:jc w:val="both"/>
        <w:textAlignment w:val="baseline"/>
      </w:pPr>
    </w:p>
    <w:p w14:paraId="452C91B4" w14:textId="77777777" w:rsidR="0087618A" w:rsidRPr="006C2816" w:rsidRDefault="0087618A" w:rsidP="0087618A">
      <w:pPr>
        <w:spacing w:line="276" w:lineRule="auto"/>
        <w:jc w:val="both"/>
        <w:textAlignment w:val="baseline"/>
      </w:pPr>
      <w:r w:rsidRPr="006C2816">
        <w:t>Under felterne for indirekte indtægter og omkostninger skal du angive følgende:</w:t>
      </w:r>
    </w:p>
    <w:p w14:paraId="59DE707E" w14:textId="77777777" w:rsidR="0087618A" w:rsidRPr="006C2816" w:rsidRDefault="0087618A" w:rsidP="0087618A">
      <w:pPr>
        <w:spacing w:line="276" w:lineRule="auto"/>
        <w:jc w:val="both"/>
        <w:textAlignment w:val="baseline"/>
      </w:pPr>
    </w:p>
    <w:p w14:paraId="458E8444" w14:textId="77777777" w:rsidR="0087618A" w:rsidRPr="006C2816" w:rsidRDefault="0087618A" w:rsidP="0087618A">
      <w:pPr>
        <w:spacing w:line="276" w:lineRule="auto"/>
        <w:jc w:val="both"/>
        <w:textAlignment w:val="baseline"/>
      </w:pPr>
      <w:r w:rsidRPr="006C2816">
        <w:rPr>
          <w:noProof/>
          <w:lang w:eastAsia="da-DK"/>
        </w:rPr>
        <w:drawing>
          <wp:inline distT="0" distB="0" distL="0" distR="0" wp14:anchorId="15EC4C49" wp14:editId="6C43FDBE">
            <wp:extent cx="6206801" cy="904875"/>
            <wp:effectExtent l="19050" t="19050" r="22860" b="952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1258" t="37033" r="22762" b="49501"/>
                    <a:stretch/>
                  </pic:blipFill>
                  <pic:spPr bwMode="auto">
                    <a:xfrm>
                      <a:off x="0" y="0"/>
                      <a:ext cx="6254921" cy="9118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74ED2A" w14:textId="77777777" w:rsidR="0087618A" w:rsidRPr="006C2816" w:rsidRDefault="0087618A" w:rsidP="0087618A">
      <w:pPr>
        <w:spacing w:line="276" w:lineRule="auto"/>
        <w:jc w:val="both"/>
        <w:textAlignment w:val="baseline"/>
        <w:rPr>
          <w:b/>
          <w:bCs/>
        </w:rPr>
      </w:pPr>
    </w:p>
    <w:p w14:paraId="2BBB0A2C" w14:textId="77777777" w:rsidR="0087618A" w:rsidRPr="006C2816" w:rsidRDefault="0087618A" w:rsidP="0087618A">
      <w:pPr>
        <w:pStyle w:val="Listeafsnit"/>
        <w:numPr>
          <w:ilvl w:val="0"/>
          <w:numId w:val="25"/>
        </w:numPr>
        <w:spacing w:line="276" w:lineRule="auto"/>
        <w:jc w:val="both"/>
        <w:textAlignment w:val="baseline"/>
        <w:rPr>
          <w:b/>
          <w:sz w:val="24"/>
          <w:szCs w:val="24"/>
        </w:rPr>
      </w:pPr>
      <w:r w:rsidRPr="006C2816">
        <w:rPr>
          <w:b/>
          <w:sz w:val="24"/>
          <w:szCs w:val="24"/>
        </w:rPr>
        <w:t>Indtægt / Omkostning</w:t>
      </w:r>
    </w:p>
    <w:p w14:paraId="41821060" w14:textId="77777777" w:rsidR="0087618A" w:rsidRPr="006C2816" w:rsidRDefault="0087618A" w:rsidP="0087618A">
      <w:pPr>
        <w:pStyle w:val="Listeafsnit"/>
        <w:spacing w:line="276" w:lineRule="auto"/>
        <w:jc w:val="both"/>
        <w:textAlignment w:val="baseline"/>
      </w:pPr>
      <w:r w:rsidRPr="006C2816">
        <w:t>Angiv navnet på den pågældende indtægt eller omkostning.</w:t>
      </w:r>
    </w:p>
    <w:p w14:paraId="35BB1D46" w14:textId="77777777" w:rsidR="0087618A" w:rsidRPr="006C2816" w:rsidRDefault="0087618A" w:rsidP="0087618A">
      <w:pPr>
        <w:pStyle w:val="Listeafsnit"/>
        <w:spacing w:line="276" w:lineRule="auto"/>
        <w:jc w:val="both"/>
        <w:textAlignment w:val="baseline"/>
      </w:pPr>
    </w:p>
    <w:p w14:paraId="665EDD92" w14:textId="77777777" w:rsidR="0087618A" w:rsidRPr="006C2816" w:rsidRDefault="0087618A" w:rsidP="0087618A">
      <w:pPr>
        <w:pStyle w:val="Listeafsnit"/>
        <w:numPr>
          <w:ilvl w:val="0"/>
          <w:numId w:val="25"/>
        </w:numPr>
        <w:spacing w:line="276" w:lineRule="auto"/>
        <w:jc w:val="both"/>
        <w:textAlignment w:val="baseline"/>
        <w:rPr>
          <w:b/>
          <w:sz w:val="24"/>
          <w:szCs w:val="24"/>
        </w:rPr>
      </w:pPr>
      <w:r w:rsidRPr="006C2816">
        <w:rPr>
          <w:b/>
          <w:sz w:val="24"/>
          <w:szCs w:val="24"/>
        </w:rPr>
        <w:t>Beløb</w:t>
      </w:r>
    </w:p>
    <w:p w14:paraId="60670D64" w14:textId="77777777" w:rsidR="0087618A" w:rsidRPr="006C2816" w:rsidRDefault="0087618A" w:rsidP="0087618A">
      <w:pPr>
        <w:pStyle w:val="Listeafsnit"/>
        <w:spacing w:line="276" w:lineRule="auto"/>
        <w:jc w:val="both"/>
        <w:textAlignment w:val="baseline"/>
      </w:pPr>
      <w:r w:rsidRPr="006C2816">
        <w:t>Angiv det samlede beløb indtægten og/eller omkostningen</w:t>
      </w:r>
      <w:r w:rsidR="00766BF1">
        <w:t xml:space="preserve">. </w:t>
      </w:r>
      <w:r w:rsidRPr="006C2816">
        <w:t xml:space="preserve"> </w:t>
      </w:r>
    </w:p>
    <w:p w14:paraId="6C79AFFC" w14:textId="77777777" w:rsidR="0087618A" w:rsidRPr="006C2816" w:rsidRDefault="0087618A" w:rsidP="0087618A">
      <w:pPr>
        <w:pStyle w:val="Listeafsnit"/>
        <w:spacing w:line="276" w:lineRule="auto"/>
        <w:jc w:val="both"/>
        <w:textAlignment w:val="baseline"/>
      </w:pPr>
    </w:p>
    <w:p w14:paraId="13613DA7" w14:textId="77777777" w:rsidR="0087618A" w:rsidRPr="006C2816" w:rsidRDefault="0087618A" w:rsidP="0087618A">
      <w:pPr>
        <w:pStyle w:val="Listeafsnit"/>
        <w:numPr>
          <w:ilvl w:val="0"/>
          <w:numId w:val="25"/>
        </w:numPr>
        <w:spacing w:line="276" w:lineRule="auto"/>
        <w:jc w:val="both"/>
        <w:textAlignment w:val="baseline"/>
        <w:rPr>
          <w:b/>
          <w:sz w:val="24"/>
          <w:szCs w:val="24"/>
        </w:rPr>
      </w:pPr>
      <w:r w:rsidRPr="006C2816">
        <w:rPr>
          <w:b/>
          <w:sz w:val="24"/>
          <w:szCs w:val="24"/>
        </w:rPr>
        <w:t xml:space="preserve">Fordelingsnøgle i % </w:t>
      </w:r>
    </w:p>
    <w:p w14:paraId="1486E0C0" w14:textId="023F2DDF" w:rsidR="0087618A" w:rsidRDefault="0087618A" w:rsidP="00173D22">
      <w:pPr>
        <w:ind w:left="720"/>
        <w:rPr>
          <w:b/>
        </w:rPr>
      </w:pPr>
      <w:r w:rsidRPr="00766BF1">
        <w:t xml:space="preserve">Indtast fordelingsnøglen som anvendes for de indirekte indtægter og omkostninger. Læs mere om fordelingsnøgler </w:t>
      </w:r>
      <w:r w:rsidR="00766BF1">
        <w:t xml:space="preserve">i </w:t>
      </w:r>
      <w:r w:rsidR="006F32AD">
        <w:rPr>
          <w:i/>
        </w:rPr>
        <w:t>’</w:t>
      </w:r>
      <w:r w:rsidR="00766BF1" w:rsidRPr="006F32AD">
        <w:rPr>
          <w:i/>
        </w:rPr>
        <w:t>Appendix 2 – Indirekte indtægter og omkostninger</w:t>
      </w:r>
      <w:r w:rsidR="006F32AD">
        <w:t>’</w:t>
      </w:r>
      <w:r w:rsidR="00766BF1">
        <w:t>.</w:t>
      </w:r>
    </w:p>
    <w:p w14:paraId="1568D841" w14:textId="77777777" w:rsidR="00766BF1" w:rsidRPr="00766BF1" w:rsidRDefault="00766BF1" w:rsidP="00766BF1"/>
    <w:p w14:paraId="723CF96C" w14:textId="77777777" w:rsidR="0087618A" w:rsidRPr="006C2816" w:rsidRDefault="0087618A" w:rsidP="0087618A">
      <w:pPr>
        <w:pStyle w:val="Listeafsnit"/>
        <w:numPr>
          <w:ilvl w:val="0"/>
          <w:numId w:val="25"/>
        </w:numPr>
        <w:spacing w:line="276" w:lineRule="auto"/>
        <w:jc w:val="both"/>
        <w:textAlignment w:val="baseline"/>
        <w:rPr>
          <w:b/>
          <w:sz w:val="24"/>
          <w:szCs w:val="24"/>
        </w:rPr>
      </w:pPr>
      <w:r w:rsidRPr="006C2816">
        <w:rPr>
          <w:b/>
          <w:sz w:val="24"/>
          <w:szCs w:val="24"/>
        </w:rPr>
        <w:t xml:space="preserve">Andel </w:t>
      </w:r>
    </w:p>
    <w:p w14:paraId="28398CD6" w14:textId="77777777" w:rsidR="0087618A" w:rsidRPr="006C2816" w:rsidRDefault="0087618A" w:rsidP="0087618A">
      <w:pPr>
        <w:pStyle w:val="Listeafsnit"/>
        <w:spacing w:line="276" w:lineRule="auto"/>
        <w:jc w:val="both"/>
        <w:textAlignment w:val="baseline"/>
      </w:pPr>
      <w:r w:rsidRPr="006C2816">
        <w:t>Dette felt udregner beløbet, som du søger om kompensation for</w:t>
      </w:r>
    </w:p>
    <w:p w14:paraId="42DCB719" w14:textId="77777777" w:rsidR="0087618A" w:rsidRPr="006C2816" w:rsidRDefault="0087618A" w:rsidP="0087618A">
      <w:pPr>
        <w:pStyle w:val="Listeafsnit"/>
        <w:spacing w:line="276" w:lineRule="auto"/>
        <w:jc w:val="both"/>
        <w:textAlignment w:val="baseline"/>
      </w:pPr>
    </w:p>
    <w:p w14:paraId="28690D41" w14:textId="77777777" w:rsidR="0087618A" w:rsidRPr="006C2816" w:rsidRDefault="0087618A" w:rsidP="0087618A">
      <w:pPr>
        <w:pStyle w:val="Listeafsnit"/>
        <w:numPr>
          <w:ilvl w:val="0"/>
          <w:numId w:val="26"/>
        </w:numPr>
        <w:spacing w:line="276" w:lineRule="auto"/>
        <w:jc w:val="both"/>
        <w:rPr>
          <w:b/>
          <w:sz w:val="24"/>
          <w:szCs w:val="24"/>
        </w:rPr>
      </w:pPr>
      <w:r w:rsidRPr="006C2816">
        <w:rPr>
          <w:b/>
          <w:sz w:val="24"/>
          <w:szCs w:val="24"/>
        </w:rPr>
        <w:t xml:space="preserve">Beskrivelse af fordelingsnøgle </w:t>
      </w:r>
    </w:p>
    <w:p w14:paraId="612E41EA" w14:textId="77777777" w:rsidR="0087618A" w:rsidRPr="006C2816" w:rsidRDefault="0087618A" w:rsidP="0087618A">
      <w:pPr>
        <w:pStyle w:val="Listeafsnit"/>
        <w:spacing w:line="276" w:lineRule="auto"/>
        <w:jc w:val="both"/>
      </w:pPr>
      <w:r w:rsidRPr="006C2816">
        <w:t>Redegør for udregningen af den anvendte fordelingsnøgle og for indholdet i posten.</w:t>
      </w:r>
    </w:p>
    <w:p w14:paraId="46A39CE7" w14:textId="77777777" w:rsidR="002334EC" w:rsidRPr="001B62E9" w:rsidRDefault="002334EC" w:rsidP="002334EC">
      <w:pPr>
        <w:contextualSpacing w:val="0"/>
        <w:jc w:val="both"/>
        <w:rPr>
          <w:rFonts w:eastAsia="Segoe UI"/>
        </w:rPr>
      </w:pPr>
    </w:p>
    <w:p w14:paraId="0DC71D2B" w14:textId="77777777" w:rsidR="006457E0" w:rsidRDefault="006457E0" w:rsidP="006457E0">
      <w:pPr>
        <w:contextualSpacing w:val="0"/>
        <w:jc w:val="both"/>
        <w:rPr>
          <w:rFonts w:eastAsia="Segoe UI"/>
        </w:rPr>
      </w:pPr>
    </w:p>
    <w:p w14:paraId="2AB6A688" w14:textId="77777777" w:rsidR="00894530" w:rsidRPr="00713E8E" w:rsidRDefault="008A4B65" w:rsidP="00894530">
      <w:pPr>
        <w:pStyle w:val="Overskrift1"/>
        <w:contextualSpacing w:val="0"/>
        <w:jc w:val="both"/>
        <w:rPr>
          <w:sz w:val="32"/>
          <w:szCs w:val="32"/>
        </w:rPr>
      </w:pPr>
      <w:bookmarkStart w:id="40" w:name="_Toc69823230"/>
      <w:bookmarkStart w:id="41" w:name="_Toc42522186"/>
      <w:r w:rsidRPr="00713E8E">
        <w:rPr>
          <w:rFonts w:eastAsia="Segoe UI"/>
          <w:sz w:val="32"/>
          <w:szCs w:val="32"/>
        </w:rPr>
        <w:t>4</w:t>
      </w:r>
      <w:r w:rsidR="00894530" w:rsidRPr="00713E8E">
        <w:rPr>
          <w:rFonts w:eastAsia="Segoe UI"/>
          <w:sz w:val="32"/>
          <w:szCs w:val="32"/>
        </w:rPr>
        <w:t xml:space="preserve">. </w:t>
      </w:r>
      <w:r w:rsidR="00F0047C" w:rsidRPr="00713E8E">
        <w:rPr>
          <w:sz w:val="32"/>
          <w:szCs w:val="32"/>
        </w:rPr>
        <w:t>R</w:t>
      </w:r>
      <w:r w:rsidR="0043127E" w:rsidRPr="00713E8E">
        <w:rPr>
          <w:sz w:val="32"/>
          <w:szCs w:val="32"/>
        </w:rPr>
        <w:t>evisorerklæring</w:t>
      </w:r>
      <w:bookmarkEnd w:id="40"/>
      <w:r w:rsidR="00F0047C" w:rsidRPr="00713E8E">
        <w:rPr>
          <w:sz w:val="32"/>
          <w:szCs w:val="32"/>
        </w:rPr>
        <w:t xml:space="preserve"> </w:t>
      </w:r>
    </w:p>
    <w:p w14:paraId="3C1F73D1" w14:textId="77777777" w:rsidR="007147FF" w:rsidRDefault="00894530" w:rsidP="00894530">
      <w:pPr>
        <w:spacing w:before="240"/>
        <w:contextualSpacing w:val="0"/>
        <w:jc w:val="both"/>
        <w:rPr>
          <w:lang w:eastAsia="da-DK"/>
        </w:rPr>
      </w:pPr>
      <w:r w:rsidRPr="00447398">
        <w:rPr>
          <w:lang w:eastAsia="da-DK"/>
        </w:rPr>
        <w:t>Hvis det samlede ansøgte kompensationsbeløb overstiger 500.000 kr., </w:t>
      </w:r>
      <w:r>
        <w:rPr>
          <w:lang w:eastAsia="da-DK"/>
        </w:rPr>
        <w:t xml:space="preserve">skal du vedlægge en </w:t>
      </w:r>
      <w:r w:rsidRPr="00447398">
        <w:rPr>
          <w:lang w:eastAsia="da-DK"/>
        </w:rPr>
        <w:t>erklæring fra en uafhængig, godkendt revisor</w:t>
      </w:r>
      <w:r>
        <w:rPr>
          <w:lang w:eastAsia="da-DK"/>
        </w:rPr>
        <w:t xml:space="preserve"> til ansøgningen. </w:t>
      </w:r>
      <w:r w:rsidRPr="00447398">
        <w:rPr>
          <w:lang w:eastAsia="da-DK"/>
        </w:rPr>
        <w:t xml:space="preserve">Dette gælder også, hvis du ansøger om kompensation for flere forskellige </w:t>
      </w:r>
      <w:r>
        <w:rPr>
          <w:lang w:eastAsia="da-DK"/>
        </w:rPr>
        <w:t>forestillinger</w:t>
      </w:r>
      <w:r w:rsidRPr="00447398">
        <w:rPr>
          <w:lang w:eastAsia="da-DK"/>
        </w:rPr>
        <w:t xml:space="preserve">, </w:t>
      </w:r>
      <w:r w:rsidR="007147FF">
        <w:rPr>
          <w:lang w:eastAsia="da-DK"/>
        </w:rPr>
        <w:t xml:space="preserve">hvorved det ansøgte kompensationsbeløb </w:t>
      </w:r>
      <w:r>
        <w:rPr>
          <w:lang w:eastAsia="da-DK"/>
        </w:rPr>
        <w:t xml:space="preserve">samlet </w:t>
      </w:r>
      <w:r w:rsidR="007147FF">
        <w:rPr>
          <w:lang w:eastAsia="da-DK"/>
        </w:rPr>
        <w:t xml:space="preserve">set </w:t>
      </w:r>
      <w:r>
        <w:rPr>
          <w:lang w:eastAsia="da-DK"/>
        </w:rPr>
        <w:t xml:space="preserve">overstiger 500.000 kr. </w:t>
      </w:r>
    </w:p>
    <w:p w14:paraId="1DAAEC8C" w14:textId="77777777" w:rsidR="00894530" w:rsidRDefault="00894530" w:rsidP="00894530">
      <w:pPr>
        <w:spacing w:before="240"/>
        <w:contextualSpacing w:val="0"/>
        <w:jc w:val="both"/>
        <w:rPr>
          <w:rStyle w:val="Hyperlink"/>
          <w:lang w:eastAsia="da-DK"/>
        </w:rPr>
      </w:pPr>
      <w:r>
        <w:rPr>
          <w:lang w:eastAsia="da-DK"/>
        </w:rPr>
        <w:t>Slots- og Kulturstyrelsen</w:t>
      </w:r>
      <w:r w:rsidRPr="00447398">
        <w:rPr>
          <w:lang w:eastAsia="da-DK"/>
        </w:rPr>
        <w:t xml:space="preserve"> har udarbejdet en skabelon til revisorerklæringen for </w:t>
      </w:r>
      <w:r>
        <w:rPr>
          <w:lang w:eastAsia="da-DK"/>
        </w:rPr>
        <w:t>kompensations</w:t>
      </w:r>
      <w:r w:rsidRPr="00447398">
        <w:rPr>
          <w:lang w:eastAsia="da-DK"/>
        </w:rPr>
        <w:t xml:space="preserve">ordningen, som </w:t>
      </w:r>
      <w:r>
        <w:rPr>
          <w:lang w:eastAsia="da-DK"/>
        </w:rPr>
        <w:t xml:space="preserve">du </w:t>
      </w:r>
      <w:r w:rsidRPr="00447398">
        <w:rPr>
          <w:lang w:eastAsia="da-DK"/>
        </w:rPr>
        <w:t xml:space="preserve">skal anvende. Den </w:t>
      </w:r>
      <w:r w:rsidR="00180BDD">
        <w:rPr>
          <w:lang w:eastAsia="da-DK"/>
        </w:rPr>
        <w:t xml:space="preserve">finder du </w:t>
      </w:r>
      <w:hyperlink r:id="rId21" w:tooltip="Link til revisorerklæring" w:history="1">
        <w:r w:rsidR="00180BDD" w:rsidRPr="002000C1">
          <w:rPr>
            <w:rStyle w:val="Hyperlink"/>
            <w:lang w:eastAsia="da-DK"/>
          </w:rPr>
          <w:t>her</w:t>
        </w:r>
      </w:hyperlink>
      <w:r w:rsidR="00180BDD">
        <w:rPr>
          <w:lang w:eastAsia="da-DK"/>
        </w:rPr>
        <w:t>.</w:t>
      </w:r>
      <w:r>
        <w:rPr>
          <w:lang w:eastAsia="da-DK"/>
        </w:rPr>
        <w:t xml:space="preserve"> </w:t>
      </w:r>
      <w:r w:rsidRPr="00447398">
        <w:t xml:space="preserve">Du kan finde en uafhængig, godkendt revisor på Det Centrale Virksomhedsregister: </w:t>
      </w:r>
      <w:hyperlink r:id="rId22" w:tooltip="Link til hjemmeside, hvor man kan finde en uafhængig godkendt revisor" w:history="1">
        <w:r w:rsidRPr="00447398">
          <w:rPr>
            <w:rStyle w:val="Hyperlink"/>
            <w:lang w:eastAsia="da-DK"/>
          </w:rPr>
          <w:t>Find u</w:t>
        </w:r>
        <w:r>
          <w:rPr>
            <w:rStyle w:val="Hyperlink"/>
            <w:lang w:eastAsia="da-DK"/>
          </w:rPr>
          <w:t>af</w:t>
        </w:r>
        <w:r w:rsidRPr="00447398">
          <w:rPr>
            <w:rStyle w:val="Hyperlink"/>
            <w:lang w:eastAsia="da-DK"/>
          </w:rPr>
          <w:t>hængig godkendt revisor</w:t>
        </w:r>
      </w:hyperlink>
      <w:r>
        <w:rPr>
          <w:rStyle w:val="Hyperlink"/>
          <w:lang w:eastAsia="da-DK"/>
        </w:rPr>
        <w:t>.</w:t>
      </w:r>
    </w:p>
    <w:p w14:paraId="4141859C" w14:textId="77777777" w:rsidR="006506C6" w:rsidRPr="00447398" w:rsidRDefault="006506C6" w:rsidP="00894530">
      <w:pPr>
        <w:spacing w:before="240"/>
        <w:contextualSpacing w:val="0"/>
        <w:jc w:val="both"/>
        <w:rPr>
          <w:lang w:eastAsia="da-DK"/>
        </w:rPr>
      </w:pPr>
      <w:r w:rsidRPr="00810D7E">
        <w:t>Slots- og Kulturstyrelsen har endvidere udarbejdet en vejledning til revisor</w:t>
      </w:r>
      <w:r w:rsidR="00A72A2C" w:rsidRPr="00810D7E">
        <w:t xml:space="preserve">, som </w:t>
      </w:r>
      <w:r w:rsidRPr="00810D7E">
        <w:t xml:space="preserve">du finder </w:t>
      </w:r>
      <w:hyperlink r:id="rId23" w:tooltip="Link til vejledning til revisor" w:history="1">
        <w:r w:rsidR="00A72A2C" w:rsidRPr="002000C1">
          <w:rPr>
            <w:rStyle w:val="Hyperlink"/>
          </w:rPr>
          <w:t>her</w:t>
        </w:r>
      </w:hyperlink>
      <w:r w:rsidR="00A72A2C" w:rsidRPr="00180BDD">
        <w:t>.</w:t>
      </w:r>
    </w:p>
    <w:p w14:paraId="09AF87D8" w14:textId="23E38816" w:rsidR="001A7262" w:rsidRDefault="00894530" w:rsidP="00894530">
      <w:pPr>
        <w:spacing w:before="240"/>
        <w:contextualSpacing w:val="0"/>
        <w:jc w:val="both"/>
        <w:rPr>
          <w:lang w:eastAsia="da-DK"/>
        </w:rPr>
      </w:pPr>
      <w:r w:rsidRPr="00447398">
        <w:rPr>
          <w:lang w:eastAsia="da-DK"/>
        </w:rPr>
        <w:t xml:space="preserve">Hvis din </w:t>
      </w:r>
      <w:r w:rsidR="00912055">
        <w:rPr>
          <w:lang w:eastAsia="da-DK"/>
        </w:rPr>
        <w:t>ansøgning udløser kompensation, kan du få kompensation for</w:t>
      </w:r>
      <w:r w:rsidRPr="00447398">
        <w:rPr>
          <w:lang w:eastAsia="da-DK"/>
        </w:rPr>
        <w:t xml:space="preserve"> </w:t>
      </w:r>
      <w:r w:rsidR="00912055">
        <w:rPr>
          <w:lang w:eastAsia="da-DK"/>
        </w:rPr>
        <w:t xml:space="preserve">op til </w:t>
      </w:r>
      <w:r w:rsidR="00912055" w:rsidRPr="00912055">
        <w:rPr>
          <w:lang w:eastAsia="da-DK"/>
        </w:rPr>
        <w:t xml:space="preserve">80 % </w:t>
      </w:r>
      <w:r w:rsidR="00912055">
        <w:rPr>
          <w:lang w:eastAsia="da-DK"/>
        </w:rPr>
        <w:t xml:space="preserve">af de </w:t>
      </w:r>
      <w:r w:rsidR="00912055" w:rsidRPr="00912055">
        <w:rPr>
          <w:lang w:eastAsia="da-DK"/>
        </w:rPr>
        <w:t xml:space="preserve">rimelige og dokumenterbare </w:t>
      </w:r>
      <w:r w:rsidR="00912055">
        <w:rPr>
          <w:lang w:eastAsia="da-DK"/>
        </w:rPr>
        <w:t xml:space="preserve">udgifter du har haft </w:t>
      </w:r>
      <w:r w:rsidR="00912055" w:rsidRPr="00912055">
        <w:rPr>
          <w:lang w:eastAsia="da-DK"/>
        </w:rPr>
        <w:t xml:space="preserve">til udarbejdelse af </w:t>
      </w:r>
      <w:r w:rsidR="00912055">
        <w:rPr>
          <w:lang w:eastAsia="da-DK"/>
        </w:rPr>
        <w:t>revisor</w:t>
      </w:r>
      <w:r w:rsidR="00912055" w:rsidRPr="00912055">
        <w:rPr>
          <w:lang w:eastAsia="da-DK"/>
        </w:rPr>
        <w:t>erklæring</w:t>
      </w:r>
      <w:r w:rsidR="00912055">
        <w:rPr>
          <w:lang w:eastAsia="da-DK"/>
        </w:rPr>
        <w:t>en - dog maksimalt 16.000 kr. Husk derfor at vedlægge et dokumentation for udgiften ti</w:t>
      </w:r>
      <w:r w:rsidR="008B6815">
        <w:rPr>
          <w:lang w:eastAsia="da-DK"/>
        </w:rPr>
        <w:t>l revisor, dvs. faktura eller lignende</w:t>
      </w:r>
      <w:r w:rsidR="00912055">
        <w:rPr>
          <w:lang w:eastAsia="da-DK"/>
        </w:rPr>
        <w:t xml:space="preserve"> til din ansøgning om kompensation. </w:t>
      </w:r>
      <w:r w:rsidR="00A61F03">
        <w:rPr>
          <w:lang w:eastAsia="da-DK"/>
        </w:rPr>
        <w:t>U</w:t>
      </w:r>
      <w:r>
        <w:rPr>
          <w:lang w:eastAsia="da-DK"/>
        </w:rPr>
        <w:t>dgift</w:t>
      </w:r>
      <w:r w:rsidR="00A61F03">
        <w:rPr>
          <w:lang w:eastAsia="da-DK"/>
        </w:rPr>
        <w:t>en til revisor</w:t>
      </w:r>
      <w:r w:rsidR="00912055">
        <w:rPr>
          <w:lang w:eastAsia="da-DK"/>
        </w:rPr>
        <w:t xml:space="preserve"> skal endvidere</w:t>
      </w:r>
      <w:r>
        <w:rPr>
          <w:lang w:eastAsia="da-DK"/>
        </w:rPr>
        <w:t xml:space="preserve"> </w:t>
      </w:r>
      <w:r w:rsidR="00D5495E">
        <w:rPr>
          <w:lang w:eastAsia="da-DK"/>
        </w:rPr>
        <w:t>indtastes</w:t>
      </w:r>
      <w:r>
        <w:rPr>
          <w:lang w:eastAsia="da-DK"/>
        </w:rPr>
        <w:t xml:space="preserve"> i Regnskabsskabelon 1 </w:t>
      </w:r>
      <w:r w:rsidR="00D5495E">
        <w:rPr>
          <w:lang w:eastAsia="da-DK"/>
        </w:rPr>
        <w:t xml:space="preserve">på siden ”Overblik”. </w:t>
      </w:r>
      <w:r>
        <w:rPr>
          <w:lang w:eastAsia="da-DK"/>
        </w:rPr>
        <w:t xml:space="preserve"> </w:t>
      </w:r>
    </w:p>
    <w:p w14:paraId="2DFB189A" w14:textId="77777777" w:rsidR="001A7262" w:rsidRPr="00A61F03" w:rsidRDefault="001A7262" w:rsidP="001A7262">
      <w:pPr>
        <w:jc w:val="both"/>
      </w:pPr>
    </w:p>
    <w:p w14:paraId="14EB8917" w14:textId="77777777" w:rsidR="001A7262" w:rsidRPr="00A61F03" w:rsidRDefault="001A7262" w:rsidP="001A7262">
      <w:pPr>
        <w:jc w:val="both"/>
      </w:pPr>
      <w:r w:rsidRPr="00A61F03">
        <w:t>Vedhæft følgende bilag:</w:t>
      </w:r>
    </w:p>
    <w:p w14:paraId="2AF6F33A" w14:textId="7A8A3F4F" w:rsidR="001A7262" w:rsidRDefault="00672792" w:rsidP="00826ABD">
      <w:pPr>
        <w:pStyle w:val="Listeafsnit"/>
        <w:numPr>
          <w:ilvl w:val="0"/>
          <w:numId w:val="14"/>
        </w:numPr>
      </w:pPr>
      <w:r>
        <w:t>Bilag 3</w:t>
      </w:r>
      <w:r w:rsidR="001A7262" w:rsidRPr="00A61F03">
        <w:t xml:space="preserve">: </w:t>
      </w:r>
      <w:r w:rsidR="001A7262">
        <w:t xml:space="preserve">Revisorerklæring </w:t>
      </w:r>
    </w:p>
    <w:p w14:paraId="5EDDB091" w14:textId="58E71E57" w:rsidR="00713E8E" w:rsidRDefault="00672792" w:rsidP="00713E8E">
      <w:pPr>
        <w:pStyle w:val="Listeafsnit"/>
        <w:numPr>
          <w:ilvl w:val="0"/>
          <w:numId w:val="14"/>
        </w:numPr>
      </w:pPr>
      <w:r>
        <w:t>Bilag 4</w:t>
      </w:r>
      <w:r w:rsidR="001A7262">
        <w:t xml:space="preserve">: </w:t>
      </w:r>
      <w:r w:rsidR="00D5495E">
        <w:t xml:space="preserve">Udgiftsbilag </w:t>
      </w:r>
      <w:r w:rsidR="001A7262">
        <w:t>vedrørende udgift til revisor</w:t>
      </w:r>
    </w:p>
    <w:p w14:paraId="79CB82DD" w14:textId="77777777" w:rsidR="00713E8E" w:rsidRPr="005620BF" w:rsidRDefault="00713E8E" w:rsidP="00713E8E"/>
    <w:p w14:paraId="0F685079" w14:textId="77777777" w:rsidR="000730A9" w:rsidRPr="00713E8E" w:rsidRDefault="00D35A68" w:rsidP="000730A9">
      <w:pPr>
        <w:pStyle w:val="Overskrift1"/>
        <w:jc w:val="both"/>
        <w:rPr>
          <w:rFonts w:eastAsia="Segoe UI"/>
          <w:sz w:val="32"/>
          <w:szCs w:val="32"/>
        </w:rPr>
      </w:pPr>
      <w:bookmarkStart w:id="42" w:name="_Toc42522189"/>
      <w:bookmarkStart w:id="43" w:name="_Toc69823231"/>
      <w:bookmarkEnd w:id="41"/>
      <w:r w:rsidRPr="00713E8E">
        <w:rPr>
          <w:rFonts w:eastAsia="Segoe UI"/>
          <w:sz w:val="32"/>
          <w:szCs w:val="32"/>
        </w:rPr>
        <w:t>5</w:t>
      </w:r>
      <w:r w:rsidR="000730A9" w:rsidRPr="00713E8E">
        <w:rPr>
          <w:rFonts w:eastAsia="Segoe UI"/>
          <w:sz w:val="32"/>
          <w:szCs w:val="32"/>
        </w:rPr>
        <w:t>. Tro- og love erklæring</w:t>
      </w:r>
      <w:bookmarkEnd w:id="42"/>
      <w:bookmarkEnd w:id="43"/>
      <w:r w:rsidR="000730A9" w:rsidRPr="00713E8E">
        <w:rPr>
          <w:rFonts w:eastAsia="Segoe UI"/>
          <w:sz w:val="32"/>
          <w:szCs w:val="32"/>
        </w:rPr>
        <w:t xml:space="preserve"> </w:t>
      </w:r>
    </w:p>
    <w:p w14:paraId="2FE3F2EC" w14:textId="77777777" w:rsidR="000730A9" w:rsidRDefault="000730A9" w:rsidP="000730A9">
      <w:pPr>
        <w:contextualSpacing w:val="0"/>
        <w:jc w:val="both"/>
        <w:rPr>
          <w:rFonts w:eastAsia="Segoe UI"/>
        </w:rPr>
      </w:pPr>
      <w:r w:rsidRPr="7E2EADBB">
        <w:rPr>
          <w:rFonts w:eastAsia="Segoe UI"/>
        </w:rPr>
        <w:t xml:space="preserve">Du kan kun indsende ansøgningen, hvis </w:t>
      </w:r>
      <w:r w:rsidR="00C27A48" w:rsidRPr="00C27A48">
        <w:rPr>
          <w:rFonts w:eastAsia="Segoe UI"/>
        </w:rPr>
        <w:t xml:space="preserve">den eller </w:t>
      </w:r>
      <w:r w:rsidR="00C27A48" w:rsidRPr="00810D7E">
        <w:rPr>
          <w:rFonts w:eastAsia="Segoe UI"/>
        </w:rPr>
        <w:t xml:space="preserve">de tegningsberettigede hos din </w:t>
      </w:r>
      <w:r w:rsidR="00473081" w:rsidRPr="00810D7E">
        <w:rPr>
          <w:rFonts w:eastAsia="Segoe UI"/>
        </w:rPr>
        <w:t>virksomheden</w:t>
      </w:r>
      <w:r w:rsidR="001D5A05" w:rsidRPr="00810D7E">
        <w:rPr>
          <w:rFonts w:eastAsia="Segoe UI"/>
        </w:rPr>
        <w:t xml:space="preserve"> på</w:t>
      </w:r>
      <w:r w:rsidRPr="00810D7E">
        <w:rPr>
          <w:rFonts w:eastAsia="Segoe UI"/>
        </w:rPr>
        <w:t xml:space="preserve"> tro og love</w:t>
      </w:r>
      <w:r w:rsidR="00473081" w:rsidRPr="00810D7E">
        <w:rPr>
          <w:rFonts w:eastAsia="Segoe UI"/>
        </w:rPr>
        <w:t xml:space="preserve"> erklærer</w:t>
      </w:r>
      <w:r w:rsidR="001D5A05" w:rsidRPr="00810D7E">
        <w:rPr>
          <w:rFonts w:eastAsia="Segoe UI"/>
        </w:rPr>
        <w:t>, at</w:t>
      </w:r>
      <w:r w:rsidR="00C27A48" w:rsidRPr="00810D7E">
        <w:rPr>
          <w:rFonts w:eastAsia="Segoe UI"/>
        </w:rPr>
        <w:t xml:space="preserve"> de har</w:t>
      </w:r>
      <w:r w:rsidRPr="00810D7E">
        <w:rPr>
          <w:rFonts w:eastAsia="Segoe UI"/>
        </w:rPr>
        <w:t>:</w:t>
      </w:r>
    </w:p>
    <w:p w14:paraId="56EB0DB7" w14:textId="71822D95" w:rsidR="000730A9" w:rsidRPr="00D81102" w:rsidRDefault="00C27A48" w:rsidP="00826ABD">
      <w:pPr>
        <w:pStyle w:val="Listeafsnit"/>
        <w:numPr>
          <w:ilvl w:val="0"/>
          <w:numId w:val="7"/>
        </w:numPr>
        <w:contextualSpacing w:val="0"/>
        <w:jc w:val="both"/>
        <w:rPr>
          <w:rFonts w:eastAsia="Segoe UI"/>
        </w:rPr>
      </w:pPr>
      <w:r>
        <w:rPr>
          <w:rFonts w:eastAsia="Segoe UI"/>
        </w:rPr>
        <w:t>L</w:t>
      </w:r>
      <w:r w:rsidR="000730A9" w:rsidRPr="7E2EADBB">
        <w:rPr>
          <w:rFonts w:eastAsia="Segoe UI"/>
        </w:rPr>
        <w:t xml:space="preserve">æst </w:t>
      </w:r>
      <w:r w:rsidR="000730A9" w:rsidRPr="000A21F7">
        <w:rPr>
          <w:rFonts w:eastAsia="Segoe UI"/>
          <w:color w:val="000000" w:themeColor="text1"/>
        </w:rPr>
        <w:t xml:space="preserve">bekendtgørelse </w:t>
      </w:r>
      <w:r w:rsidR="000A21F7" w:rsidRPr="000A21F7">
        <w:rPr>
          <w:color w:val="000000" w:themeColor="text1"/>
        </w:rPr>
        <w:t>nr. 862 af 12. juni 2020 med tilhørende ændringsbekendtgørelser nr. 1530 af 29. oktober 2020, nr. 1805 af 4. december 2020 og 766 af 30. april 2021</w:t>
      </w:r>
    </w:p>
    <w:p w14:paraId="127A1859" w14:textId="77777777" w:rsidR="000730A9" w:rsidRDefault="00C27A48" w:rsidP="00826ABD">
      <w:pPr>
        <w:pStyle w:val="Listeafsnit"/>
        <w:numPr>
          <w:ilvl w:val="0"/>
          <w:numId w:val="7"/>
        </w:numPr>
        <w:contextualSpacing w:val="0"/>
        <w:jc w:val="both"/>
        <w:rPr>
          <w:rFonts w:eastAsia="Segoe UI"/>
        </w:rPr>
      </w:pPr>
      <w:r>
        <w:rPr>
          <w:rFonts w:eastAsia="Segoe UI"/>
        </w:rPr>
        <w:t>L</w:t>
      </w:r>
      <w:r w:rsidR="000730A9" w:rsidRPr="7E2EADBB">
        <w:rPr>
          <w:rFonts w:eastAsia="Segoe UI"/>
        </w:rPr>
        <w:t xml:space="preserve">æst </w:t>
      </w:r>
      <w:r w:rsidR="001D5A05">
        <w:rPr>
          <w:rFonts w:eastAsia="Segoe UI"/>
        </w:rPr>
        <w:t>denne ansøgningsvejledning</w:t>
      </w:r>
    </w:p>
    <w:p w14:paraId="7104D343" w14:textId="3A526464" w:rsidR="000730A9" w:rsidRDefault="00C27A48" w:rsidP="00826ABD">
      <w:pPr>
        <w:pStyle w:val="Sidehoved"/>
        <w:numPr>
          <w:ilvl w:val="0"/>
          <w:numId w:val="7"/>
        </w:numPr>
        <w:contextualSpacing w:val="0"/>
        <w:jc w:val="both"/>
        <w:rPr>
          <w:rFonts w:eastAsia="Segoe UI"/>
        </w:rPr>
      </w:pPr>
      <w:r>
        <w:rPr>
          <w:rFonts w:eastAsia="Segoe UI"/>
        </w:rPr>
        <w:t>U</w:t>
      </w:r>
      <w:r w:rsidR="000730A9" w:rsidRPr="7E2EADBB">
        <w:rPr>
          <w:rFonts w:eastAsia="Segoe UI"/>
        </w:rPr>
        <w:t>dfyldt ansøgningen i overensstemmelse med bekendtgørelse</w:t>
      </w:r>
      <w:r w:rsidR="000730A9" w:rsidRPr="00B167D3">
        <w:rPr>
          <w:rFonts w:eastAsia="Segoe UI"/>
          <w:color w:val="000000" w:themeColor="text1"/>
        </w:rPr>
        <w:t xml:space="preserve"> </w:t>
      </w:r>
      <w:r w:rsidR="00B167D3" w:rsidRPr="00B167D3">
        <w:rPr>
          <w:color w:val="000000" w:themeColor="text1"/>
        </w:rPr>
        <w:t xml:space="preserve">nr. 862 af 12. juni 2020 med tilhørende ændringsbekendtgørelser nr. 1530 af 29. oktober 2020, nr. 1805 af 4. december 2020 og </w:t>
      </w:r>
      <w:r w:rsidR="00B167D3">
        <w:rPr>
          <w:color w:val="000000" w:themeColor="text1"/>
        </w:rPr>
        <w:t xml:space="preserve">nr. </w:t>
      </w:r>
      <w:r w:rsidR="00B167D3" w:rsidRPr="00B167D3">
        <w:rPr>
          <w:color w:val="000000" w:themeColor="text1"/>
        </w:rPr>
        <w:t xml:space="preserve">766 af 30. april 2021 </w:t>
      </w:r>
      <w:r w:rsidR="000730A9" w:rsidRPr="7E2EADBB">
        <w:rPr>
          <w:rFonts w:eastAsia="Segoe UI"/>
        </w:rPr>
        <w:t xml:space="preserve">og </w:t>
      </w:r>
      <w:r w:rsidR="001D5A05">
        <w:rPr>
          <w:rFonts w:eastAsia="Segoe UI"/>
        </w:rPr>
        <w:t>denne</w:t>
      </w:r>
      <w:r w:rsidR="000730A9">
        <w:rPr>
          <w:rFonts w:eastAsia="Segoe UI"/>
        </w:rPr>
        <w:t xml:space="preserve"> </w:t>
      </w:r>
      <w:r w:rsidR="001D5A05">
        <w:rPr>
          <w:rFonts w:eastAsia="Segoe UI"/>
        </w:rPr>
        <w:t>ansøgningsvejledning</w:t>
      </w:r>
    </w:p>
    <w:p w14:paraId="6129B5BD" w14:textId="77777777" w:rsidR="00CB0257" w:rsidRPr="003E619B" w:rsidRDefault="00CB0257" w:rsidP="00826ABD">
      <w:pPr>
        <w:pStyle w:val="Sidehoved"/>
        <w:numPr>
          <w:ilvl w:val="0"/>
          <w:numId w:val="7"/>
        </w:numPr>
        <w:contextualSpacing w:val="0"/>
        <w:jc w:val="both"/>
        <w:rPr>
          <w:rFonts w:eastAsia="Segoe UI"/>
          <w:color w:val="000000" w:themeColor="text1"/>
        </w:rPr>
      </w:pPr>
      <w:r w:rsidRPr="003E619B">
        <w:rPr>
          <w:rFonts w:eastAsia="Segoe UI"/>
          <w:color w:val="000000" w:themeColor="text1"/>
        </w:rPr>
        <w:t xml:space="preserve">Har foretaget en vurdering af likviditetsbehovet, samt omsættelige aktiver i virksomheden og på den baggrund vurderer, at det er afgørende for virksomhedens videre drift, at der gives kompensation fra denne pulje </w:t>
      </w:r>
    </w:p>
    <w:p w14:paraId="182DEC01" w14:textId="77777777" w:rsidR="000730A9" w:rsidRPr="008F3CDD" w:rsidRDefault="000730A9" w:rsidP="00826ABD">
      <w:pPr>
        <w:pStyle w:val="Sidehoved"/>
        <w:numPr>
          <w:ilvl w:val="0"/>
          <w:numId w:val="7"/>
        </w:numPr>
        <w:contextualSpacing w:val="0"/>
        <w:jc w:val="both"/>
        <w:rPr>
          <w:rFonts w:eastAsia="Segoe UI"/>
        </w:rPr>
      </w:pPr>
      <w:r w:rsidRPr="7E2EADBB">
        <w:rPr>
          <w:rFonts w:eastAsia="Segoe UI"/>
        </w:rPr>
        <w:t xml:space="preserve">At </w:t>
      </w:r>
      <w:r w:rsidR="001D5A05">
        <w:rPr>
          <w:rFonts w:eastAsia="Segoe UI"/>
        </w:rPr>
        <w:t>virksomhed</w:t>
      </w:r>
      <w:r w:rsidR="00C27A48">
        <w:rPr>
          <w:rFonts w:eastAsia="Segoe UI"/>
        </w:rPr>
        <w:t>en</w:t>
      </w:r>
      <w:r w:rsidRPr="7E2EADBB">
        <w:rPr>
          <w:rFonts w:eastAsia="Segoe UI"/>
        </w:rPr>
        <w:t xml:space="preserve"> for indkomståret 2020 </w:t>
      </w:r>
      <w:r w:rsidR="00713E8E">
        <w:rPr>
          <w:rFonts w:eastAsia="Segoe UI"/>
        </w:rPr>
        <w:t xml:space="preserve">og 2021 </w:t>
      </w:r>
      <w:r w:rsidRPr="7E2EADBB">
        <w:rPr>
          <w:rFonts w:eastAsia="Segoe UI"/>
        </w:rPr>
        <w:t>har betalt eller vil betale den skat, som den er forpligtet til i henhold til gældende internationale aftaler og nationale regler</w:t>
      </w:r>
    </w:p>
    <w:p w14:paraId="34C39BC2" w14:textId="77777777" w:rsidR="001D5A05" w:rsidRPr="001D5A05" w:rsidRDefault="000730A9" w:rsidP="00826ABD">
      <w:pPr>
        <w:pStyle w:val="Sidehoved"/>
        <w:numPr>
          <w:ilvl w:val="0"/>
          <w:numId w:val="7"/>
        </w:numPr>
        <w:contextualSpacing w:val="0"/>
        <w:jc w:val="both"/>
      </w:pPr>
      <w:r w:rsidRPr="7E2EADBB">
        <w:rPr>
          <w:rFonts w:eastAsia="Segoe UI"/>
        </w:rPr>
        <w:t>At alle indtastede og indsendte oplysninger og dokumentation i denne ansøgning er rigtig</w:t>
      </w:r>
      <w:r>
        <w:rPr>
          <w:rFonts w:eastAsia="Segoe UI"/>
        </w:rPr>
        <w:t>e</w:t>
      </w:r>
      <w:r w:rsidRPr="7E2EADBB">
        <w:rPr>
          <w:rFonts w:eastAsia="Segoe UI"/>
        </w:rPr>
        <w:t xml:space="preserve"> og fyldestgørende</w:t>
      </w:r>
      <w:r w:rsidR="001D5A05">
        <w:rPr>
          <w:rFonts w:eastAsia="Segoe UI"/>
        </w:rPr>
        <w:t xml:space="preserve">. </w:t>
      </w:r>
    </w:p>
    <w:p w14:paraId="4F3B408F" w14:textId="77777777" w:rsidR="00D35A68" w:rsidRPr="00C27A48" w:rsidRDefault="001D5A05" w:rsidP="00C27A48">
      <w:pPr>
        <w:pStyle w:val="Sidehoved"/>
        <w:contextualSpacing w:val="0"/>
        <w:jc w:val="both"/>
        <w:rPr>
          <w:rFonts w:eastAsia="Segoe UI"/>
        </w:rPr>
      </w:pPr>
      <w:r>
        <w:rPr>
          <w:rFonts w:eastAsia="Segoe UI"/>
        </w:rPr>
        <w:t xml:space="preserve">Tro- og loveerklæringen skal underskrives af </w:t>
      </w:r>
      <w:r w:rsidR="00C27A48">
        <w:rPr>
          <w:rFonts w:eastAsia="Segoe UI"/>
        </w:rPr>
        <w:t xml:space="preserve">den eller de tegningsberettigede hos jeres virksomhed. </w:t>
      </w:r>
      <w:r>
        <w:rPr>
          <w:rFonts w:eastAsia="Segoe UI"/>
        </w:rPr>
        <w:t xml:space="preserve"> </w:t>
      </w:r>
    </w:p>
    <w:p w14:paraId="2F289B0C" w14:textId="77777777" w:rsidR="001A7262" w:rsidRPr="00A61F03" w:rsidRDefault="001A7262" w:rsidP="001A7262">
      <w:pPr>
        <w:jc w:val="both"/>
      </w:pPr>
      <w:r w:rsidRPr="00A61F03">
        <w:t>Vedhæft følgende bilag:</w:t>
      </w:r>
    </w:p>
    <w:p w14:paraId="43D0E0D1" w14:textId="3161CE8F" w:rsidR="000730A9" w:rsidRDefault="001A7262" w:rsidP="00826ABD">
      <w:pPr>
        <w:pStyle w:val="Listeafsnit"/>
        <w:numPr>
          <w:ilvl w:val="0"/>
          <w:numId w:val="14"/>
        </w:numPr>
      </w:pPr>
      <w:r>
        <w:t xml:space="preserve">Bilag </w:t>
      </w:r>
      <w:r w:rsidR="00776231">
        <w:t>1</w:t>
      </w:r>
      <w:r w:rsidR="000B026E">
        <w:t xml:space="preserve">: </w:t>
      </w:r>
      <w:hyperlink r:id="rId24" w:tooltip="Link til tro- og loveerklæring" w:history="1">
        <w:r w:rsidRPr="001D4B6E">
          <w:rPr>
            <w:rStyle w:val="Hyperlink"/>
          </w:rPr>
          <w:t>Tro- og loveerklæring</w:t>
        </w:r>
      </w:hyperlink>
      <w:r>
        <w:t xml:space="preserve">. </w:t>
      </w:r>
    </w:p>
    <w:p w14:paraId="3F4D9A60" w14:textId="77777777" w:rsidR="001A7262" w:rsidRPr="001A7262" w:rsidRDefault="001A7262" w:rsidP="001A7262">
      <w:pPr>
        <w:pStyle w:val="Listeafsnit"/>
        <w:rPr>
          <w:rStyle w:val="Overskrift1Tegn"/>
          <w:rFonts w:eastAsia="Times New Roman" w:cs="Segoe UI"/>
          <w:b w:val="0"/>
          <w:bCs w:val="0"/>
          <w:kern w:val="0"/>
          <w:sz w:val="22"/>
          <w:szCs w:val="22"/>
        </w:rPr>
      </w:pPr>
    </w:p>
    <w:p w14:paraId="1F2836A9" w14:textId="77777777" w:rsidR="000730A9" w:rsidRPr="00E72729" w:rsidRDefault="00D35A68" w:rsidP="000730A9">
      <w:pPr>
        <w:pStyle w:val="Overskrift1"/>
        <w:jc w:val="both"/>
        <w:rPr>
          <w:rFonts w:eastAsia="Segoe UI"/>
        </w:rPr>
      </w:pPr>
      <w:bookmarkStart w:id="44" w:name="_Toc42522190"/>
      <w:bookmarkStart w:id="45" w:name="_Toc69823232"/>
      <w:r>
        <w:rPr>
          <w:rFonts w:eastAsia="Segoe UI"/>
        </w:rPr>
        <w:t>6</w:t>
      </w:r>
      <w:r w:rsidR="000730A9" w:rsidRPr="00E72729">
        <w:rPr>
          <w:rFonts w:eastAsia="Segoe UI"/>
        </w:rPr>
        <w:t>. Opsummering</w:t>
      </w:r>
      <w:bookmarkEnd w:id="44"/>
      <w:bookmarkEnd w:id="45"/>
    </w:p>
    <w:p w14:paraId="64C5A671" w14:textId="77777777" w:rsidR="00D35A68" w:rsidRDefault="000730A9" w:rsidP="000730A9">
      <w:pPr>
        <w:contextualSpacing w:val="0"/>
        <w:jc w:val="both"/>
        <w:rPr>
          <w:rFonts w:eastAsia="Segoe UI"/>
        </w:rPr>
      </w:pPr>
      <w:r w:rsidRPr="7E2EADBB">
        <w:rPr>
          <w:rFonts w:eastAsia="Segoe UI"/>
        </w:rPr>
        <w:t xml:space="preserve">Læs opsummeringen af din ansøgning grundigt, inden du trykker </w:t>
      </w:r>
      <w:r w:rsidR="005620BF">
        <w:rPr>
          <w:rFonts w:eastAsia="Segoe UI"/>
          <w:i/>
          <w:iCs/>
        </w:rPr>
        <w:t>”</w:t>
      </w:r>
      <w:r w:rsidRPr="7E2EADBB">
        <w:rPr>
          <w:rFonts w:eastAsia="Segoe UI"/>
          <w:i/>
          <w:iCs/>
        </w:rPr>
        <w:t>Send</w:t>
      </w:r>
      <w:r w:rsidR="005620BF">
        <w:rPr>
          <w:rFonts w:eastAsia="Segoe UI"/>
          <w:i/>
          <w:iCs/>
        </w:rPr>
        <w:t>”</w:t>
      </w:r>
      <w:r w:rsidRPr="7E2EADBB">
        <w:rPr>
          <w:rFonts w:eastAsia="Segoe UI"/>
        </w:rPr>
        <w:t xml:space="preserve">. </w:t>
      </w:r>
    </w:p>
    <w:p w14:paraId="0D8F2DF9" w14:textId="77777777" w:rsidR="0055611C" w:rsidRDefault="0055611C" w:rsidP="001D5A05">
      <w:pPr>
        <w:contextualSpacing w:val="0"/>
        <w:jc w:val="both"/>
        <w:rPr>
          <w:rFonts w:eastAsia="Segoe UI"/>
        </w:rPr>
      </w:pPr>
      <w:r>
        <w:rPr>
          <w:rFonts w:eastAsia="Segoe UI"/>
        </w:rPr>
        <w:t xml:space="preserve">Til ansøgningsskabelonen skal </w:t>
      </w:r>
      <w:r w:rsidR="001D5A05">
        <w:rPr>
          <w:rFonts w:eastAsia="Segoe UI"/>
        </w:rPr>
        <w:t>være vedhæftet</w:t>
      </w:r>
      <w:r>
        <w:rPr>
          <w:rFonts w:eastAsia="Segoe UI"/>
        </w:rPr>
        <w:t xml:space="preserve"> følgende: </w:t>
      </w:r>
    </w:p>
    <w:p w14:paraId="48E352AB" w14:textId="77777777" w:rsidR="00F06BD6" w:rsidRDefault="00F06BD6" w:rsidP="00713E8E">
      <w:pPr>
        <w:spacing w:after="0" w:line="240" w:lineRule="auto"/>
      </w:pPr>
    </w:p>
    <w:p w14:paraId="53E74036" w14:textId="77777777" w:rsidR="001D5A05" w:rsidRPr="00776231" w:rsidRDefault="001D5A05" w:rsidP="001D5A05">
      <w:pPr>
        <w:spacing w:after="0" w:line="240" w:lineRule="auto"/>
        <w:rPr>
          <w:i/>
        </w:rPr>
      </w:pPr>
      <w:r w:rsidRPr="00776231">
        <w:rPr>
          <w:i/>
        </w:rPr>
        <w:t>Alle ansøgninger:</w:t>
      </w:r>
    </w:p>
    <w:p w14:paraId="69974C81" w14:textId="77777777" w:rsidR="001D5A05" w:rsidRPr="001D5A05" w:rsidRDefault="001D5A05" w:rsidP="00713E8E">
      <w:pPr>
        <w:pStyle w:val="Listeafsnit"/>
        <w:numPr>
          <w:ilvl w:val="0"/>
          <w:numId w:val="14"/>
        </w:numPr>
        <w:spacing w:after="0" w:line="240" w:lineRule="auto"/>
        <w:contextualSpacing w:val="0"/>
        <w:jc w:val="both"/>
        <w:rPr>
          <w:rFonts w:eastAsia="Segoe UI"/>
          <w:b/>
        </w:rPr>
      </w:pPr>
      <w:r w:rsidRPr="001D5A05">
        <w:rPr>
          <w:rFonts w:eastAsia="Segoe UI"/>
          <w:b/>
        </w:rPr>
        <w:t>Regnskabsskabelon 1</w:t>
      </w:r>
    </w:p>
    <w:p w14:paraId="6C5ED87D" w14:textId="77777777" w:rsidR="001D5A05" w:rsidRPr="001D5A05" w:rsidRDefault="001D5A05" w:rsidP="00713E8E">
      <w:pPr>
        <w:pStyle w:val="Listeafsnit"/>
        <w:numPr>
          <w:ilvl w:val="0"/>
          <w:numId w:val="14"/>
        </w:numPr>
        <w:spacing w:after="0" w:line="240" w:lineRule="auto"/>
        <w:contextualSpacing w:val="0"/>
        <w:jc w:val="both"/>
        <w:rPr>
          <w:rFonts w:eastAsia="Segoe UI"/>
        </w:rPr>
      </w:pPr>
      <w:r w:rsidRPr="001D5A05">
        <w:rPr>
          <w:rFonts w:eastAsia="Segoe UI"/>
          <w:b/>
        </w:rPr>
        <w:t>Regnskabsskabelon 2</w:t>
      </w:r>
      <w:r w:rsidRPr="001D5A05">
        <w:rPr>
          <w:rFonts w:eastAsia="Segoe UI"/>
        </w:rPr>
        <w:t xml:space="preserve"> (hvis du søger kompensation for indirekte omkostninger) </w:t>
      </w:r>
    </w:p>
    <w:p w14:paraId="0DA41545" w14:textId="4D468C29" w:rsidR="0055611C" w:rsidRPr="0055611C" w:rsidRDefault="00713E8E" w:rsidP="00826ABD">
      <w:pPr>
        <w:pStyle w:val="Listeafsnit"/>
        <w:numPr>
          <w:ilvl w:val="0"/>
          <w:numId w:val="14"/>
        </w:numPr>
        <w:spacing w:after="0" w:line="240" w:lineRule="auto"/>
        <w:rPr>
          <w:b/>
        </w:rPr>
      </w:pPr>
      <w:r>
        <w:rPr>
          <w:b/>
        </w:rPr>
        <w:t>Bilag 1</w:t>
      </w:r>
      <w:r w:rsidR="0055611C">
        <w:rPr>
          <w:b/>
        </w:rPr>
        <w:t xml:space="preserve">: </w:t>
      </w:r>
      <w:r w:rsidR="00776231">
        <w:t>Tro- og loveerklæring</w:t>
      </w:r>
    </w:p>
    <w:p w14:paraId="6AD0B43B" w14:textId="6C7B3EB8" w:rsidR="0055611C" w:rsidRPr="00713E8E" w:rsidRDefault="00713E8E" w:rsidP="00826ABD">
      <w:pPr>
        <w:pStyle w:val="Listeafsnit"/>
        <w:numPr>
          <w:ilvl w:val="0"/>
          <w:numId w:val="14"/>
        </w:numPr>
        <w:spacing w:after="0" w:line="240" w:lineRule="auto"/>
        <w:contextualSpacing w:val="0"/>
        <w:jc w:val="both"/>
        <w:rPr>
          <w:rFonts w:eastAsia="Segoe UI"/>
        </w:rPr>
      </w:pPr>
      <w:r>
        <w:rPr>
          <w:b/>
        </w:rPr>
        <w:t>Bilag 2</w:t>
      </w:r>
      <w:r w:rsidR="001D5A05" w:rsidRPr="001D5A05">
        <w:rPr>
          <w:b/>
        </w:rPr>
        <w:t xml:space="preserve">: </w:t>
      </w:r>
      <w:r w:rsidR="00776231" w:rsidRPr="00776231">
        <w:t>Redegørelser for tabsbegrænsning og dokumentation for omkostninger over 50.000 kr.</w:t>
      </w:r>
      <w:r w:rsidR="00776231">
        <w:rPr>
          <w:b/>
        </w:rPr>
        <w:t xml:space="preserve"> </w:t>
      </w:r>
    </w:p>
    <w:p w14:paraId="639F362A" w14:textId="77777777" w:rsidR="00713E8E" w:rsidRDefault="00713E8E" w:rsidP="00713E8E">
      <w:pPr>
        <w:spacing w:after="0" w:line="240" w:lineRule="auto"/>
        <w:contextualSpacing w:val="0"/>
        <w:jc w:val="both"/>
        <w:rPr>
          <w:rFonts w:eastAsia="Segoe UI"/>
        </w:rPr>
      </w:pPr>
    </w:p>
    <w:p w14:paraId="6DEDD77A" w14:textId="77777777" w:rsidR="00713E8E" w:rsidRPr="00776231" w:rsidRDefault="00713E8E" w:rsidP="00713E8E">
      <w:pPr>
        <w:spacing w:after="0" w:line="240" w:lineRule="auto"/>
        <w:contextualSpacing w:val="0"/>
        <w:jc w:val="both"/>
        <w:rPr>
          <w:rFonts w:eastAsia="Segoe UI"/>
          <w:i/>
        </w:rPr>
      </w:pPr>
      <w:r w:rsidRPr="00776231">
        <w:rPr>
          <w:rFonts w:eastAsia="Segoe UI"/>
          <w:i/>
        </w:rPr>
        <w:t>Hvis ansøgningen overstiger 500.000 kr</w:t>
      </w:r>
      <w:r w:rsidR="00CB0257" w:rsidRPr="00776231">
        <w:rPr>
          <w:rFonts w:eastAsia="Segoe UI"/>
          <w:i/>
        </w:rPr>
        <w:t>.</w:t>
      </w:r>
      <w:r w:rsidRPr="00776231">
        <w:rPr>
          <w:rFonts w:eastAsia="Segoe UI"/>
          <w:i/>
        </w:rPr>
        <w:t>:</w:t>
      </w:r>
    </w:p>
    <w:p w14:paraId="58704493" w14:textId="77777777" w:rsidR="00713E8E" w:rsidRDefault="00713E8E" w:rsidP="00713E8E">
      <w:pPr>
        <w:pStyle w:val="Listeafsnit"/>
        <w:numPr>
          <w:ilvl w:val="0"/>
          <w:numId w:val="14"/>
        </w:numPr>
      </w:pPr>
      <w:r>
        <w:rPr>
          <w:b/>
        </w:rPr>
        <w:t xml:space="preserve">Bilag 3: </w:t>
      </w:r>
      <w:r>
        <w:t xml:space="preserve">Revisorerklæring (hvis det </w:t>
      </w:r>
      <w:r>
        <w:rPr>
          <w:lang w:eastAsia="da-DK"/>
        </w:rPr>
        <w:t>ansøgte kompensationsbeløb overstiger 500.000 kr.)</w:t>
      </w:r>
    </w:p>
    <w:p w14:paraId="6603B2E9" w14:textId="77777777" w:rsidR="00713E8E" w:rsidRPr="001D5A05" w:rsidRDefault="00713E8E" w:rsidP="00713E8E">
      <w:pPr>
        <w:pStyle w:val="Listeafsnit"/>
        <w:numPr>
          <w:ilvl w:val="0"/>
          <w:numId w:val="14"/>
        </w:numPr>
        <w:spacing w:after="0" w:line="240" w:lineRule="auto"/>
        <w:rPr>
          <w:b/>
        </w:rPr>
      </w:pPr>
      <w:r>
        <w:rPr>
          <w:b/>
        </w:rPr>
        <w:t>Bilag 4</w:t>
      </w:r>
      <w:r w:rsidRPr="001D5A05">
        <w:rPr>
          <w:b/>
        </w:rPr>
        <w:t>:</w:t>
      </w:r>
      <w:r>
        <w:t xml:space="preserve"> Udgiftsbilag vedrørende udgift til revisor (</w:t>
      </w:r>
      <w:r w:rsidRPr="001D5A05">
        <w:rPr>
          <w:lang w:eastAsia="da-DK"/>
        </w:rPr>
        <w:t>hvis det ansøgte kompensationsbeløb overstiger 500.000 kr.</w:t>
      </w:r>
      <w:r>
        <w:rPr>
          <w:lang w:eastAsia="da-DK"/>
        </w:rPr>
        <w:t>)</w:t>
      </w:r>
    </w:p>
    <w:p w14:paraId="36F389FC" w14:textId="77777777" w:rsidR="00713E8E" w:rsidRPr="00713E8E" w:rsidRDefault="00713E8E" w:rsidP="00713E8E">
      <w:pPr>
        <w:spacing w:after="0" w:line="240" w:lineRule="auto"/>
        <w:contextualSpacing w:val="0"/>
        <w:jc w:val="both"/>
        <w:rPr>
          <w:rFonts w:eastAsia="Segoe UI"/>
          <w:i/>
          <w:u w:val="single"/>
        </w:rPr>
      </w:pPr>
    </w:p>
    <w:p w14:paraId="38014D42" w14:textId="77777777" w:rsidR="001D5A05" w:rsidRPr="001D5A05" w:rsidRDefault="001D5A05" w:rsidP="001D5A05">
      <w:pPr>
        <w:pStyle w:val="Listeafsnit"/>
        <w:spacing w:after="0" w:line="240" w:lineRule="auto"/>
        <w:contextualSpacing w:val="0"/>
        <w:jc w:val="both"/>
        <w:rPr>
          <w:rFonts w:eastAsia="Segoe UI"/>
        </w:rPr>
      </w:pPr>
    </w:p>
    <w:p w14:paraId="24FDA61C" w14:textId="77777777" w:rsidR="000730A9" w:rsidRPr="005923A2" w:rsidRDefault="000730A9" w:rsidP="000730A9">
      <w:pPr>
        <w:contextualSpacing w:val="0"/>
        <w:jc w:val="both"/>
        <w:rPr>
          <w:rFonts w:eastAsia="Segoe UI"/>
        </w:rPr>
      </w:pPr>
      <w:r w:rsidRPr="7E2EADBB">
        <w:rPr>
          <w:rFonts w:eastAsia="Segoe UI"/>
        </w:rPr>
        <w:t xml:space="preserve">Når </w:t>
      </w:r>
      <w:r w:rsidR="005620BF">
        <w:rPr>
          <w:rFonts w:eastAsia="Segoe UI"/>
        </w:rPr>
        <w:t>du trykker ”</w:t>
      </w:r>
      <w:r w:rsidR="005620BF" w:rsidRPr="005620BF">
        <w:rPr>
          <w:rFonts w:eastAsia="Segoe UI"/>
          <w:i/>
        </w:rPr>
        <w:t>Send</w:t>
      </w:r>
      <w:r w:rsidR="005620BF">
        <w:rPr>
          <w:rFonts w:eastAsia="Segoe UI"/>
        </w:rPr>
        <w:t>”</w:t>
      </w:r>
      <w:r w:rsidRPr="7E2EADBB">
        <w:rPr>
          <w:rFonts w:eastAsia="Segoe UI"/>
        </w:rPr>
        <w:t xml:space="preserve">, </w:t>
      </w:r>
      <w:r w:rsidR="005620BF">
        <w:rPr>
          <w:rFonts w:eastAsia="Segoe UI"/>
        </w:rPr>
        <w:t xml:space="preserve">vil </w:t>
      </w:r>
      <w:r w:rsidR="00CE6E27">
        <w:rPr>
          <w:rFonts w:eastAsia="Segoe UI"/>
        </w:rPr>
        <w:t xml:space="preserve">Slots- og Kulturstyrelsen </w:t>
      </w:r>
      <w:r w:rsidR="005620BF">
        <w:rPr>
          <w:rFonts w:eastAsia="Segoe UI"/>
        </w:rPr>
        <w:t xml:space="preserve">modtage </w:t>
      </w:r>
      <w:r w:rsidRPr="7E2EADBB">
        <w:rPr>
          <w:rFonts w:eastAsia="Segoe UI"/>
        </w:rPr>
        <w:t>din ansøgning</w:t>
      </w:r>
      <w:r w:rsidR="001D5A05">
        <w:rPr>
          <w:rFonts w:eastAsia="Segoe UI"/>
        </w:rPr>
        <w:t xml:space="preserve"> med de oplistede bilag</w:t>
      </w:r>
      <w:r w:rsidRPr="7E2EADBB">
        <w:rPr>
          <w:rFonts w:eastAsia="Segoe UI"/>
        </w:rPr>
        <w:t xml:space="preserve">. </w:t>
      </w:r>
    </w:p>
    <w:p w14:paraId="31DA3E70" w14:textId="2FCE86C7" w:rsidR="000730A9" w:rsidRDefault="00B167D3" w:rsidP="000730A9">
      <w:pPr>
        <w:contextualSpacing w:val="0"/>
        <w:jc w:val="both"/>
        <w:rPr>
          <w:rFonts w:eastAsia="Segoe UI"/>
        </w:rPr>
      </w:pPr>
      <w:r>
        <w:rPr>
          <w:rFonts w:eastAsia="Segoe UI"/>
        </w:rPr>
        <w:t xml:space="preserve">Sagsbehandlingstiden er 20 arbejdsdage, gældende fra når sagen er fuldt oplyst. </w:t>
      </w:r>
    </w:p>
    <w:p w14:paraId="1C9A265B" w14:textId="269842A0" w:rsidR="000730A9" w:rsidRDefault="000730A9" w:rsidP="000730A9">
      <w:pPr>
        <w:contextualSpacing w:val="0"/>
        <w:jc w:val="both"/>
        <w:rPr>
          <w:rFonts w:eastAsia="Segoe UI"/>
        </w:rPr>
      </w:pPr>
      <w:r w:rsidRPr="7E2EADBB">
        <w:rPr>
          <w:rFonts w:eastAsia="Segoe UI"/>
        </w:rPr>
        <w:t xml:space="preserve">Når din ansøgning er færdigbehandlet, modtager du et brev </w:t>
      </w:r>
      <w:r w:rsidR="00CE6E27">
        <w:rPr>
          <w:rFonts w:eastAsia="Segoe UI"/>
        </w:rPr>
        <w:t>fra Slots- og Kulturstyrelsen</w:t>
      </w:r>
      <w:r w:rsidRPr="7E2EADBB">
        <w:rPr>
          <w:rFonts w:eastAsia="Segoe UI"/>
        </w:rPr>
        <w:t xml:space="preserve">, som vil blive sendt til den mailadresse, som du har angivet under </w:t>
      </w:r>
      <w:r w:rsidR="005620BF">
        <w:rPr>
          <w:rFonts w:eastAsia="Segoe UI"/>
          <w:i/>
          <w:iCs/>
        </w:rPr>
        <w:t>”</w:t>
      </w:r>
      <w:r w:rsidRPr="7E2EADBB">
        <w:rPr>
          <w:rFonts w:eastAsia="Segoe UI"/>
          <w:i/>
          <w:iCs/>
        </w:rPr>
        <w:t>Kontaktperson</w:t>
      </w:r>
      <w:r w:rsidR="005620BF">
        <w:rPr>
          <w:rFonts w:eastAsia="Segoe UI"/>
          <w:i/>
          <w:iCs/>
        </w:rPr>
        <w:t>”</w:t>
      </w:r>
      <w:r w:rsidRPr="7E2EADBB">
        <w:rPr>
          <w:rFonts w:eastAsia="Segoe UI"/>
        </w:rPr>
        <w:t xml:space="preserve">. </w:t>
      </w:r>
    </w:p>
    <w:p w14:paraId="3A40B816" w14:textId="77777777" w:rsidR="003E619B" w:rsidRDefault="003E619B" w:rsidP="000730A9">
      <w:pPr>
        <w:contextualSpacing w:val="0"/>
        <w:jc w:val="both"/>
        <w:rPr>
          <w:rFonts w:eastAsia="Segoe UI"/>
        </w:rPr>
      </w:pPr>
    </w:p>
    <w:p w14:paraId="60BE3877" w14:textId="77777777" w:rsidR="005620BF" w:rsidRPr="00CB0257" w:rsidRDefault="00D35A68" w:rsidP="005620BF">
      <w:pPr>
        <w:pStyle w:val="Overskrift1"/>
        <w:contextualSpacing w:val="0"/>
        <w:jc w:val="both"/>
        <w:rPr>
          <w:sz w:val="32"/>
          <w:szCs w:val="32"/>
        </w:rPr>
      </w:pPr>
      <w:bookmarkStart w:id="46" w:name="_Toc69823233"/>
      <w:r w:rsidRPr="00CB0257">
        <w:rPr>
          <w:rFonts w:eastAsia="Segoe UI"/>
          <w:sz w:val="32"/>
          <w:szCs w:val="32"/>
        </w:rPr>
        <w:t>7</w:t>
      </w:r>
      <w:r w:rsidR="005620BF" w:rsidRPr="00CB0257">
        <w:rPr>
          <w:rFonts w:eastAsia="Segoe UI"/>
          <w:sz w:val="32"/>
          <w:szCs w:val="32"/>
        </w:rPr>
        <w:t xml:space="preserve">. </w:t>
      </w:r>
      <w:r w:rsidR="005620BF" w:rsidRPr="00CB0257">
        <w:rPr>
          <w:sz w:val="32"/>
          <w:szCs w:val="32"/>
        </w:rPr>
        <w:t xml:space="preserve">Afrapportering </w:t>
      </w:r>
      <w:r w:rsidR="00007892" w:rsidRPr="00CB0257">
        <w:rPr>
          <w:sz w:val="32"/>
          <w:szCs w:val="32"/>
        </w:rPr>
        <w:t>og kontrol</w:t>
      </w:r>
      <w:bookmarkEnd w:id="46"/>
    </w:p>
    <w:p w14:paraId="7C890B0A" w14:textId="77777777" w:rsidR="0055611C" w:rsidRDefault="00007892" w:rsidP="00007892">
      <w:pPr>
        <w:spacing w:after="0" w:line="240" w:lineRule="auto"/>
        <w:contextualSpacing w:val="0"/>
        <w:rPr>
          <w:rFonts w:eastAsia="Segoe UI"/>
        </w:rPr>
      </w:pPr>
      <w:r>
        <w:rPr>
          <w:rFonts w:eastAsia="Segoe UI"/>
        </w:rPr>
        <w:t xml:space="preserve">Hvis </w:t>
      </w:r>
      <w:r w:rsidR="00F06BD6">
        <w:rPr>
          <w:rFonts w:eastAsia="Segoe UI"/>
        </w:rPr>
        <w:t>din</w:t>
      </w:r>
      <w:r w:rsidR="003D6F6E">
        <w:rPr>
          <w:rFonts w:eastAsia="Segoe UI"/>
        </w:rPr>
        <w:t xml:space="preserve"> virksomhed</w:t>
      </w:r>
      <w:r>
        <w:rPr>
          <w:rFonts w:eastAsia="Segoe UI"/>
        </w:rPr>
        <w:t xml:space="preserve"> får </w:t>
      </w:r>
      <w:r w:rsidR="0055611C">
        <w:rPr>
          <w:rFonts w:eastAsia="Segoe UI"/>
        </w:rPr>
        <w:t xml:space="preserve">tildelt </w:t>
      </w:r>
      <w:r>
        <w:rPr>
          <w:rFonts w:eastAsia="Segoe UI"/>
        </w:rPr>
        <w:t>kompensat</w:t>
      </w:r>
      <w:r w:rsidR="00F06BD6">
        <w:rPr>
          <w:rFonts w:eastAsia="Segoe UI"/>
        </w:rPr>
        <w:t>ion gennem denne ordning, skal du</w:t>
      </w:r>
      <w:r>
        <w:rPr>
          <w:rFonts w:eastAsia="Segoe UI"/>
        </w:rPr>
        <w:t xml:space="preserve"> være opmærksom på, at </w:t>
      </w:r>
      <w:r w:rsidR="003D6F6E">
        <w:rPr>
          <w:rFonts w:eastAsia="Segoe UI"/>
        </w:rPr>
        <w:t xml:space="preserve">der træder en række regler i kraft, som forpligter </w:t>
      </w:r>
      <w:r w:rsidR="00F06BD6">
        <w:rPr>
          <w:rFonts w:eastAsia="Segoe UI"/>
        </w:rPr>
        <w:t>dig</w:t>
      </w:r>
      <w:r w:rsidR="003D6F6E">
        <w:rPr>
          <w:rFonts w:eastAsia="Segoe UI"/>
        </w:rPr>
        <w:t xml:space="preserve"> til at afgive supplerende oplysninger og dokumentation mv., hvis Slots- og Kulturstyrelsen påkræver dette. </w:t>
      </w:r>
    </w:p>
    <w:p w14:paraId="3079685C" w14:textId="77777777" w:rsidR="0055611C" w:rsidRDefault="0055611C" w:rsidP="00007892">
      <w:pPr>
        <w:spacing w:after="0" w:line="240" w:lineRule="auto"/>
        <w:contextualSpacing w:val="0"/>
        <w:rPr>
          <w:rFonts w:eastAsia="Segoe UI"/>
        </w:rPr>
      </w:pPr>
    </w:p>
    <w:p w14:paraId="3CA5504A" w14:textId="77777777" w:rsidR="003D6F6E" w:rsidRDefault="00F06BD6" w:rsidP="00007892">
      <w:pPr>
        <w:spacing w:after="0" w:line="240" w:lineRule="auto"/>
        <w:contextualSpacing w:val="0"/>
        <w:rPr>
          <w:rFonts w:eastAsia="Segoe UI"/>
        </w:rPr>
      </w:pPr>
      <w:r>
        <w:rPr>
          <w:rFonts w:eastAsia="Segoe UI"/>
        </w:rPr>
        <w:t>Du</w:t>
      </w:r>
      <w:r w:rsidR="003D6F6E">
        <w:rPr>
          <w:rFonts w:eastAsia="Segoe UI"/>
        </w:rPr>
        <w:t xml:space="preserve"> skal lig</w:t>
      </w:r>
      <w:r w:rsidR="00CB0257">
        <w:rPr>
          <w:rFonts w:eastAsia="Segoe UI"/>
        </w:rPr>
        <w:t>eledes være opmærksom</w:t>
      </w:r>
      <w:r>
        <w:rPr>
          <w:rFonts w:eastAsia="Segoe UI"/>
        </w:rPr>
        <w:t xml:space="preserve"> på, at </w:t>
      </w:r>
      <w:r w:rsidR="00CB0257">
        <w:rPr>
          <w:rFonts w:eastAsia="Segoe UI"/>
        </w:rPr>
        <w:t>virksomheden</w:t>
      </w:r>
      <w:r>
        <w:rPr>
          <w:rFonts w:eastAsia="Segoe UI"/>
        </w:rPr>
        <w:t xml:space="preserve"> er forpligtet </w:t>
      </w:r>
      <w:r w:rsidR="003D6F6E">
        <w:rPr>
          <w:rFonts w:eastAsia="Segoe UI"/>
        </w:rPr>
        <w:t xml:space="preserve">til at indsende </w:t>
      </w:r>
      <w:r w:rsidR="00CB0257">
        <w:rPr>
          <w:rFonts w:eastAsia="Segoe UI"/>
        </w:rPr>
        <w:t>sit</w:t>
      </w:r>
      <w:r w:rsidR="003D6F6E">
        <w:rPr>
          <w:rFonts w:eastAsia="Segoe UI"/>
        </w:rPr>
        <w:t xml:space="preserve"> årsregnskab</w:t>
      </w:r>
      <w:r w:rsidR="00B51299">
        <w:rPr>
          <w:rFonts w:eastAsia="Segoe UI"/>
        </w:rPr>
        <w:t xml:space="preserve"> eller et projektregnskab</w:t>
      </w:r>
      <w:r w:rsidR="003D6F6E">
        <w:rPr>
          <w:rFonts w:eastAsia="Segoe UI"/>
        </w:rPr>
        <w:t xml:space="preserve"> til Slots- og Kulturstyrelsen, der omfatter den periode, som kompensationen dækker. </w:t>
      </w:r>
    </w:p>
    <w:p w14:paraId="2A1CE2EA" w14:textId="14E494CC" w:rsidR="00007892" w:rsidRDefault="00007892" w:rsidP="00007892">
      <w:pPr>
        <w:spacing w:after="0" w:line="240" w:lineRule="auto"/>
        <w:contextualSpacing w:val="0"/>
        <w:rPr>
          <w:rFonts w:eastAsia="Segoe UI"/>
        </w:rPr>
      </w:pPr>
    </w:p>
    <w:p w14:paraId="3139F88F" w14:textId="77777777" w:rsidR="00007892" w:rsidRDefault="00007892" w:rsidP="00007892">
      <w:pPr>
        <w:spacing w:after="0" w:line="240" w:lineRule="auto"/>
        <w:contextualSpacing w:val="0"/>
        <w:rPr>
          <w:rFonts w:eastAsia="Segoe UI"/>
        </w:rPr>
      </w:pPr>
      <w:r w:rsidRPr="00007892">
        <w:rPr>
          <w:rFonts w:eastAsia="Segoe UI"/>
        </w:rPr>
        <w:t>Årsregnskabet</w:t>
      </w:r>
      <w:r w:rsidR="00B51299">
        <w:rPr>
          <w:rFonts w:eastAsia="Segoe UI"/>
        </w:rPr>
        <w:t xml:space="preserve"> eller projektregnskabet</w:t>
      </w:r>
      <w:r w:rsidRPr="00007892">
        <w:rPr>
          <w:rFonts w:eastAsia="Segoe UI"/>
        </w:rPr>
        <w:t xml:space="preserve"> skal være godkendt af </w:t>
      </w:r>
      <w:r>
        <w:rPr>
          <w:rFonts w:eastAsia="Segoe UI"/>
        </w:rPr>
        <w:t>virksomhedens</w:t>
      </w:r>
      <w:r w:rsidRPr="00007892">
        <w:rPr>
          <w:rFonts w:eastAsia="Segoe UI"/>
        </w:rPr>
        <w:t xml:space="preserve"> øverste ledelse og være l</w:t>
      </w:r>
      <w:r w:rsidR="00C27A48">
        <w:rPr>
          <w:rFonts w:eastAsia="Segoe UI"/>
        </w:rPr>
        <w:t>edsaget af en revisorerklæring.</w:t>
      </w:r>
    </w:p>
    <w:p w14:paraId="18015FB7" w14:textId="77777777" w:rsidR="00C27A48" w:rsidRDefault="00C27A48" w:rsidP="00007892">
      <w:pPr>
        <w:spacing w:after="0" w:line="240" w:lineRule="auto"/>
        <w:contextualSpacing w:val="0"/>
        <w:rPr>
          <w:rFonts w:eastAsia="Segoe UI"/>
        </w:rPr>
      </w:pPr>
    </w:p>
    <w:p w14:paraId="07C1BA30" w14:textId="77777777" w:rsidR="00C27A48" w:rsidRDefault="00C27A48" w:rsidP="00C27A48">
      <w:pPr>
        <w:rPr>
          <w:rFonts w:eastAsia="Segoe UI"/>
          <w:lang w:eastAsia="da-DK"/>
        </w:rPr>
      </w:pPr>
      <w:r>
        <w:rPr>
          <w:rFonts w:eastAsia="Segoe UI"/>
          <w:lang w:eastAsia="da-DK"/>
        </w:rPr>
        <w:t xml:space="preserve">I denne kompensationsordning betragtes den ”øverste ledelse” som følgende: </w:t>
      </w:r>
    </w:p>
    <w:p w14:paraId="2E107A96" w14:textId="77777777" w:rsidR="00C27A48" w:rsidRDefault="00C27A48" w:rsidP="00C27A48">
      <w:pPr>
        <w:rPr>
          <w:rFonts w:eastAsia="Segoe UI"/>
          <w:lang w:eastAsia="da-DK"/>
        </w:rPr>
      </w:pPr>
    </w:p>
    <w:p w14:paraId="493B9A58" w14:textId="77777777" w:rsidR="00C27A48" w:rsidRDefault="00C27A48" w:rsidP="00C27A48">
      <w:pPr>
        <w:rPr>
          <w:rFonts w:eastAsia="Segoe UI"/>
          <w:lang w:eastAsia="da-DK"/>
        </w:rPr>
      </w:pPr>
      <w:r>
        <w:rPr>
          <w:rFonts w:eastAsia="Segoe UI"/>
          <w:i/>
          <w:lang w:eastAsia="da-DK"/>
        </w:rPr>
        <w:t xml:space="preserve">Selvejende institutioner, </w:t>
      </w:r>
      <w:r w:rsidRPr="00040B0D">
        <w:rPr>
          <w:rFonts w:eastAsia="Segoe UI"/>
          <w:i/>
          <w:lang w:eastAsia="da-DK"/>
        </w:rPr>
        <w:t>fonde og erhvervsdrivende fonde</w:t>
      </w:r>
      <w:r>
        <w:rPr>
          <w:rFonts w:eastAsia="Segoe UI"/>
          <w:i/>
          <w:lang w:eastAsia="da-DK"/>
        </w:rPr>
        <w:t xml:space="preserve">: </w:t>
      </w:r>
      <w:r>
        <w:rPr>
          <w:rFonts w:eastAsia="Segoe UI"/>
          <w:lang w:eastAsia="da-DK"/>
        </w:rPr>
        <w:t xml:space="preserve">Bestyrelsen. </w:t>
      </w:r>
    </w:p>
    <w:p w14:paraId="0E9CF13F" w14:textId="77777777" w:rsidR="00C27A48" w:rsidRDefault="00C27A48" w:rsidP="00C27A48">
      <w:pPr>
        <w:rPr>
          <w:rFonts w:eastAsia="Segoe UI"/>
          <w:lang w:eastAsia="da-DK"/>
        </w:rPr>
      </w:pPr>
      <w:r>
        <w:rPr>
          <w:rFonts w:eastAsia="Segoe UI"/>
          <w:i/>
          <w:lang w:eastAsia="da-DK"/>
        </w:rPr>
        <w:t xml:space="preserve">Foreninger: </w:t>
      </w:r>
      <w:r>
        <w:rPr>
          <w:rFonts w:eastAsia="Segoe UI"/>
          <w:lang w:eastAsia="da-DK"/>
        </w:rPr>
        <w:t xml:space="preserve">Bestyrelsen. </w:t>
      </w:r>
    </w:p>
    <w:p w14:paraId="35DFB81B" w14:textId="77777777" w:rsidR="00C27A48" w:rsidRDefault="00C27A48" w:rsidP="00C27A48">
      <w:pPr>
        <w:rPr>
          <w:rFonts w:eastAsia="Segoe UI"/>
          <w:lang w:eastAsia="da-DK"/>
        </w:rPr>
      </w:pPr>
      <w:r>
        <w:rPr>
          <w:rFonts w:eastAsia="Segoe UI"/>
          <w:i/>
          <w:lang w:eastAsia="da-DK"/>
        </w:rPr>
        <w:t>Selskaber omfattet af de til enhver tid gældende regler i lov om aktie- og anpartsselskaber (ApS, A/S og IVS)</w:t>
      </w:r>
      <w:r>
        <w:rPr>
          <w:rFonts w:eastAsia="Segoe UI"/>
          <w:lang w:eastAsia="da-DK"/>
        </w:rPr>
        <w:t>: D</w:t>
      </w:r>
      <w:r w:rsidRPr="00473081">
        <w:rPr>
          <w:rFonts w:eastAsia="Segoe UI"/>
          <w:lang w:eastAsia="da-DK"/>
        </w:rPr>
        <w:t xml:space="preserve">irektionen og </w:t>
      </w:r>
      <w:r>
        <w:rPr>
          <w:rFonts w:eastAsia="Segoe UI"/>
          <w:lang w:eastAsia="da-DK"/>
        </w:rPr>
        <w:t xml:space="preserve">evt. </w:t>
      </w:r>
      <w:r w:rsidRPr="00473081">
        <w:rPr>
          <w:rFonts w:eastAsia="Segoe UI"/>
          <w:lang w:eastAsia="da-DK"/>
        </w:rPr>
        <w:t>bestyrelsen/tilsynsrådet</w:t>
      </w:r>
      <w:r>
        <w:rPr>
          <w:rFonts w:eastAsia="Segoe UI"/>
          <w:lang w:eastAsia="da-DK"/>
        </w:rPr>
        <w:t xml:space="preserve">, hvis sidstnævnte findes hos virksomheden. </w:t>
      </w:r>
    </w:p>
    <w:p w14:paraId="62A6C2D1" w14:textId="77777777" w:rsidR="00C27A48" w:rsidRDefault="00C27A48" w:rsidP="00C27A48">
      <w:pPr>
        <w:rPr>
          <w:rFonts w:eastAsia="Segoe UI"/>
          <w:lang w:eastAsia="da-DK"/>
        </w:rPr>
      </w:pPr>
    </w:p>
    <w:p w14:paraId="328CB20E" w14:textId="77777777" w:rsidR="00C27A48" w:rsidRDefault="00C27A48" w:rsidP="00C27A48">
      <w:pPr>
        <w:rPr>
          <w:rFonts w:eastAsia="Segoe UI"/>
          <w:lang w:eastAsia="da-DK"/>
        </w:rPr>
      </w:pPr>
      <w:r>
        <w:rPr>
          <w:rFonts w:eastAsia="Segoe UI"/>
          <w:lang w:eastAsia="da-DK"/>
        </w:rPr>
        <w:t>Kontakt Slots- og Kulturstyrelsen (</w:t>
      </w:r>
      <w:r w:rsidRPr="00C27A48">
        <w:rPr>
          <w:rFonts w:eastAsia="Segoe UI"/>
          <w:lang w:eastAsia="da-DK"/>
        </w:rPr>
        <w:t>Slots- og Kulturstyrelsens hotline for kompensationsordni</w:t>
      </w:r>
      <w:r>
        <w:rPr>
          <w:rFonts w:eastAsia="Segoe UI"/>
          <w:lang w:eastAsia="da-DK"/>
        </w:rPr>
        <w:t>ngen på 33 74 50 00 eller skriv</w:t>
      </w:r>
      <w:r w:rsidRPr="00C27A48">
        <w:rPr>
          <w:rFonts w:eastAsia="Segoe UI"/>
          <w:lang w:eastAsia="da-DK"/>
        </w:rPr>
        <w:t xml:space="preserve"> til </w:t>
      </w:r>
      <w:hyperlink r:id="rId25" w:tooltip="Kulturministeriets mailadresse for spørgsmål til corona" w:history="1">
        <w:r w:rsidRPr="00831FAB">
          <w:rPr>
            <w:rStyle w:val="Hyperlink"/>
            <w:rFonts w:eastAsia="Segoe UI"/>
            <w:lang w:eastAsia="da-DK"/>
          </w:rPr>
          <w:t>corona@kum.dk</w:t>
        </w:r>
      </w:hyperlink>
      <w:r>
        <w:rPr>
          <w:rFonts w:eastAsia="Segoe UI"/>
          <w:lang w:eastAsia="da-DK"/>
        </w:rPr>
        <w:t xml:space="preserve">), hvis din virksomhedstype ikke er med i oplistningen og du er i tvivl om, hvem der skal betragtes som din virksomheds øverste ledelse. </w:t>
      </w:r>
    </w:p>
    <w:p w14:paraId="5A978CAA" w14:textId="77777777" w:rsidR="00007892" w:rsidRDefault="00007892" w:rsidP="00007892">
      <w:pPr>
        <w:spacing w:after="0" w:line="240" w:lineRule="auto"/>
        <w:contextualSpacing w:val="0"/>
        <w:rPr>
          <w:rFonts w:eastAsia="Segoe UI"/>
        </w:rPr>
      </w:pPr>
    </w:p>
    <w:p w14:paraId="02FC3DD6" w14:textId="77777777" w:rsidR="00007892" w:rsidRDefault="00B51299" w:rsidP="00007892">
      <w:pPr>
        <w:spacing w:after="0" w:line="240" w:lineRule="auto"/>
        <w:contextualSpacing w:val="0"/>
        <w:rPr>
          <w:rFonts w:eastAsia="Segoe UI"/>
        </w:rPr>
      </w:pPr>
      <w:r>
        <w:rPr>
          <w:rFonts w:eastAsia="Segoe UI"/>
        </w:rPr>
        <w:t xml:space="preserve">Som led i aflæggelsen af </w:t>
      </w:r>
      <w:r w:rsidR="00007892" w:rsidRPr="00007892">
        <w:rPr>
          <w:rFonts w:eastAsia="Segoe UI"/>
        </w:rPr>
        <w:t xml:space="preserve">regnskabet for den periode som kompensationen dækker, skal </w:t>
      </w:r>
      <w:r w:rsidR="00F06BD6">
        <w:rPr>
          <w:rFonts w:eastAsia="Segoe UI"/>
        </w:rPr>
        <w:t>din</w:t>
      </w:r>
      <w:r w:rsidR="00007892">
        <w:rPr>
          <w:rFonts w:eastAsia="Segoe UI"/>
        </w:rPr>
        <w:t xml:space="preserve"> virksomhed endvidere</w:t>
      </w:r>
      <w:r w:rsidR="00007892" w:rsidRPr="00007892">
        <w:rPr>
          <w:rFonts w:eastAsia="Segoe UI"/>
        </w:rPr>
        <w:t xml:space="preserve"> udarbejde en opgørelse og erklæring, der dokumenterer:</w:t>
      </w:r>
    </w:p>
    <w:p w14:paraId="21DCF9AF" w14:textId="77777777" w:rsidR="00007892" w:rsidRPr="00007892" w:rsidRDefault="00007892" w:rsidP="00007892">
      <w:pPr>
        <w:spacing w:after="0" w:line="240" w:lineRule="auto"/>
        <w:contextualSpacing w:val="0"/>
        <w:rPr>
          <w:rFonts w:eastAsia="Segoe UI"/>
        </w:rPr>
      </w:pPr>
    </w:p>
    <w:p w14:paraId="3563783B" w14:textId="2C952784" w:rsidR="00007892" w:rsidRDefault="00007892" w:rsidP="00007892">
      <w:pPr>
        <w:spacing w:after="0" w:line="240" w:lineRule="auto"/>
        <w:contextualSpacing w:val="0"/>
        <w:rPr>
          <w:rFonts w:eastAsia="Segoe UI"/>
        </w:rPr>
      </w:pPr>
      <w:r>
        <w:rPr>
          <w:rFonts w:eastAsia="Segoe UI"/>
        </w:rPr>
        <w:t xml:space="preserve">1) </w:t>
      </w:r>
      <w:r w:rsidRPr="00007892">
        <w:rPr>
          <w:rFonts w:eastAsia="Segoe UI"/>
        </w:rPr>
        <w:t xml:space="preserve">At </w:t>
      </w:r>
      <w:r w:rsidR="00F06BD6">
        <w:rPr>
          <w:rFonts w:eastAsia="Segoe UI"/>
        </w:rPr>
        <w:t>din</w:t>
      </w:r>
      <w:r>
        <w:rPr>
          <w:rFonts w:eastAsia="Segoe UI"/>
        </w:rPr>
        <w:t xml:space="preserve"> virksomhed</w:t>
      </w:r>
      <w:r w:rsidRPr="00007892">
        <w:rPr>
          <w:rFonts w:eastAsia="Segoe UI"/>
        </w:rPr>
        <w:t xml:space="preserve"> ikke i regnskabsåret har opnået væsentlige likviditetsforbedringer, herunder indtægter, som ikke indgik i </w:t>
      </w:r>
      <w:r w:rsidR="00B51299">
        <w:rPr>
          <w:rFonts w:eastAsia="Segoe UI"/>
        </w:rPr>
        <w:t>den vurdering af likviditetsbehovet</w:t>
      </w:r>
      <w:r w:rsidRPr="00007892">
        <w:rPr>
          <w:rFonts w:eastAsia="Segoe UI"/>
        </w:rPr>
        <w:t xml:space="preserve">, som blev udarbejdet </w:t>
      </w:r>
      <w:r w:rsidR="00B51299">
        <w:rPr>
          <w:rFonts w:eastAsia="Segoe UI"/>
        </w:rPr>
        <w:t>forud for</w:t>
      </w:r>
      <w:r w:rsidRPr="00007892">
        <w:rPr>
          <w:rFonts w:eastAsia="Segoe UI"/>
        </w:rPr>
        <w:t xml:space="preserve"> ansøgning om kompensation, hvis den ansøgte kompensation overstiger 500.000 kr., </w:t>
      </w:r>
      <w:r w:rsidR="00C96B48" w:rsidRPr="00C96B48">
        <w:rPr>
          <w:rFonts w:eastAsia="Segoe UI"/>
        </w:rPr>
        <w:t xml:space="preserve">jf. § 13, stk. 1, nr. </w:t>
      </w:r>
      <w:r w:rsidR="00C96B48" w:rsidRPr="00B167D3">
        <w:rPr>
          <w:rFonts w:eastAsia="Segoe UI"/>
          <w:color w:val="000000" w:themeColor="text1"/>
        </w:rPr>
        <w:t>1 i</w:t>
      </w:r>
      <w:r w:rsidR="00B167D3" w:rsidRPr="00B167D3">
        <w:rPr>
          <w:rFonts w:eastAsia="Segoe UI"/>
          <w:color w:val="000000" w:themeColor="text1"/>
        </w:rPr>
        <w:t xml:space="preserve"> bekendtgørelse</w:t>
      </w:r>
      <w:r w:rsidR="00C96B48" w:rsidRPr="00B167D3">
        <w:rPr>
          <w:rFonts w:eastAsia="Segoe UI"/>
          <w:color w:val="000000" w:themeColor="text1"/>
        </w:rPr>
        <w:t xml:space="preserve"> </w:t>
      </w:r>
      <w:r w:rsidR="00B167D3" w:rsidRPr="00B167D3">
        <w:rPr>
          <w:color w:val="000000" w:themeColor="text1"/>
        </w:rPr>
        <w:t xml:space="preserve">nr. 862 af 12. juni 2020 med tilhørende ændringsbekendtgørelser nr. 1530 af 29. oktober 2020, nr. 1805 af 4. december 2020 og 766 af 30. april 2021 </w:t>
      </w:r>
      <w:r w:rsidR="00C96B48" w:rsidRPr="00C96B48">
        <w:rPr>
          <w:rFonts w:eastAsia="Segoe UI"/>
        </w:rPr>
        <w:t xml:space="preserve">om midlertidig kompensation til særligt nødlidende kulturinstitutioner med sæsonbetonet scenekunstvirksomhed mv. under COVID-19, som falder uden for den generelle arrangementspulje. </w:t>
      </w:r>
    </w:p>
    <w:p w14:paraId="44084F1E" w14:textId="77777777" w:rsidR="00007892" w:rsidRPr="00007892" w:rsidRDefault="00007892" w:rsidP="00007892">
      <w:pPr>
        <w:spacing w:after="0" w:line="240" w:lineRule="auto"/>
        <w:contextualSpacing w:val="0"/>
        <w:rPr>
          <w:rFonts w:eastAsia="Segoe UI"/>
        </w:rPr>
      </w:pPr>
    </w:p>
    <w:p w14:paraId="0DD00A04" w14:textId="77777777" w:rsidR="00007892" w:rsidRDefault="00007892" w:rsidP="00007892">
      <w:pPr>
        <w:spacing w:after="0" w:line="240" w:lineRule="auto"/>
        <w:contextualSpacing w:val="0"/>
        <w:rPr>
          <w:rFonts w:eastAsia="Segoe UI"/>
        </w:rPr>
      </w:pPr>
      <w:r>
        <w:rPr>
          <w:rFonts w:eastAsia="Segoe UI"/>
        </w:rPr>
        <w:t xml:space="preserve">2) </w:t>
      </w:r>
      <w:r w:rsidRPr="00007892">
        <w:rPr>
          <w:rFonts w:eastAsia="Segoe UI"/>
        </w:rPr>
        <w:t xml:space="preserve">At </w:t>
      </w:r>
      <w:r w:rsidR="00F06BD6">
        <w:rPr>
          <w:rFonts w:eastAsia="Segoe UI"/>
        </w:rPr>
        <w:t>din</w:t>
      </w:r>
      <w:r>
        <w:rPr>
          <w:rFonts w:eastAsia="Segoe UI"/>
        </w:rPr>
        <w:t xml:space="preserve"> virksomhed</w:t>
      </w:r>
      <w:r w:rsidRPr="00007892">
        <w:rPr>
          <w:rFonts w:eastAsia="Segoe UI"/>
        </w:rPr>
        <w:t xml:space="preserve"> </w:t>
      </w:r>
      <w:r>
        <w:rPr>
          <w:rFonts w:eastAsia="Segoe UI"/>
        </w:rPr>
        <w:t xml:space="preserve">har </w:t>
      </w:r>
      <w:r w:rsidRPr="00007892">
        <w:rPr>
          <w:rFonts w:eastAsia="Segoe UI"/>
        </w:rPr>
        <w:t>anvendt</w:t>
      </w:r>
      <w:r>
        <w:rPr>
          <w:rFonts w:eastAsia="Segoe UI"/>
        </w:rPr>
        <w:t xml:space="preserve"> kompensationen</w:t>
      </w:r>
      <w:r w:rsidRPr="00007892">
        <w:rPr>
          <w:rFonts w:eastAsia="Segoe UI"/>
        </w:rPr>
        <w:t xml:space="preserve"> til </w:t>
      </w:r>
      <w:r w:rsidR="00F06BD6">
        <w:rPr>
          <w:rFonts w:eastAsia="Segoe UI"/>
        </w:rPr>
        <w:t xml:space="preserve">at finansiere </w:t>
      </w:r>
      <w:r w:rsidRPr="00007892">
        <w:rPr>
          <w:rFonts w:eastAsia="Segoe UI"/>
        </w:rPr>
        <w:t>tab ved sæsonbetonede forestilling</w:t>
      </w:r>
      <w:r>
        <w:rPr>
          <w:rFonts w:eastAsia="Segoe UI"/>
        </w:rPr>
        <w:t>(er), som følge</w:t>
      </w:r>
      <w:r w:rsidRPr="00007892">
        <w:rPr>
          <w:rFonts w:eastAsia="Segoe UI"/>
        </w:rPr>
        <w:t xml:space="preserve"> af COVID-19 foranstaltninger.</w:t>
      </w:r>
    </w:p>
    <w:p w14:paraId="011D0650" w14:textId="77777777" w:rsidR="00007892" w:rsidRPr="00007892" w:rsidRDefault="00007892" w:rsidP="00007892">
      <w:pPr>
        <w:spacing w:after="0" w:line="240" w:lineRule="auto"/>
        <w:contextualSpacing w:val="0"/>
        <w:rPr>
          <w:rFonts w:eastAsia="Segoe UI"/>
        </w:rPr>
      </w:pPr>
    </w:p>
    <w:p w14:paraId="6154E9A1" w14:textId="3CBBEC3A" w:rsidR="00007892" w:rsidRDefault="00007892" w:rsidP="00007892">
      <w:pPr>
        <w:spacing w:after="0" w:line="240" w:lineRule="auto"/>
        <w:contextualSpacing w:val="0"/>
        <w:rPr>
          <w:rFonts w:eastAsia="Segoe UI"/>
        </w:rPr>
      </w:pPr>
      <w:r>
        <w:rPr>
          <w:rFonts w:eastAsia="Segoe UI"/>
        </w:rPr>
        <w:t xml:space="preserve">3) </w:t>
      </w:r>
      <w:r w:rsidRPr="00007892">
        <w:rPr>
          <w:rFonts w:eastAsia="Segoe UI"/>
        </w:rPr>
        <w:t xml:space="preserve">At forudsætningerne for udbetalingen af kompensationen </w:t>
      </w:r>
      <w:r>
        <w:rPr>
          <w:rFonts w:eastAsia="Segoe UI"/>
        </w:rPr>
        <w:t xml:space="preserve">til </w:t>
      </w:r>
      <w:r w:rsidR="00F06BD6">
        <w:rPr>
          <w:rFonts w:eastAsia="Segoe UI"/>
        </w:rPr>
        <w:t>din</w:t>
      </w:r>
      <w:r>
        <w:rPr>
          <w:rFonts w:eastAsia="Segoe UI"/>
        </w:rPr>
        <w:t xml:space="preserve"> virksomhed </w:t>
      </w:r>
      <w:r w:rsidRPr="00007892">
        <w:rPr>
          <w:rFonts w:eastAsia="Segoe UI"/>
        </w:rPr>
        <w:t>ikke har ændret sig væsentligt.</w:t>
      </w:r>
    </w:p>
    <w:p w14:paraId="1193A0FB" w14:textId="77777777" w:rsidR="00007892" w:rsidRPr="00007892" w:rsidRDefault="00007892" w:rsidP="00007892">
      <w:pPr>
        <w:spacing w:after="0" w:line="240" w:lineRule="auto"/>
        <w:contextualSpacing w:val="0"/>
        <w:rPr>
          <w:rFonts w:eastAsia="Segoe UI"/>
        </w:rPr>
      </w:pPr>
      <w:r>
        <w:rPr>
          <w:rFonts w:eastAsia="Segoe UI"/>
        </w:rPr>
        <w:t>Bemærk, at h</w:t>
      </w:r>
      <w:r w:rsidRPr="00007892">
        <w:rPr>
          <w:rFonts w:eastAsia="Segoe UI"/>
        </w:rPr>
        <w:t xml:space="preserve">vis </w:t>
      </w:r>
      <w:r w:rsidR="00F06BD6">
        <w:rPr>
          <w:rFonts w:eastAsia="Segoe UI"/>
        </w:rPr>
        <w:t>din</w:t>
      </w:r>
      <w:r>
        <w:rPr>
          <w:rFonts w:eastAsia="Segoe UI"/>
        </w:rPr>
        <w:t xml:space="preserve"> virksomhed</w:t>
      </w:r>
      <w:r w:rsidRPr="00007892">
        <w:rPr>
          <w:rFonts w:eastAsia="Segoe UI"/>
        </w:rPr>
        <w:t xml:space="preserve"> </w:t>
      </w:r>
      <w:r>
        <w:rPr>
          <w:rFonts w:eastAsia="Segoe UI"/>
        </w:rPr>
        <w:t>opnår</w:t>
      </w:r>
      <w:r w:rsidRPr="00007892">
        <w:rPr>
          <w:rFonts w:eastAsia="Segoe UI"/>
        </w:rPr>
        <w:t xml:space="preserve"> et positivt regnskabsresultat i regnskabsåret eller </w:t>
      </w:r>
      <w:r>
        <w:rPr>
          <w:rFonts w:eastAsia="Segoe UI"/>
        </w:rPr>
        <w:t>opnår</w:t>
      </w:r>
      <w:r w:rsidRPr="00007892">
        <w:rPr>
          <w:rFonts w:eastAsia="Segoe UI"/>
        </w:rPr>
        <w:t xml:space="preserve"> et væsentligt bedre regnskabsresultat end budgetteret i det på ansøgningstidsp</w:t>
      </w:r>
      <w:r>
        <w:rPr>
          <w:rFonts w:eastAsia="Segoe UI"/>
        </w:rPr>
        <w:t>unktet senest godkendte budget (</w:t>
      </w:r>
      <w:r w:rsidRPr="00007892">
        <w:rPr>
          <w:rFonts w:eastAsia="Segoe UI"/>
        </w:rPr>
        <w:t>hvis det bud</w:t>
      </w:r>
      <w:r>
        <w:rPr>
          <w:rFonts w:eastAsia="Segoe UI"/>
        </w:rPr>
        <w:t>getterede resultat var negativt),</w:t>
      </w:r>
      <w:r w:rsidRPr="00007892">
        <w:rPr>
          <w:rFonts w:eastAsia="Segoe UI"/>
        </w:rPr>
        <w:t xml:space="preserve"> skal </w:t>
      </w:r>
      <w:r w:rsidR="00F06BD6">
        <w:rPr>
          <w:rFonts w:eastAsia="Segoe UI"/>
        </w:rPr>
        <w:t>du</w:t>
      </w:r>
      <w:r w:rsidRPr="00007892">
        <w:rPr>
          <w:rFonts w:eastAsia="Segoe UI"/>
        </w:rPr>
        <w:t xml:space="preserve"> redegøre for årsagerne hertil og sandsynliggøre, at dette ikke er begrundet i</w:t>
      </w:r>
      <w:r>
        <w:rPr>
          <w:rFonts w:eastAsia="Segoe UI"/>
        </w:rPr>
        <w:t xml:space="preserve">, at </w:t>
      </w:r>
      <w:r w:rsidR="00F06BD6">
        <w:rPr>
          <w:rFonts w:eastAsia="Segoe UI"/>
        </w:rPr>
        <w:t>din</w:t>
      </w:r>
      <w:r>
        <w:rPr>
          <w:rFonts w:eastAsia="Segoe UI"/>
        </w:rPr>
        <w:t xml:space="preserve"> virksomhed har modtaget for stor kompensation fra ordningen.</w:t>
      </w:r>
    </w:p>
    <w:p w14:paraId="67936857" w14:textId="77777777" w:rsidR="003D6F6E" w:rsidRPr="00007892" w:rsidRDefault="003D6F6E" w:rsidP="003D6F6E">
      <w:pPr>
        <w:spacing w:after="0" w:line="240" w:lineRule="auto"/>
        <w:contextualSpacing w:val="0"/>
        <w:rPr>
          <w:rFonts w:eastAsia="Segoe UI"/>
        </w:rPr>
      </w:pPr>
    </w:p>
    <w:p w14:paraId="1D16C36D" w14:textId="77777777" w:rsidR="003D6F6E" w:rsidRDefault="003D6F6E" w:rsidP="003D6F6E">
      <w:pPr>
        <w:spacing w:after="0" w:line="240" w:lineRule="auto"/>
        <w:contextualSpacing w:val="0"/>
        <w:rPr>
          <w:rFonts w:eastAsia="Segoe UI"/>
        </w:rPr>
      </w:pPr>
      <w:r w:rsidRPr="00007892">
        <w:rPr>
          <w:rFonts w:eastAsia="Segoe UI"/>
        </w:rPr>
        <w:t xml:space="preserve">Slots- og Kulturstyrelsen </w:t>
      </w:r>
      <w:r w:rsidRPr="003D6F6E">
        <w:rPr>
          <w:rFonts w:eastAsia="Segoe UI"/>
        </w:rPr>
        <w:t>kan</w:t>
      </w:r>
      <w:r w:rsidRPr="00007892">
        <w:rPr>
          <w:rFonts w:eastAsia="Segoe UI"/>
        </w:rPr>
        <w:t xml:space="preserve"> </w:t>
      </w:r>
      <w:r>
        <w:rPr>
          <w:rFonts w:eastAsia="Segoe UI"/>
        </w:rPr>
        <w:t xml:space="preserve">beslutte at </w:t>
      </w:r>
      <w:r w:rsidRPr="00007892">
        <w:rPr>
          <w:rFonts w:eastAsia="Segoe UI"/>
        </w:rPr>
        <w:t xml:space="preserve">efterregulere eller kræve kompensationsbeløbet tilbagebetalt helt eller delvist, hvis </w:t>
      </w:r>
      <w:r w:rsidR="00F06BD6">
        <w:rPr>
          <w:rFonts w:eastAsia="Segoe UI"/>
        </w:rPr>
        <w:t>du</w:t>
      </w:r>
      <w:r w:rsidRPr="00007892">
        <w:rPr>
          <w:rFonts w:eastAsia="Segoe UI"/>
        </w:rPr>
        <w:t xml:space="preserve"> opnår et positivt regnskabsresultat, eller opnår et væsentligt bedre resultat end budgetteret, hvis det budgetterede resultat var negativt</w:t>
      </w:r>
      <w:r>
        <w:rPr>
          <w:rFonts w:eastAsia="Segoe UI"/>
        </w:rPr>
        <w:t>, og det</w:t>
      </w:r>
      <w:r w:rsidRPr="00007892">
        <w:rPr>
          <w:rFonts w:eastAsia="Segoe UI"/>
        </w:rPr>
        <w:t xml:space="preserve"> </w:t>
      </w:r>
      <w:r>
        <w:rPr>
          <w:rFonts w:eastAsia="Segoe UI"/>
        </w:rPr>
        <w:t>herefter vurderes, at</w:t>
      </w:r>
      <w:r w:rsidRPr="00007892">
        <w:rPr>
          <w:rFonts w:eastAsia="Segoe UI"/>
        </w:rPr>
        <w:t xml:space="preserve"> </w:t>
      </w:r>
      <w:r>
        <w:rPr>
          <w:rFonts w:eastAsia="Segoe UI"/>
        </w:rPr>
        <w:t>d</w:t>
      </w:r>
      <w:r w:rsidRPr="00007892">
        <w:rPr>
          <w:rFonts w:eastAsia="Segoe UI"/>
        </w:rPr>
        <w:t xml:space="preserve">er </w:t>
      </w:r>
      <w:r>
        <w:rPr>
          <w:rFonts w:eastAsia="Segoe UI"/>
        </w:rPr>
        <w:t xml:space="preserve">er </w:t>
      </w:r>
      <w:r w:rsidRPr="00007892">
        <w:rPr>
          <w:rFonts w:eastAsia="Segoe UI"/>
        </w:rPr>
        <w:t>udbetalt for stor kompensation</w:t>
      </w:r>
      <w:r>
        <w:rPr>
          <w:rFonts w:eastAsia="Segoe UI"/>
        </w:rPr>
        <w:t xml:space="preserve"> til jeres virksomhed</w:t>
      </w:r>
      <w:r w:rsidRPr="00007892">
        <w:rPr>
          <w:rFonts w:eastAsia="Segoe UI"/>
        </w:rPr>
        <w:t>.</w:t>
      </w:r>
    </w:p>
    <w:p w14:paraId="0D53DCB4" w14:textId="77777777" w:rsidR="003D6F6E" w:rsidRPr="00007892" w:rsidRDefault="003D6F6E" w:rsidP="003D6F6E">
      <w:pPr>
        <w:spacing w:after="0" w:line="240" w:lineRule="auto"/>
        <w:contextualSpacing w:val="0"/>
        <w:rPr>
          <w:rFonts w:eastAsia="Segoe UI"/>
        </w:rPr>
      </w:pPr>
    </w:p>
    <w:p w14:paraId="6546B064" w14:textId="1DB6CF42" w:rsidR="003D6F6E" w:rsidRPr="00007892" w:rsidRDefault="003E619B" w:rsidP="003D6F6E">
      <w:pPr>
        <w:spacing w:after="0" w:line="240" w:lineRule="auto"/>
        <w:contextualSpacing w:val="0"/>
        <w:rPr>
          <w:rFonts w:eastAsia="Segoe UI"/>
        </w:rPr>
      </w:pPr>
      <w:r>
        <w:rPr>
          <w:rFonts w:eastAsia="Segoe UI"/>
        </w:rPr>
        <w:t xml:space="preserve">Slots- og Kulturstyrelsen fastsætter frist for afrapportering. </w:t>
      </w:r>
      <w:r w:rsidR="003D6F6E" w:rsidRPr="00007892">
        <w:rPr>
          <w:rFonts w:eastAsia="Segoe UI"/>
        </w:rPr>
        <w:t xml:space="preserve">Hvis det ordinære årsregnskab ikke fremsendes til Slots- og Kulturstyrelsen inden for den </w:t>
      </w:r>
      <w:r>
        <w:rPr>
          <w:rFonts w:eastAsia="Segoe UI"/>
        </w:rPr>
        <w:t>pågældende</w:t>
      </w:r>
      <w:r w:rsidR="003D6F6E" w:rsidRPr="00007892">
        <w:rPr>
          <w:rFonts w:eastAsia="Segoe UI"/>
        </w:rPr>
        <w:t xml:space="preserve"> frist, kan Slots- og Kulturstyrelsen træffe afgørelse om tilbagebetaling af kompensation.</w:t>
      </w:r>
    </w:p>
    <w:p w14:paraId="63E9E5B6" w14:textId="77777777" w:rsidR="003D6F6E" w:rsidRDefault="003D6F6E" w:rsidP="00007892">
      <w:pPr>
        <w:spacing w:after="0" w:line="240" w:lineRule="auto"/>
        <w:contextualSpacing w:val="0"/>
        <w:rPr>
          <w:rFonts w:eastAsia="Segoe UI"/>
        </w:rPr>
      </w:pPr>
    </w:p>
    <w:p w14:paraId="1F1E5AD9" w14:textId="77777777" w:rsidR="003D6F6E" w:rsidRPr="003D6F6E" w:rsidRDefault="003D6F6E" w:rsidP="003D6F6E">
      <w:pPr>
        <w:jc w:val="both"/>
        <w:rPr>
          <w:b/>
          <w:sz w:val="24"/>
          <w:szCs w:val="24"/>
        </w:rPr>
      </w:pPr>
      <w:r>
        <w:rPr>
          <w:b/>
          <w:sz w:val="24"/>
          <w:szCs w:val="24"/>
        </w:rPr>
        <w:t>Efterfølgende kontrol</w:t>
      </w:r>
    </w:p>
    <w:p w14:paraId="6A90079A" w14:textId="77777777" w:rsidR="00007892" w:rsidRPr="00007892" w:rsidRDefault="00F06BD6" w:rsidP="00007892">
      <w:pPr>
        <w:spacing w:after="0" w:line="240" w:lineRule="auto"/>
        <w:contextualSpacing w:val="0"/>
        <w:rPr>
          <w:rFonts w:eastAsia="Segoe UI"/>
        </w:rPr>
      </w:pPr>
      <w:r>
        <w:rPr>
          <w:rFonts w:eastAsia="Segoe UI"/>
        </w:rPr>
        <w:t>Din</w:t>
      </w:r>
      <w:r w:rsidR="00007892">
        <w:rPr>
          <w:rFonts w:eastAsia="Segoe UI"/>
        </w:rPr>
        <w:t xml:space="preserve"> virksomhed </w:t>
      </w:r>
      <w:r w:rsidR="00007892" w:rsidRPr="00007892">
        <w:rPr>
          <w:rFonts w:eastAsia="Segoe UI"/>
        </w:rPr>
        <w:t>skal på forlangende afgive oplysninger</w:t>
      </w:r>
      <w:r w:rsidR="0055611C">
        <w:rPr>
          <w:rFonts w:eastAsia="Segoe UI"/>
        </w:rPr>
        <w:t>, herunder oplysninger om skatteforhold,</w:t>
      </w:r>
      <w:r w:rsidR="00007892" w:rsidRPr="00007892">
        <w:rPr>
          <w:rFonts w:eastAsia="Segoe UI"/>
        </w:rPr>
        <w:t xml:space="preserve"> til Slots- og Kulturstyrelsen med henblik på efterfølgende kontrol af berettigelsen af den udbetalte kompensation.</w:t>
      </w:r>
      <w:r w:rsidR="00007892">
        <w:rPr>
          <w:rFonts w:eastAsia="Segoe UI"/>
        </w:rPr>
        <w:t xml:space="preserve"> Slots- og Kulturstyrelsen kan fastsætte en frist for afgivelsen af sådanne oplysninger. </w:t>
      </w:r>
    </w:p>
    <w:p w14:paraId="328097CE" w14:textId="77777777" w:rsidR="00007892" w:rsidRDefault="00007892" w:rsidP="00007892">
      <w:pPr>
        <w:spacing w:after="0" w:line="240" w:lineRule="auto"/>
        <w:contextualSpacing w:val="0"/>
        <w:rPr>
          <w:rFonts w:eastAsia="Segoe UI"/>
        </w:rPr>
      </w:pPr>
    </w:p>
    <w:p w14:paraId="0A4C9327" w14:textId="77777777" w:rsidR="00007892" w:rsidRDefault="00007892" w:rsidP="00007892">
      <w:pPr>
        <w:spacing w:after="0" w:line="240" w:lineRule="auto"/>
        <w:contextualSpacing w:val="0"/>
        <w:rPr>
          <w:rFonts w:eastAsia="Segoe UI"/>
        </w:rPr>
      </w:pPr>
      <w:r w:rsidRPr="00007892">
        <w:rPr>
          <w:rFonts w:eastAsia="Segoe UI"/>
        </w:rPr>
        <w:t xml:space="preserve">Slots- og Kulturstyrelsen kan i forbindelse med den efterfølgende kontrol </w:t>
      </w:r>
      <w:r w:rsidR="003D6F6E">
        <w:rPr>
          <w:rFonts w:eastAsia="Segoe UI"/>
        </w:rPr>
        <w:t xml:space="preserve">ligeledes </w:t>
      </w:r>
      <w:r w:rsidRPr="00007892">
        <w:rPr>
          <w:rFonts w:eastAsia="Segoe UI"/>
        </w:rPr>
        <w:t xml:space="preserve">pålægge </w:t>
      </w:r>
      <w:r w:rsidR="00F06BD6">
        <w:rPr>
          <w:rFonts w:eastAsia="Segoe UI"/>
        </w:rPr>
        <w:t>din</w:t>
      </w:r>
      <w:r w:rsidR="003D6F6E">
        <w:rPr>
          <w:rFonts w:eastAsia="Segoe UI"/>
        </w:rPr>
        <w:t xml:space="preserve"> virksomhed</w:t>
      </w:r>
      <w:r>
        <w:rPr>
          <w:rFonts w:eastAsia="Segoe UI"/>
        </w:rPr>
        <w:t xml:space="preserve"> at anvende en </w:t>
      </w:r>
      <w:r w:rsidRPr="00007892">
        <w:rPr>
          <w:rFonts w:eastAsia="Segoe UI"/>
        </w:rPr>
        <w:t>uafhængig godkendt revisor.</w:t>
      </w:r>
    </w:p>
    <w:p w14:paraId="36B6066D" w14:textId="77777777" w:rsidR="003D6F6E" w:rsidRDefault="003D6F6E" w:rsidP="00007892">
      <w:pPr>
        <w:spacing w:after="0" w:line="240" w:lineRule="auto"/>
        <w:contextualSpacing w:val="0"/>
        <w:rPr>
          <w:rFonts w:eastAsia="Segoe UI"/>
        </w:rPr>
      </w:pPr>
    </w:p>
    <w:p w14:paraId="0021537A" w14:textId="77777777" w:rsidR="0055611C" w:rsidRDefault="00F06BD6" w:rsidP="0055611C">
      <w:pPr>
        <w:spacing w:after="0" w:line="240" w:lineRule="auto"/>
        <w:contextualSpacing w:val="0"/>
        <w:rPr>
          <w:rFonts w:eastAsia="Segoe UI"/>
        </w:rPr>
      </w:pPr>
      <w:r>
        <w:rPr>
          <w:rFonts w:eastAsia="Segoe UI"/>
        </w:rPr>
        <w:t>P</w:t>
      </w:r>
      <w:r w:rsidRPr="00007892">
        <w:rPr>
          <w:rFonts w:eastAsia="Segoe UI"/>
        </w:rPr>
        <w:t>å baggrund af udleverede oplysn</w:t>
      </w:r>
      <w:r>
        <w:rPr>
          <w:rFonts w:eastAsia="Segoe UI"/>
        </w:rPr>
        <w:t>inger</w:t>
      </w:r>
      <w:r w:rsidRPr="00007892">
        <w:rPr>
          <w:rFonts w:eastAsia="Segoe UI"/>
        </w:rPr>
        <w:t xml:space="preserve"> </w:t>
      </w:r>
      <w:r>
        <w:rPr>
          <w:rFonts w:eastAsia="Segoe UI"/>
        </w:rPr>
        <w:t xml:space="preserve">træffer </w:t>
      </w:r>
      <w:r w:rsidR="003D6F6E" w:rsidRPr="00007892">
        <w:rPr>
          <w:rFonts w:eastAsia="Segoe UI"/>
        </w:rPr>
        <w:t xml:space="preserve">Slots- og Kulturstyrelsen afgørelse om hel eller delvis tilbagebetaling af kompensation, hvis det viser sig, at forudsætningerne for udbetalingen har ændret sig, herunder hvis </w:t>
      </w:r>
      <w:r>
        <w:rPr>
          <w:rFonts w:eastAsia="Segoe UI"/>
        </w:rPr>
        <w:t>din</w:t>
      </w:r>
      <w:r w:rsidR="003D6F6E">
        <w:rPr>
          <w:rFonts w:eastAsia="Segoe UI"/>
        </w:rPr>
        <w:t xml:space="preserve"> virksomhed</w:t>
      </w:r>
      <w:r w:rsidR="003D6F6E" w:rsidRPr="00007892">
        <w:rPr>
          <w:rFonts w:eastAsia="Segoe UI"/>
        </w:rPr>
        <w:t xml:space="preserve"> har modtaget kompensation for udgifter, som </w:t>
      </w:r>
      <w:r>
        <w:rPr>
          <w:rFonts w:eastAsia="Segoe UI"/>
        </w:rPr>
        <w:t>du</w:t>
      </w:r>
      <w:r w:rsidR="003D6F6E" w:rsidRPr="00007892">
        <w:rPr>
          <w:rFonts w:eastAsia="Segoe UI"/>
        </w:rPr>
        <w:t xml:space="preserve"> ikke har afholdt eller</w:t>
      </w:r>
      <w:r w:rsidR="003D6F6E">
        <w:rPr>
          <w:rFonts w:eastAsia="Segoe UI"/>
        </w:rPr>
        <w:t xml:space="preserve"> ikke</w:t>
      </w:r>
      <w:r w:rsidR="003D6F6E" w:rsidRPr="00007892">
        <w:rPr>
          <w:rFonts w:eastAsia="Segoe UI"/>
        </w:rPr>
        <w:t xml:space="preserve"> efterfølgende afholder.</w:t>
      </w:r>
      <w:r w:rsidR="0055611C">
        <w:rPr>
          <w:rFonts w:eastAsia="Segoe UI"/>
        </w:rPr>
        <w:t xml:space="preserve"> </w:t>
      </w:r>
    </w:p>
    <w:p w14:paraId="198C1490" w14:textId="77777777" w:rsidR="0055611C" w:rsidRDefault="0055611C" w:rsidP="0055611C">
      <w:pPr>
        <w:spacing w:after="0" w:line="240" w:lineRule="auto"/>
        <w:contextualSpacing w:val="0"/>
        <w:rPr>
          <w:rFonts w:eastAsia="Segoe UI"/>
        </w:rPr>
      </w:pPr>
    </w:p>
    <w:p w14:paraId="2DFD965B" w14:textId="77777777" w:rsidR="0055611C" w:rsidRPr="00007892" w:rsidRDefault="0055611C" w:rsidP="0055611C">
      <w:pPr>
        <w:spacing w:after="0" w:line="240" w:lineRule="auto"/>
        <w:contextualSpacing w:val="0"/>
        <w:rPr>
          <w:rFonts w:eastAsia="Segoe UI"/>
        </w:rPr>
      </w:pPr>
      <w:r w:rsidRPr="00007892">
        <w:rPr>
          <w:rFonts w:eastAsia="Segoe UI"/>
        </w:rPr>
        <w:t xml:space="preserve">Slots- og Kulturstyrelsen </w:t>
      </w:r>
      <w:r>
        <w:rPr>
          <w:rFonts w:eastAsia="Segoe UI"/>
        </w:rPr>
        <w:t>kan ligeledes træffe afgørelse om tilbagebetaling af kompensation,</w:t>
      </w:r>
      <w:r w:rsidRPr="00007892">
        <w:rPr>
          <w:rFonts w:eastAsia="Segoe UI"/>
        </w:rPr>
        <w:t xml:space="preserve"> hvis </w:t>
      </w:r>
      <w:r w:rsidR="00F06BD6">
        <w:rPr>
          <w:rFonts w:eastAsia="Segoe UI"/>
        </w:rPr>
        <w:t>din</w:t>
      </w:r>
      <w:r>
        <w:rPr>
          <w:rFonts w:eastAsia="Segoe UI"/>
        </w:rPr>
        <w:t xml:space="preserve"> virksomhed</w:t>
      </w:r>
      <w:r w:rsidRPr="00007892">
        <w:rPr>
          <w:rFonts w:eastAsia="Segoe UI"/>
        </w:rPr>
        <w:t xml:space="preserve"> på trods af påmindelse herom</w:t>
      </w:r>
      <w:r w:rsidR="00F06BD6">
        <w:rPr>
          <w:rFonts w:eastAsia="Segoe UI"/>
        </w:rPr>
        <w:t xml:space="preserve"> </w:t>
      </w:r>
      <w:r>
        <w:rPr>
          <w:rFonts w:eastAsia="Segoe UI"/>
        </w:rPr>
        <w:t xml:space="preserve">undlader at afgive efterspurgte oplysninger. </w:t>
      </w:r>
    </w:p>
    <w:p w14:paraId="747DF22F" w14:textId="77777777" w:rsidR="003D6F6E" w:rsidRDefault="003D6F6E" w:rsidP="00007892">
      <w:pPr>
        <w:spacing w:after="0" w:line="240" w:lineRule="auto"/>
        <w:contextualSpacing w:val="0"/>
        <w:rPr>
          <w:rFonts w:eastAsia="Segoe UI"/>
        </w:rPr>
      </w:pPr>
    </w:p>
    <w:p w14:paraId="1EC0F248" w14:textId="77777777" w:rsidR="00007892" w:rsidRDefault="00007892" w:rsidP="00007892">
      <w:pPr>
        <w:spacing w:after="0" w:line="240" w:lineRule="auto"/>
        <w:contextualSpacing w:val="0"/>
        <w:rPr>
          <w:rFonts w:eastAsia="Segoe UI"/>
        </w:rPr>
      </w:pPr>
    </w:p>
    <w:p w14:paraId="6B1B7BB6" w14:textId="77777777" w:rsidR="003D6F6E" w:rsidRPr="003D6F6E" w:rsidRDefault="0055611C" w:rsidP="003D6F6E">
      <w:pPr>
        <w:jc w:val="both"/>
        <w:rPr>
          <w:b/>
          <w:sz w:val="24"/>
          <w:szCs w:val="24"/>
        </w:rPr>
      </w:pPr>
      <w:r>
        <w:rPr>
          <w:b/>
          <w:sz w:val="24"/>
          <w:szCs w:val="24"/>
        </w:rPr>
        <w:t xml:space="preserve">Underretningsforpligtelse mv. </w:t>
      </w:r>
    </w:p>
    <w:p w14:paraId="1865E0DE" w14:textId="77777777" w:rsidR="003D6F6E" w:rsidRDefault="00F06BD6" w:rsidP="00007892">
      <w:pPr>
        <w:spacing w:after="0" w:line="240" w:lineRule="auto"/>
        <w:contextualSpacing w:val="0"/>
        <w:rPr>
          <w:rFonts w:eastAsia="Segoe UI"/>
        </w:rPr>
      </w:pPr>
      <w:r>
        <w:rPr>
          <w:rFonts w:eastAsia="Segoe UI"/>
        </w:rPr>
        <w:t>Du</w:t>
      </w:r>
      <w:r w:rsidR="00007892">
        <w:rPr>
          <w:rFonts w:eastAsia="Segoe UI"/>
        </w:rPr>
        <w:t xml:space="preserve"> </w:t>
      </w:r>
      <w:r w:rsidR="00007892" w:rsidRPr="00007892">
        <w:rPr>
          <w:rFonts w:eastAsia="Segoe UI"/>
        </w:rPr>
        <w:t xml:space="preserve">skal underrette Slots- og Kulturstyrelsen, hvis </w:t>
      </w:r>
      <w:r w:rsidR="003D6F6E">
        <w:rPr>
          <w:rFonts w:eastAsia="Segoe UI"/>
        </w:rPr>
        <w:t>en eller flere af de forestillinger</w:t>
      </w:r>
      <w:r w:rsidR="00007892" w:rsidRPr="00007892">
        <w:rPr>
          <w:rFonts w:eastAsia="Segoe UI"/>
        </w:rPr>
        <w:t>, der er opnået kompensation for, opføres senere inden for samme sæson eller afvikles af en anden juridisk enhed med en eller flere af de samme reelle ejere.</w:t>
      </w:r>
    </w:p>
    <w:p w14:paraId="17705FEB" w14:textId="77777777" w:rsidR="00CE6E27" w:rsidRDefault="00CE6E27">
      <w:pPr>
        <w:spacing w:after="0" w:line="240" w:lineRule="auto"/>
        <w:contextualSpacing w:val="0"/>
        <w:rPr>
          <w:rFonts w:eastAsia="Segoe UI"/>
        </w:rPr>
      </w:pPr>
    </w:p>
    <w:p w14:paraId="4D1C87D9" w14:textId="77777777" w:rsidR="0055611C" w:rsidRDefault="003D6F6E" w:rsidP="003D6F6E">
      <w:pPr>
        <w:spacing w:after="0" w:line="240" w:lineRule="auto"/>
        <w:contextualSpacing w:val="0"/>
        <w:rPr>
          <w:rFonts w:eastAsia="Segoe UI"/>
        </w:rPr>
      </w:pPr>
      <w:r w:rsidRPr="00007892">
        <w:rPr>
          <w:rFonts w:eastAsia="Segoe UI"/>
        </w:rPr>
        <w:t xml:space="preserve">Slots- og Kulturstyrelsen træffer afgørelse om tilbagebetaling af kompensation, hvis </w:t>
      </w:r>
      <w:r w:rsidR="0055611C">
        <w:rPr>
          <w:rFonts w:eastAsia="Segoe UI"/>
        </w:rPr>
        <w:t>det viser sig, at jeres virksomhed</w:t>
      </w:r>
      <w:r w:rsidRPr="00007892">
        <w:rPr>
          <w:rFonts w:eastAsia="Segoe UI"/>
        </w:rPr>
        <w:t xml:space="preserve"> har afgivet urigtige eller vildledende oplysninger eller har fortiet oplysninger af betydning for sagens afgørelse.</w:t>
      </w:r>
      <w:r w:rsidRPr="003D6F6E">
        <w:rPr>
          <w:rFonts w:eastAsia="Segoe UI"/>
        </w:rPr>
        <w:t xml:space="preserve"> </w:t>
      </w:r>
    </w:p>
    <w:p w14:paraId="5A9462A0" w14:textId="4B6F6116" w:rsidR="003D6F6E" w:rsidRDefault="003D6F6E" w:rsidP="00B51299">
      <w:pPr>
        <w:pStyle w:val="Overskrift1"/>
        <w:rPr>
          <w:rFonts w:eastAsia="Segoe UI"/>
        </w:rPr>
      </w:pPr>
    </w:p>
    <w:p w14:paraId="0AEC732B" w14:textId="78AC29B0" w:rsidR="00776231" w:rsidRDefault="00776231" w:rsidP="00776231">
      <w:pPr>
        <w:rPr>
          <w:rFonts w:eastAsia="Segoe UI"/>
        </w:rPr>
      </w:pPr>
    </w:p>
    <w:p w14:paraId="7FC833D4" w14:textId="7FD963FC" w:rsidR="00776231" w:rsidRDefault="00776231" w:rsidP="00776231">
      <w:pPr>
        <w:rPr>
          <w:rFonts w:eastAsia="Segoe UI"/>
        </w:rPr>
      </w:pPr>
    </w:p>
    <w:p w14:paraId="51DDB906" w14:textId="3A5EC6BB" w:rsidR="00776231" w:rsidRDefault="00776231" w:rsidP="00776231">
      <w:pPr>
        <w:rPr>
          <w:rFonts w:eastAsia="Segoe UI"/>
        </w:rPr>
      </w:pPr>
    </w:p>
    <w:p w14:paraId="60FAC528" w14:textId="5A5AC283" w:rsidR="00776231" w:rsidRDefault="00776231" w:rsidP="00776231">
      <w:pPr>
        <w:rPr>
          <w:rFonts w:eastAsia="Segoe UI"/>
        </w:rPr>
      </w:pPr>
    </w:p>
    <w:p w14:paraId="66E4F281" w14:textId="547BE94C" w:rsidR="00776231" w:rsidRDefault="00776231" w:rsidP="00776231">
      <w:pPr>
        <w:rPr>
          <w:rFonts w:eastAsia="Segoe UI"/>
        </w:rPr>
      </w:pPr>
    </w:p>
    <w:p w14:paraId="30B1E11A" w14:textId="5D39AF42" w:rsidR="00776231" w:rsidRDefault="00776231" w:rsidP="00776231">
      <w:pPr>
        <w:rPr>
          <w:rFonts w:eastAsia="Segoe UI"/>
        </w:rPr>
      </w:pPr>
    </w:p>
    <w:p w14:paraId="09056F8A" w14:textId="31BCA5D8" w:rsidR="00776231" w:rsidRDefault="00776231" w:rsidP="00776231">
      <w:pPr>
        <w:rPr>
          <w:rFonts w:eastAsia="Segoe UI"/>
        </w:rPr>
      </w:pPr>
    </w:p>
    <w:p w14:paraId="2D3317ED" w14:textId="197E5ABB" w:rsidR="00776231" w:rsidRDefault="00776231" w:rsidP="00776231">
      <w:pPr>
        <w:rPr>
          <w:rFonts w:eastAsia="Segoe UI"/>
        </w:rPr>
      </w:pPr>
    </w:p>
    <w:p w14:paraId="1F6B7FF1" w14:textId="250B46F1" w:rsidR="00776231" w:rsidRDefault="00776231" w:rsidP="00776231">
      <w:pPr>
        <w:rPr>
          <w:rFonts w:eastAsia="Segoe UI"/>
        </w:rPr>
      </w:pPr>
    </w:p>
    <w:p w14:paraId="3CAD54C2" w14:textId="003CF074" w:rsidR="00776231" w:rsidRDefault="00776231" w:rsidP="00776231">
      <w:pPr>
        <w:rPr>
          <w:rFonts w:eastAsia="Segoe UI"/>
        </w:rPr>
      </w:pPr>
    </w:p>
    <w:p w14:paraId="3CE14F6F" w14:textId="5FBF74A6" w:rsidR="00776231" w:rsidRDefault="00776231" w:rsidP="00776231">
      <w:pPr>
        <w:rPr>
          <w:rFonts w:eastAsia="Segoe UI"/>
        </w:rPr>
      </w:pPr>
    </w:p>
    <w:p w14:paraId="4EEADC58" w14:textId="2E96F00E" w:rsidR="00776231" w:rsidRDefault="00776231" w:rsidP="00776231">
      <w:pPr>
        <w:rPr>
          <w:rFonts w:eastAsia="Segoe UI"/>
        </w:rPr>
      </w:pPr>
    </w:p>
    <w:p w14:paraId="6F84277E" w14:textId="6DEB1C1B" w:rsidR="00776231" w:rsidRDefault="00776231" w:rsidP="00776231">
      <w:pPr>
        <w:rPr>
          <w:rFonts w:eastAsia="Segoe UI"/>
        </w:rPr>
      </w:pPr>
    </w:p>
    <w:p w14:paraId="6FA23B3B" w14:textId="2B55666E" w:rsidR="00776231" w:rsidRDefault="00776231" w:rsidP="00776231">
      <w:pPr>
        <w:rPr>
          <w:rFonts w:eastAsia="Segoe UI"/>
        </w:rPr>
      </w:pPr>
    </w:p>
    <w:p w14:paraId="06475DCF" w14:textId="54DE8CEE" w:rsidR="00776231" w:rsidRDefault="00776231" w:rsidP="00776231">
      <w:pPr>
        <w:rPr>
          <w:rFonts w:eastAsia="Segoe UI"/>
        </w:rPr>
      </w:pPr>
    </w:p>
    <w:p w14:paraId="78D15D13" w14:textId="2D4DBC6B" w:rsidR="00776231" w:rsidRDefault="00776231" w:rsidP="00776231">
      <w:pPr>
        <w:rPr>
          <w:rFonts w:eastAsia="Segoe UI"/>
        </w:rPr>
      </w:pPr>
    </w:p>
    <w:p w14:paraId="1A4228DE" w14:textId="332B91EE" w:rsidR="00776231" w:rsidRDefault="00776231" w:rsidP="00776231">
      <w:pPr>
        <w:rPr>
          <w:rFonts w:eastAsia="Segoe UI"/>
        </w:rPr>
      </w:pPr>
    </w:p>
    <w:p w14:paraId="298A1953" w14:textId="557185F2" w:rsidR="00776231" w:rsidRDefault="00776231" w:rsidP="00776231">
      <w:pPr>
        <w:rPr>
          <w:rFonts w:eastAsia="Segoe UI"/>
        </w:rPr>
      </w:pPr>
    </w:p>
    <w:p w14:paraId="7F2C85D4" w14:textId="50AF86EA" w:rsidR="00776231" w:rsidRDefault="00776231" w:rsidP="00776231">
      <w:pPr>
        <w:rPr>
          <w:rFonts w:eastAsia="Segoe UI"/>
        </w:rPr>
      </w:pPr>
    </w:p>
    <w:p w14:paraId="78D79EFD" w14:textId="50DB9E28" w:rsidR="00776231" w:rsidRDefault="00776231" w:rsidP="00776231">
      <w:pPr>
        <w:rPr>
          <w:rFonts w:eastAsia="Segoe UI"/>
        </w:rPr>
      </w:pPr>
    </w:p>
    <w:p w14:paraId="144F42DF" w14:textId="1CCE8AD4" w:rsidR="00776231" w:rsidRDefault="00776231" w:rsidP="00776231">
      <w:pPr>
        <w:rPr>
          <w:rFonts w:eastAsia="Segoe UI"/>
        </w:rPr>
      </w:pPr>
    </w:p>
    <w:p w14:paraId="3AB0BA1D" w14:textId="22943787" w:rsidR="00776231" w:rsidRDefault="00776231" w:rsidP="00776231">
      <w:pPr>
        <w:rPr>
          <w:rFonts w:eastAsia="Segoe UI"/>
        </w:rPr>
      </w:pPr>
    </w:p>
    <w:p w14:paraId="2B230A44" w14:textId="3F2CFA2B" w:rsidR="00776231" w:rsidRDefault="00776231" w:rsidP="00776231">
      <w:pPr>
        <w:rPr>
          <w:rFonts w:eastAsia="Segoe UI"/>
        </w:rPr>
      </w:pPr>
    </w:p>
    <w:p w14:paraId="3B86075B" w14:textId="77777777" w:rsidR="00776231" w:rsidRPr="00776231" w:rsidRDefault="00776231" w:rsidP="00776231">
      <w:pPr>
        <w:rPr>
          <w:rFonts w:eastAsia="Segoe UI"/>
        </w:rPr>
      </w:pPr>
    </w:p>
    <w:p w14:paraId="09988951" w14:textId="77777777" w:rsidR="00CE6E27" w:rsidRPr="00B51299" w:rsidRDefault="00B52DDD" w:rsidP="00B51299">
      <w:pPr>
        <w:pStyle w:val="Overskrift1"/>
        <w:rPr>
          <w:rFonts w:eastAsia="Segoe UI"/>
          <w:sz w:val="32"/>
          <w:szCs w:val="32"/>
          <w:lang w:eastAsia="da-DK"/>
        </w:rPr>
      </w:pPr>
      <w:bookmarkStart w:id="47" w:name="_Toc42522192"/>
      <w:bookmarkStart w:id="48" w:name="_Toc69823234"/>
      <w:r w:rsidRPr="00B51299">
        <w:rPr>
          <w:rFonts w:eastAsia="Segoe UI"/>
          <w:sz w:val="32"/>
          <w:szCs w:val="32"/>
          <w:lang w:eastAsia="da-DK"/>
        </w:rPr>
        <w:t xml:space="preserve">Appendix </w:t>
      </w:r>
      <w:r w:rsidR="00303F8A" w:rsidRPr="00B51299">
        <w:rPr>
          <w:rFonts w:eastAsia="Segoe UI"/>
          <w:sz w:val="32"/>
          <w:szCs w:val="32"/>
          <w:lang w:eastAsia="da-DK"/>
        </w:rPr>
        <w:t xml:space="preserve">1 - </w:t>
      </w:r>
      <w:r w:rsidR="00CE6E27" w:rsidRPr="00B51299">
        <w:rPr>
          <w:rFonts w:eastAsia="Segoe UI"/>
          <w:sz w:val="32"/>
          <w:szCs w:val="32"/>
          <w:lang w:eastAsia="da-DK"/>
        </w:rPr>
        <w:t>Tabsbegrænsning</w:t>
      </w:r>
      <w:bookmarkEnd w:id="47"/>
      <w:bookmarkEnd w:id="48"/>
    </w:p>
    <w:p w14:paraId="3BD89F33" w14:textId="77777777" w:rsidR="00CE6E27" w:rsidRPr="00444FAC" w:rsidRDefault="00CE6E27" w:rsidP="00CE6E27">
      <w:pPr>
        <w:spacing w:after="0" w:line="240" w:lineRule="auto"/>
        <w:contextualSpacing w:val="0"/>
        <w:jc w:val="both"/>
        <w:rPr>
          <w:rFonts w:eastAsia="Segoe UI"/>
          <w:lang w:eastAsia="da-DK"/>
        </w:rPr>
      </w:pPr>
    </w:p>
    <w:p w14:paraId="55F9C19B" w14:textId="7B1C9A3C" w:rsidR="00B167D3" w:rsidRDefault="00D35A68" w:rsidP="00B167D3">
      <w:pPr>
        <w:pStyle w:val="Sidehoved"/>
        <w:contextualSpacing w:val="0"/>
        <w:jc w:val="both"/>
        <w:rPr>
          <w:rFonts w:eastAsia="Segoe UI"/>
        </w:rPr>
      </w:pPr>
      <w:r>
        <w:rPr>
          <w:rFonts w:eastAsia="Segoe UI"/>
          <w:lang w:eastAsia="da-DK"/>
        </w:rPr>
        <w:t>Du</w:t>
      </w:r>
      <w:r w:rsidR="00CE6E27" w:rsidRPr="00444FAC">
        <w:rPr>
          <w:rFonts w:eastAsia="Segoe UI"/>
          <w:lang w:eastAsia="da-DK"/>
        </w:rPr>
        <w:t xml:space="preserve"> kan kun </w:t>
      </w:r>
      <w:r>
        <w:rPr>
          <w:rFonts w:eastAsia="Segoe UI"/>
          <w:lang w:eastAsia="da-DK"/>
        </w:rPr>
        <w:t>søge</w:t>
      </w:r>
      <w:r w:rsidR="00CE6E27" w:rsidRPr="00444FAC">
        <w:rPr>
          <w:rFonts w:eastAsia="Segoe UI"/>
          <w:lang w:eastAsia="da-DK"/>
        </w:rPr>
        <w:t xml:space="preserve"> om kompensation for tab, som </w:t>
      </w:r>
      <w:r>
        <w:rPr>
          <w:rFonts w:eastAsia="Segoe UI"/>
          <w:lang w:eastAsia="da-DK"/>
        </w:rPr>
        <w:t xml:space="preserve">din virksomhed ikke kunne afværge, medmindre der er tale om </w:t>
      </w:r>
      <w:r w:rsidRPr="00D35A68">
        <w:rPr>
          <w:rFonts w:eastAsia="Segoe UI"/>
          <w:lang w:eastAsia="da-DK"/>
        </w:rPr>
        <w:t>udgifter til tidsbegr</w:t>
      </w:r>
      <w:r>
        <w:rPr>
          <w:rFonts w:eastAsia="Segoe UI"/>
          <w:lang w:eastAsia="da-DK"/>
        </w:rPr>
        <w:t>ænsede kontrakter med kunstnere, som skal afholdes, jf. § 3</w:t>
      </w:r>
      <w:r w:rsidR="00CE6E27" w:rsidRPr="00444FAC">
        <w:rPr>
          <w:rFonts w:eastAsia="Segoe UI"/>
          <w:lang w:eastAsia="da-DK"/>
        </w:rPr>
        <w:t xml:space="preserve">, stk. 1 i </w:t>
      </w:r>
      <w:r w:rsidR="00B167D3" w:rsidRPr="7E2EADBB">
        <w:rPr>
          <w:rFonts w:eastAsia="Segoe UI"/>
        </w:rPr>
        <w:t>bekendtgørelse</w:t>
      </w:r>
      <w:r w:rsidR="00B167D3" w:rsidRPr="00B167D3">
        <w:rPr>
          <w:rFonts w:eastAsia="Segoe UI"/>
          <w:color w:val="000000" w:themeColor="text1"/>
        </w:rPr>
        <w:t xml:space="preserve"> </w:t>
      </w:r>
      <w:r w:rsidR="00B167D3" w:rsidRPr="00B167D3">
        <w:rPr>
          <w:color w:val="000000" w:themeColor="text1"/>
        </w:rPr>
        <w:t xml:space="preserve">nr. 862 af 12. juni 2020 med tilhørende ændringsbekendtgørelser nr. 1530 af 29. oktober 2020, nr. 1805 af 4. december 2020 og </w:t>
      </w:r>
      <w:r w:rsidR="00B167D3">
        <w:rPr>
          <w:color w:val="000000" w:themeColor="text1"/>
        </w:rPr>
        <w:t xml:space="preserve">nr. </w:t>
      </w:r>
      <w:r w:rsidR="00B167D3" w:rsidRPr="00B167D3">
        <w:rPr>
          <w:color w:val="000000" w:themeColor="text1"/>
        </w:rPr>
        <w:t xml:space="preserve">766 af 30. april 2021 </w:t>
      </w:r>
      <w:r w:rsidR="00B167D3" w:rsidRPr="7E2EADBB">
        <w:rPr>
          <w:rFonts w:eastAsia="Segoe UI"/>
        </w:rPr>
        <w:t xml:space="preserve">og </w:t>
      </w:r>
      <w:r w:rsidR="00B167D3">
        <w:rPr>
          <w:rFonts w:eastAsia="Segoe UI"/>
        </w:rPr>
        <w:t xml:space="preserve">denne ansøgningsvejledning. </w:t>
      </w:r>
    </w:p>
    <w:p w14:paraId="006038E7" w14:textId="0E7C69F6" w:rsidR="00CE6E27" w:rsidRPr="00444FAC" w:rsidRDefault="00D35A68" w:rsidP="00CE6E27">
      <w:pPr>
        <w:spacing w:after="0" w:line="240" w:lineRule="auto"/>
        <w:contextualSpacing w:val="0"/>
        <w:jc w:val="both"/>
        <w:rPr>
          <w:rFonts w:eastAsia="Segoe UI"/>
          <w:lang w:eastAsia="da-DK"/>
        </w:rPr>
      </w:pPr>
      <w:r>
        <w:rPr>
          <w:rFonts w:eastAsia="Segoe UI"/>
          <w:lang w:eastAsia="da-DK"/>
        </w:rPr>
        <w:t xml:space="preserve">Bortset fra udgifter til </w:t>
      </w:r>
      <w:r w:rsidRPr="00D35A68">
        <w:rPr>
          <w:rFonts w:eastAsia="Segoe UI"/>
          <w:lang w:eastAsia="da-DK"/>
        </w:rPr>
        <w:t>tidsbegr</w:t>
      </w:r>
      <w:r>
        <w:rPr>
          <w:rFonts w:eastAsia="Segoe UI"/>
          <w:lang w:eastAsia="da-DK"/>
        </w:rPr>
        <w:t xml:space="preserve">ænsede kontrakter med kunstnere, </w:t>
      </w:r>
      <w:r w:rsidR="00CE6E27" w:rsidRPr="00444FAC">
        <w:rPr>
          <w:rFonts w:eastAsia="Segoe UI"/>
          <w:lang w:eastAsia="da-DK"/>
        </w:rPr>
        <w:t>er</w:t>
      </w:r>
      <w:r>
        <w:rPr>
          <w:rFonts w:eastAsia="Segoe UI"/>
          <w:lang w:eastAsia="da-DK"/>
        </w:rPr>
        <w:t xml:space="preserve"> kompensation</w:t>
      </w:r>
      <w:r w:rsidR="00CE6E27" w:rsidRPr="00444FAC">
        <w:rPr>
          <w:rFonts w:eastAsia="Segoe UI"/>
          <w:lang w:eastAsia="da-DK"/>
        </w:rPr>
        <w:t xml:space="preserve"> </w:t>
      </w:r>
      <w:r>
        <w:rPr>
          <w:rFonts w:eastAsia="Segoe UI"/>
          <w:lang w:eastAsia="da-DK"/>
        </w:rPr>
        <w:t>dermed</w:t>
      </w:r>
      <w:r w:rsidR="00CE6E27" w:rsidRPr="00444FAC">
        <w:rPr>
          <w:rFonts w:eastAsia="Segoe UI"/>
          <w:lang w:eastAsia="da-DK"/>
        </w:rPr>
        <w:t xml:space="preserve"> betinget af, at </w:t>
      </w:r>
      <w:r>
        <w:rPr>
          <w:rFonts w:eastAsia="Segoe UI"/>
          <w:lang w:eastAsia="da-DK"/>
        </w:rPr>
        <w:t>din virksomhed</w:t>
      </w:r>
      <w:r w:rsidR="00CE6E27" w:rsidRPr="00444FAC">
        <w:rPr>
          <w:rFonts w:eastAsia="Segoe UI"/>
          <w:lang w:eastAsia="da-DK"/>
        </w:rPr>
        <w:t xml:space="preserve"> har begrænset sit tab så vidt muligt. </w:t>
      </w:r>
    </w:p>
    <w:p w14:paraId="0673B370" w14:textId="77777777" w:rsidR="00CE6E27" w:rsidRPr="00444FAC" w:rsidRDefault="00CE6E27" w:rsidP="00CE6E27">
      <w:pPr>
        <w:spacing w:after="0" w:line="240" w:lineRule="auto"/>
        <w:contextualSpacing w:val="0"/>
        <w:jc w:val="both"/>
        <w:rPr>
          <w:rFonts w:eastAsia="Segoe UI"/>
          <w:lang w:eastAsia="da-DK"/>
        </w:rPr>
      </w:pPr>
    </w:p>
    <w:p w14:paraId="1FB7880A" w14:textId="77777777" w:rsidR="00CE6E27" w:rsidRDefault="00CE6E27" w:rsidP="00CE6E27">
      <w:pPr>
        <w:spacing w:after="0" w:line="240" w:lineRule="auto"/>
        <w:contextualSpacing w:val="0"/>
        <w:jc w:val="both"/>
        <w:rPr>
          <w:rFonts w:eastAsia="Segoe UI"/>
          <w:lang w:eastAsia="da-DK"/>
        </w:rPr>
      </w:pPr>
      <w:r w:rsidRPr="00444FAC">
        <w:rPr>
          <w:rFonts w:eastAsia="Segoe UI"/>
          <w:lang w:eastAsia="da-DK"/>
        </w:rPr>
        <w:t>Tabsbegrænsningspligten efterleves ved konkrete og dokumenterede bestræbelser på at afværge tab. Det kan i første omgang dreje sig om helt at undgå tabet ved at:</w:t>
      </w:r>
    </w:p>
    <w:p w14:paraId="5EEA99E5" w14:textId="77777777" w:rsidR="008F6625" w:rsidRPr="00444FAC" w:rsidRDefault="008F6625" w:rsidP="00CE6E27">
      <w:pPr>
        <w:spacing w:after="0" w:line="240" w:lineRule="auto"/>
        <w:contextualSpacing w:val="0"/>
        <w:jc w:val="both"/>
        <w:rPr>
          <w:rFonts w:eastAsia="Segoe UI"/>
          <w:lang w:eastAsia="da-DK"/>
        </w:rPr>
      </w:pPr>
    </w:p>
    <w:p w14:paraId="691ECAEE" w14:textId="7863474E" w:rsidR="00CE6E27" w:rsidRPr="00444FAC" w:rsidRDefault="000418EE" w:rsidP="00826ABD">
      <w:pPr>
        <w:numPr>
          <w:ilvl w:val="0"/>
          <w:numId w:val="13"/>
        </w:numPr>
        <w:spacing w:after="0" w:line="240" w:lineRule="auto"/>
        <w:contextualSpacing w:val="0"/>
        <w:jc w:val="both"/>
        <w:rPr>
          <w:rFonts w:eastAsia="Segoe UI"/>
          <w:lang w:eastAsia="da-DK"/>
        </w:rPr>
      </w:pPr>
      <w:r>
        <w:rPr>
          <w:rFonts w:eastAsia="Segoe UI"/>
          <w:lang w:eastAsia="da-DK"/>
        </w:rPr>
        <w:t>O</w:t>
      </w:r>
      <w:r w:rsidR="00CE6E27" w:rsidRPr="00444FAC">
        <w:rPr>
          <w:rFonts w:eastAsia="Segoe UI"/>
          <w:lang w:eastAsia="da-DK"/>
        </w:rPr>
        <w:t xml:space="preserve">mbooke </w:t>
      </w:r>
      <w:r w:rsidR="008F6625">
        <w:rPr>
          <w:rFonts w:eastAsia="Segoe UI"/>
          <w:lang w:eastAsia="da-DK"/>
        </w:rPr>
        <w:t>opførelser af forestillingen (eller forestillingen som helhed)</w:t>
      </w:r>
      <w:r w:rsidR="00CE6E27" w:rsidRPr="00444FAC">
        <w:rPr>
          <w:rFonts w:eastAsia="Segoe UI"/>
          <w:lang w:eastAsia="da-DK"/>
        </w:rPr>
        <w:t xml:space="preserve"> til afholdelse på et senere tidspunkt, </w:t>
      </w:r>
    </w:p>
    <w:p w14:paraId="5D5C01CC" w14:textId="331FA0D3" w:rsidR="00CE6E27" w:rsidRPr="00444FAC" w:rsidRDefault="000418EE" w:rsidP="00826ABD">
      <w:pPr>
        <w:numPr>
          <w:ilvl w:val="0"/>
          <w:numId w:val="13"/>
        </w:numPr>
        <w:spacing w:after="0" w:line="240" w:lineRule="auto"/>
        <w:contextualSpacing w:val="0"/>
        <w:jc w:val="both"/>
        <w:rPr>
          <w:rFonts w:eastAsia="Segoe UI"/>
          <w:lang w:eastAsia="da-DK"/>
        </w:rPr>
      </w:pPr>
      <w:r>
        <w:rPr>
          <w:rFonts w:eastAsia="Segoe UI"/>
          <w:lang w:eastAsia="da-DK"/>
        </w:rPr>
        <w:t>A</w:t>
      </w:r>
      <w:r w:rsidR="00CE6E27" w:rsidRPr="00444FAC">
        <w:rPr>
          <w:rFonts w:eastAsia="Segoe UI"/>
          <w:lang w:eastAsia="da-DK"/>
        </w:rPr>
        <w:t xml:space="preserve">nvende ydelsen på alternativ vis eller på senere tidspunkt, </w:t>
      </w:r>
    </w:p>
    <w:p w14:paraId="2DBDDA2F" w14:textId="2BD10F96" w:rsidR="00CE6E27" w:rsidRPr="00444FAC" w:rsidRDefault="000418EE" w:rsidP="00826ABD">
      <w:pPr>
        <w:numPr>
          <w:ilvl w:val="0"/>
          <w:numId w:val="13"/>
        </w:numPr>
        <w:spacing w:after="0" w:line="240" w:lineRule="auto"/>
        <w:contextualSpacing w:val="0"/>
        <w:jc w:val="both"/>
        <w:rPr>
          <w:rFonts w:eastAsia="Segoe UI"/>
          <w:lang w:eastAsia="da-DK"/>
        </w:rPr>
      </w:pPr>
      <w:r>
        <w:rPr>
          <w:rFonts w:eastAsia="Segoe UI"/>
          <w:lang w:eastAsia="da-DK"/>
        </w:rPr>
        <w:t>A</w:t>
      </w:r>
      <w:r w:rsidR="00CE6E27" w:rsidRPr="00444FAC">
        <w:rPr>
          <w:rFonts w:eastAsia="Segoe UI"/>
          <w:lang w:eastAsia="da-DK"/>
        </w:rPr>
        <w:t xml:space="preserve">nvende en eventuelt aftalt afbestillingsret, </w:t>
      </w:r>
    </w:p>
    <w:p w14:paraId="67680634" w14:textId="0C52EB2D" w:rsidR="00CE6E27" w:rsidRPr="00444FAC" w:rsidRDefault="000418EE" w:rsidP="00826ABD">
      <w:pPr>
        <w:numPr>
          <w:ilvl w:val="0"/>
          <w:numId w:val="13"/>
        </w:numPr>
        <w:spacing w:after="0" w:line="240" w:lineRule="auto"/>
        <w:contextualSpacing w:val="0"/>
        <w:jc w:val="both"/>
        <w:rPr>
          <w:rFonts w:eastAsia="Segoe UI"/>
          <w:lang w:eastAsia="da-DK"/>
        </w:rPr>
      </w:pPr>
      <w:r>
        <w:rPr>
          <w:rFonts w:eastAsia="Segoe UI"/>
          <w:lang w:eastAsia="da-DK"/>
        </w:rPr>
        <w:t>A</w:t>
      </w:r>
      <w:r w:rsidR="00CE6E27" w:rsidRPr="00444FAC">
        <w:rPr>
          <w:rFonts w:eastAsia="Segoe UI"/>
          <w:lang w:eastAsia="da-DK"/>
        </w:rPr>
        <w:t>fsøge mulighederne for at påberåbe sig force majeure over for relevante aftaleparter.</w:t>
      </w:r>
    </w:p>
    <w:p w14:paraId="1CC2DD86" w14:textId="77777777" w:rsidR="00CE6E27" w:rsidRPr="00444FAC" w:rsidRDefault="00CE6E27" w:rsidP="00CE6E27">
      <w:pPr>
        <w:spacing w:after="0" w:line="240" w:lineRule="auto"/>
        <w:contextualSpacing w:val="0"/>
        <w:jc w:val="both"/>
        <w:rPr>
          <w:rFonts w:eastAsia="Segoe UI"/>
          <w:lang w:eastAsia="da-DK"/>
        </w:rPr>
      </w:pPr>
    </w:p>
    <w:p w14:paraId="7AB90EFB"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Og endelig, hvis disse muligheder er afsøgt </w:t>
      </w:r>
      <w:r w:rsidR="00F06BD6">
        <w:rPr>
          <w:rFonts w:eastAsia="Segoe UI"/>
          <w:lang w:eastAsia="da-DK"/>
        </w:rPr>
        <w:t>uden held, kan det dreje sig om</w:t>
      </w:r>
      <w:r w:rsidRPr="00444FAC">
        <w:rPr>
          <w:rFonts w:eastAsia="Segoe UI"/>
          <w:lang w:eastAsia="da-DK"/>
        </w:rPr>
        <w:t xml:space="preserve"> at </w:t>
      </w:r>
      <w:r w:rsidR="008F6625">
        <w:rPr>
          <w:rFonts w:eastAsia="Segoe UI"/>
          <w:lang w:eastAsia="da-DK"/>
        </w:rPr>
        <w:t>afsøge</w:t>
      </w:r>
      <w:r w:rsidRPr="00444FAC">
        <w:rPr>
          <w:rFonts w:eastAsia="Segoe UI"/>
          <w:lang w:eastAsia="da-DK"/>
        </w:rPr>
        <w:t xml:space="preserve"> mulighederne for </w:t>
      </w:r>
      <w:r w:rsidR="00F06BD6">
        <w:rPr>
          <w:rFonts w:eastAsia="Segoe UI"/>
          <w:lang w:eastAsia="da-DK"/>
        </w:rPr>
        <w:t xml:space="preserve">at </w:t>
      </w:r>
      <w:r w:rsidRPr="00444FAC">
        <w:rPr>
          <w:rFonts w:eastAsia="Segoe UI"/>
          <w:lang w:eastAsia="da-DK"/>
        </w:rPr>
        <w:t xml:space="preserve">forhandler </w:t>
      </w:r>
      <w:r w:rsidR="00F06BD6">
        <w:rPr>
          <w:rFonts w:eastAsia="Segoe UI"/>
          <w:lang w:eastAsia="da-DK"/>
        </w:rPr>
        <w:t xml:space="preserve">med </w:t>
      </w:r>
      <w:r w:rsidRPr="00444FAC">
        <w:rPr>
          <w:rFonts w:eastAsia="Segoe UI"/>
          <w:lang w:eastAsia="da-DK"/>
        </w:rPr>
        <w:t xml:space="preserve">leverandøren om en nedsat betaling i forhold til oprindelig kontraktsum. </w:t>
      </w:r>
    </w:p>
    <w:p w14:paraId="2880A0F5" w14:textId="77777777" w:rsidR="00CE6E27" w:rsidRPr="00444FAC" w:rsidRDefault="00CE6E27" w:rsidP="00CE6E27">
      <w:pPr>
        <w:spacing w:after="0" w:line="240" w:lineRule="auto"/>
        <w:contextualSpacing w:val="0"/>
        <w:jc w:val="both"/>
        <w:rPr>
          <w:rFonts w:eastAsia="Segoe UI"/>
          <w:lang w:eastAsia="da-DK"/>
        </w:rPr>
      </w:pPr>
    </w:p>
    <w:p w14:paraId="69AB8E86"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b/>
          <w:bCs/>
          <w:lang w:eastAsia="da-DK"/>
        </w:rPr>
        <w:t>Særligt vedrørende indtægter</w:t>
      </w:r>
      <w:r w:rsidRPr="00444FAC">
        <w:rPr>
          <w:rFonts w:eastAsia="Segoe UI"/>
          <w:lang w:eastAsia="da-DK"/>
        </w:rPr>
        <w:t xml:space="preserve"> </w:t>
      </w:r>
    </w:p>
    <w:p w14:paraId="75879B5E"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Det er et krav i kompensationsordningen, at </w:t>
      </w:r>
      <w:r w:rsidR="008F6625">
        <w:rPr>
          <w:rFonts w:eastAsia="Segoe UI"/>
          <w:lang w:eastAsia="da-DK"/>
        </w:rPr>
        <w:t>din virksomhed</w:t>
      </w:r>
      <w:r w:rsidRPr="00444FAC">
        <w:rPr>
          <w:rFonts w:eastAsia="Segoe UI"/>
          <w:lang w:eastAsia="da-DK"/>
        </w:rPr>
        <w:t xml:space="preserve"> ikke tilbagebetaler eller frasiger sig indtægter (herunder tilskud), som </w:t>
      </w:r>
      <w:r w:rsidR="008F6625">
        <w:rPr>
          <w:rFonts w:eastAsia="Segoe UI"/>
          <w:lang w:eastAsia="da-DK"/>
        </w:rPr>
        <w:t>virksomheden</w:t>
      </w:r>
      <w:r w:rsidRPr="00444FAC">
        <w:rPr>
          <w:rFonts w:eastAsia="Segoe UI"/>
          <w:lang w:eastAsia="da-DK"/>
        </w:rPr>
        <w:t xml:space="preserve"> ikke var kontraktuelt forpligtet til at tilbagebetale eller frasige sig. Hvis </w:t>
      </w:r>
      <w:r w:rsidR="008F6625">
        <w:rPr>
          <w:rFonts w:eastAsia="Segoe UI"/>
          <w:lang w:eastAsia="da-DK"/>
        </w:rPr>
        <w:t>virksomheden</w:t>
      </w:r>
      <w:r w:rsidRPr="00444FAC">
        <w:rPr>
          <w:rFonts w:eastAsia="Segoe UI"/>
          <w:lang w:eastAsia="da-DK"/>
        </w:rPr>
        <w:t xml:space="preserve"> vælger at tilbagebetale eller frasige sig disse indtægter, skal indtægten angives som en indtægt i tabsopgørelsen, mens tilbagebetalingen af indtægten ikke må angives som en omkostning.</w:t>
      </w:r>
    </w:p>
    <w:p w14:paraId="6E606C8B" w14:textId="77777777" w:rsidR="00CE6E27" w:rsidRPr="00444FAC" w:rsidRDefault="00CE6E27" w:rsidP="00CE6E27">
      <w:pPr>
        <w:spacing w:after="0" w:line="240" w:lineRule="auto"/>
        <w:contextualSpacing w:val="0"/>
        <w:jc w:val="both"/>
        <w:rPr>
          <w:rFonts w:eastAsia="Segoe UI"/>
          <w:lang w:eastAsia="da-DK"/>
        </w:rPr>
      </w:pPr>
    </w:p>
    <w:p w14:paraId="0430F308"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b/>
          <w:bCs/>
          <w:lang w:eastAsia="da-DK"/>
        </w:rPr>
        <w:t xml:space="preserve">Særligt vedrørende force majeure </w:t>
      </w:r>
      <w:r w:rsidRPr="00444FAC">
        <w:rPr>
          <w:rFonts w:eastAsia="Segoe UI"/>
          <w:lang w:eastAsia="da-DK"/>
        </w:rPr>
        <w:t xml:space="preserve"> </w:t>
      </w:r>
    </w:p>
    <w:p w14:paraId="64E827FC"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Hvis der kan påberåbes force majeure, kan det indebære, at </w:t>
      </w:r>
      <w:r w:rsidR="008F6625">
        <w:rPr>
          <w:rFonts w:eastAsia="Segoe UI"/>
          <w:lang w:eastAsia="da-DK"/>
        </w:rPr>
        <w:t>din virksomhed</w:t>
      </w:r>
      <w:r w:rsidRPr="00444FAC">
        <w:rPr>
          <w:rFonts w:eastAsia="Segoe UI"/>
          <w:lang w:eastAsia="da-DK"/>
        </w:rPr>
        <w:t xml:space="preserve"> ikke er forpligtet til at opfylde kontrakten med en leverandør og lignende (herfra </w:t>
      </w:r>
      <w:r w:rsidR="008F6625">
        <w:rPr>
          <w:rFonts w:eastAsia="Segoe UI"/>
          <w:lang w:eastAsia="da-DK"/>
        </w:rPr>
        <w:t>omtalt som ”</w:t>
      </w:r>
      <w:r w:rsidRPr="00444FAC">
        <w:rPr>
          <w:rFonts w:eastAsia="Segoe UI"/>
          <w:lang w:eastAsia="da-DK"/>
        </w:rPr>
        <w:t>aftaleparten</w:t>
      </w:r>
      <w:r w:rsidR="008F6625">
        <w:rPr>
          <w:rFonts w:eastAsia="Segoe UI"/>
          <w:lang w:eastAsia="da-DK"/>
        </w:rPr>
        <w:t>”</w:t>
      </w:r>
      <w:r w:rsidRPr="00444FAC">
        <w:rPr>
          <w:rFonts w:eastAsia="Segoe UI"/>
          <w:lang w:eastAsia="da-DK"/>
        </w:rPr>
        <w:t xml:space="preserve">), og at </w:t>
      </w:r>
      <w:r w:rsidR="008F6625">
        <w:rPr>
          <w:rFonts w:eastAsia="Segoe UI"/>
          <w:lang w:eastAsia="da-DK"/>
        </w:rPr>
        <w:t>din virksomhed</w:t>
      </w:r>
      <w:r w:rsidRPr="00444FAC">
        <w:rPr>
          <w:rFonts w:eastAsia="Segoe UI"/>
          <w:lang w:eastAsia="da-DK"/>
        </w:rPr>
        <w:t xml:space="preserve"> således ikke er erstatningsansvarlig for den manglende opfyldelse af kontrakten.  </w:t>
      </w:r>
    </w:p>
    <w:p w14:paraId="3952E396"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 </w:t>
      </w:r>
    </w:p>
    <w:p w14:paraId="3BF1C0B1" w14:textId="762E7DE3"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Indeholder arrangørens kontrakt en force majeure-klausul, som er gældende for de nuværende o</w:t>
      </w:r>
      <w:r w:rsidR="007B6E1D">
        <w:rPr>
          <w:rFonts w:eastAsia="Segoe UI"/>
          <w:lang w:eastAsia="da-DK"/>
        </w:rPr>
        <w:t xml:space="preserve">mstændigheder under </w:t>
      </w:r>
      <w:r w:rsidR="00FE3D11">
        <w:rPr>
          <w:rFonts w:eastAsia="Segoe UI"/>
          <w:lang w:eastAsia="da-DK"/>
        </w:rPr>
        <w:t>COVID</w:t>
      </w:r>
      <w:r w:rsidRPr="00444FAC">
        <w:rPr>
          <w:rFonts w:eastAsia="Segoe UI"/>
          <w:lang w:eastAsia="da-DK"/>
        </w:rPr>
        <w:t>-19 krisen, kan det enten være tilfældet, at aftaleparten aftaleretligt fortsat har k</w:t>
      </w:r>
      <w:r w:rsidR="009D04A2">
        <w:rPr>
          <w:rFonts w:eastAsia="Segoe UI"/>
          <w:lang w:eastAsia="da-DK"/>
        </w:rPr>
        <w:t>rav på betaling. E</w:t>
      </w:r>
      <w:r w:rsidRPr="00444FAC">
        <w:rPr>
          <w:rFonts w:eastAsia="Segoe UI"/>
          <w:lang w:eastAsia="da-DK"/>
        </w:rPr>
        <w:t xml:space="preserve">ller omvendt, at </w:t>
      </w:r>
      <w:r w:rsidR="008F6625">
        <w:rPr>
          <w:rFonts w:eastAsia="Segoe UI"/>
          <w:lang w:eastAsia="da-DK"/>
        </w:rPr>
        <w:t>din virksomhed</w:t>
      </w:r>
      <w:r w:rsidRPr="00444FAC">
        <w:rPr>
          <w:rFonts w:eastAsia="Segoe UI"/>
          <w:lang w:eastAsia="da-DK"/>
        </w:rPr>
        <w:t xml:space="preserve"> ikke er aftaleretligt forpligtet til at betale aftaleparten. Dette afhænger af udformningen af kontrakten, og i sidste ende kan det være op til domstolene at vurdere.  </w:t>
      </w:r>
    </w:p>
    <w:p w14:paraId="447A1FEA"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 </w:t>
      </w:r>
    </w:p>
    <w:p w14:paraId="1C273724"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Fremgår det eksplicit af kontrakten, at </w:t>
      </w:r>
      <w:r w:rsidR="008F6625">
        <w:rPr>
          <w:rFonts w:eastAsia="Segoe UI"/>
          <w:lang w:eastAsia="da-DK"/>
        </w:rPr>
        <w:t>din virksomhed</w:t>
      </w:r>
      <w:r w:rsidRPr="00444FAC">
        <w:rPr>
          <w:rFonts w:eastAsia="Segoe UI"/>
          <w:lang w:eastAsia="da-DK"/>
        </w:rPr>
        <w:t xml:space="preserve"> </w:t>
      </w:r>
      <w:r w:rsidRPr="00444FAC">
        <w:rPr>
          <w:rFonts w:eastAsia="Segoe UI"/>
          <w:u w:val="single"/>
          <w:lang w:eastAsia="da-DK"/>
        </w:rPr>
        <w:t>ikke</w:t>
      </w:r>
      <w:r w:rsidRPr="00444FAC">
        <w:rPr>
          <w:rFonts w:eastAsia="Segoe UI"/>
          <w:lang w:eastAsia="da-DK"/>
        </w:rPr>
        <w:t xml:space="preserve"> har mulighed for at påberåbe sig force majeure, vil </w:t>
      </w:r>
      <w:r w:rsidR="009D04A2">
        <w:rPr>
          <w:rFonts w:eastAsia="Segoe UI"/>
          <w:lang w:eastAsia="da-DK"/>
        </w:rPr>
        <w:t>Slots- og Kulturstyrelsen</w:t>
      </w:r>
      <w:r w:rsidRPr="00444FAC">
        <w:rPr>
          <w:rFonts w:eastAsia="Segoe UI"/>
          <w:lang w:eastAsia="da-DK"/>
        </w:rPr>
        <w:t xml:space="preserve"> lægge til grund, at </w:t>
      </w:r>
      <w:r w:rsidR="008F6625">
        <w:rPr>
          <w:rFonts w:eastAsia="Segoe UI"/>
          <w:lang w:eastAsia="da-DK"/>
        </w:rPr>
        <w:t>din virksomhed</w:t>
      </w:r>
      <w:r w:rsidRPr="00444FAC">
        <w:rPr>
          <w:rFonts w:eastAsia="Segoe UI"/>
          <w:lang w:eastAsia="da-DK"/>
        </w:rPr>
        <w:t xml:space="preserve"> ikke kan afværge omkostningen ved brug af force majeure. </w:t>
      </w:r>
      <w:r w:rsidR="008F6625">
        <w:rPr>
          <w:rFonts w:eastAsia="Segoe UI"/>
          <w:lang w:eastAsia="da-DK"/>
        </w:rPr>
        <w:t>Din virksomhed</w:t>
      </w:r>
      <w:r w:rsidRPr="00444FAC">
        <w:rPr>
          <w:rFonts w:eastAsia="Segoe UI"/>
          <w:lang w:eastAsia="da-DK"/>
        </w:rPr>
        <w:t xml:space="preserve"> skal dog også i disse tilfælde have søgt alternative</w:t>
      </w:r>
      <w:r w:rsidR="009D04A2">
        <w:rPr>
          <w:rFonts w:eastAsia="Segoe UI"/>
          <w:lang w:eastAsia="da-DK"/>
        </w:rPr>
        <w:t>,</w:t>
      </w:r>
      <w:r w:rsidRPr="00444FAC">
        <w:rPr>
          <w:rFonts w:eastAsia="Segoe UI"/>
          <w:lang w:eastAsia="da-DK"/>
        </w:rPr>
        <w:t xml:space="preserve"> konkrete og dokumenterede bestræbelser på at afværge tabet.  </w:t>
      </w:r>
    </w:p>
    <w:p w14:paraId="277B1F78"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 </w:t>
      </w:r>
    </w:p>
    <w:p w14:paraId="39730BB2"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Fremgår det eksplicit af kontrakten, at </w:t>
      </w:r>
      <w:r w:rsidR="008F6625">
        <w:rPr>
          <w:rFonts w:eastAsia="Segoe UI"/>
          <w:lang w:eastAsia="da-DK"/>
        </w:rPr>
        <w:t>din virksomhed</w:t>
      </w:r>
      <w:r w:rsidRPr="00444FAC">
        <w:rPr>
          <w:rFonts w:eastAsia="Segoe UI"/>
          <w:lang w:eastAsia="da-DK"/>
        </w:rPr>
        <w:t xml:space="preserve"> </w:t>
      </w:r>
      <w:r w:rsidRPr="00444FAC">
        <w:rPr>
          <w:rFonts w:eastAsia="Segoe UI"/>
          <w:u w:val="single"/>
          <w:lang w:eastAsia="da-DK"/>
        </w:rPr>
        <w:t>har</w:t>
      </w:r>
      <w:r w:rsidRPr="00444FAC">
        <w:rPr>
          <w:rFonts w:eastAsia="Segoe UI"/>
          <w:lang w:eastAsia="da-DK"/>
        </w:rPr>
        <w:t xml:space="preserve"> mulighed for at påberåbe sig force majeure </w:t>
      </w:r>
      <w:r w:rsidRPr="00444FAC">
        <w:rPr>
          <w:rFonts w:eastAsia="Segoe UI"/>
          <w:u w:val="single"/>
          <w:lang w:eastAsia="da-DK"/>
        </w:rPr>
        <w:t>eller</w:t>
      </w:r>
      <w:r w:rsidRPr="00444FAC">
        <w:rPr>
          <w:rFonts w:eastAsia="Segoe UI"/>
          <w:lang w:eastAsia="da-DK"/>
        </w:rPr>
        <w:t xml:space="preserve"> indeholder kontrakten ikke en force majeure-klausul, vil </w:t>
      </w:r>
      <w:r w:rsidR="009D04A2">
        <w:rPr>
          <w:rFonts w:eastAsia="Segoe UI"/>
          <w:lang w:eastAsia="da-DK"/>
        </w:rPr>
        <w:t>Slots- og Kulturstyrelsen</w:t>
      </w:r>
      <w:r w:rsidRPr="00444FAC">
        <w:rPr>
          <w:rFonts w:eastAsia="Segoe UI"/>
          <w:lang w:eastAsia="da-DK"/>
        </w:rPr>
        <w:t xml:space="preserve"> i administrationen af ordningen lægge vægt på, om </w:t>
      </w:r>
      <w:r w:rsidR="008F6625">
        <w:rPr>
          <w:rFonts w:eastAsia="Segoe UI"/>
          <w:lang w:eastAsia="da-DK"/>
        </w:rPr>
        <w:t>din virksomhed</w:t>
      </w:r>
      <w:r w:rsidRPr="00444FAC">
        <w:rPr>
          <w:rFonts w:eastAsia="Segoe UI"/>
          <w:lang w:eastAsia="da-DK"/>
        </w:rPr>
        <w:t xml:space="preserve"> har afsøgt muligheden for at nedbringe sit tab ved at påberåbe sig force majeure med henvisning til det almindeligt gældende aftaleretlige princip om force majeure. Her vil det blive taget med i betragtning, om </w:t>
      </w:r>
      <w:r w:rsidR="008F6625">
        <w:rPr>
          <w:rFonts w:eastAsia="Segoe UI"/>
          <w:lang w:eastAsia="da-DK"/>
        </w:rPr>
        <w:t>din virksomhed</w:t>
      </w:r>
      <w:r w:rsidRPr="00444FAC">
        <w:rPr>
          <w:rFonts w:eastAsia="Segoe UI"/>
          <w:lang w:eastAsia="da-DK"/>
        </w:rPr>
        <w:t xml:space="preserve"> har handlet sådan, som </w:t>
      </w:r>
      <w:r w:rsidR="008F6625">
        <w:rPr>
          <w:rFonts w:eastAsia="Segoe UI"/>
          <w:lang w:eastAsia="da-DK"/>
        </w:rPr>
        <w:t>virksomheden</w:t>
      </w:r>
      <w:r w:rsidRPr="00444FAC">
        <w:rPr>
          <w:rFonts w:eastAsia="Segoe UI"/>
          <w:lang w:eastAsia="da-DK"/>
        </w:rPr>
        <w:t xml:space="preserve"> måtte forventes at handle, hvis omkostningen ikke havde været kompensationsberettiget.  </w:t>
      </w:r>
    </w:p>
    <w:p w14:paraId="0D9481FC"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 </w:t>
      </w:r>
    </w:p>
    <w:p w14:paraId="154B5D9E" w14:textId="77777777" w:rsidR="00CE6E27" w:rsidRPr="00444FAC" w:rsidRDefault="009D04A2" w:rsidP="00CE6E27">
      <w:pPr>
        <w:spacing w:after="0" w:line="240" w:lineRule="auto"/>
        <w:contextualSpacing w:val="0"/>
        <w:jc w:val="both"/>
        <w:rPr>
          <w:rFonts w:eastAsia="Segoe UI"/>
          <w:lang w:eastAsia="da-DK"/>
        </w:rPr>
      </w:pPr>
      <w:r>
        <w:rPr>
          <w:rFonts w:eastAsia="Segoe UI"/>
          <w:lang w:eastAsia="da-DK"/>
        </w:rPr>
        <w:t>Slots- og Kulturstyrelsen</w:t>
      </w:r>
      <w:r w:rsidR="00CE6E27" w:rsidRPr="00444FAC">
        <w:rPr>
          <w:rFonts w:eastAsia="Segoe UI"/>
          <w:lang w:eastAsia="da-DK"/>
        </w:rPr>
        <w:t xml:space="preserve"> vil i vurderingen af, om muligheden er </w:t>
      </w:r>
      <w:r>
        <w:rPr>
          <w:rFonts w:eastAsia="Segoe UI"/>
          <w:lang w:eastAsia="da-DK"/>
        </w:rPr>
        <w:t xml:space="preserve">afsøgt i tilstrækkeligt omfang </w:t>
      </w:r>
      <w:r w:rsidR="00CE6E27" w:rsidRPr="00444FAC">
        <w:rPr>
          <w:rFonts w:eastAsia="Segoe UI"/>
          <w:lang w:eastAsia="da-DK"/>
        </w:rPr>
        <w:t xml:space="preserve">tage udgangspunkt i bl.a. udgiftens størrelse. Ved større udgifter må </w:t>
      </w:r>
      <w:r w:rsidR="008F6625">
        <w:rPr>
          <w:rFonts w:eastAsia="Segoe UI"/>
          <w:lang w:eastAsia="da-DK"/>
        </w:rPr>
        <w:t>din virksomhed</w:t>
      </w:r>
      <w:r w:rsidR="00CE6E27" w:rsidRPr="00444FAC">
        <w:rPr>
          <w:rFonts w:eastAsia="Segoe UI"/>
          <w:lang w:eastAsia="da-DK"/>
        </w:rPr>
        <w:t xml:space="preserve"> forvente at skulle gå længere for at afsøge muligheden for at påberåbe sig force majeure, end ved mindre udgifter. Ved større udgifter kan det være relevant at få en juridisk vurdering (ved en advokat) af, om der foreligger en situation, hvor </w:t>
      </w:r>
      <w:r w:rsidR="008F6625">
        <w:rPr>
          <w:rFonts w:eastAsia="Segoe UI"/>
          <w:lang w:eastAsia="da-DK"/>
        </w:rPr>
        <w:t>din virksomhed</w:t>
      </w:r>
      <w:r w:rsidR="00CE6E27" w:rsidRPr="00444FAC">
        <w:rPr>
          <w:rFonts w:eastAsia="Segoe UI"/>
          <w:lang w:eastAsia="da-DK"/>
        </w:rPr>
        <w:t xml:space="preserve"> kunne forfølge spørgsmålet om force majeure. </w:t>
      </w:r>
      <w:r w:rsidR="008F6625">
        <w:rPr>
          <w:rFonts w:eastAsia="Segoe UI"/>
          <w:lang w:eastAsia="da-DK"/>
        </w:rPr>
        <w:t>Din virksomhed</w:t>
      </w:r>
      <w:r w:rsidR="00CE6E27" w:rsidRPr="00444FAC">
        <w:rPr>
          <w:rFonts w:eastAsia="Segoe UI"/>
          <w:lang w:eastAsia="da-DK"/>
        </w:rPr>
        <w:t xml:space="preserve"> forventes</w:t>
      </w:r>
      <w:r>
        <w:rPr>
          <w:rFonts w:eastAsia="Segoe UI"/>
          <w:lang w:eastAsia="da-DK"/>
        </w:rPr>
        <w:t xml:space="preserve"> </w:t>
      </w:r>
      <w:r w:rsidR="00CE6E27" w:rsidRPr="00444FAC">
        <w:rPr>
          <w:rFonts w:eastAsia="Segoe UI"/>
          <w:lang w:eastAsia="da-DK"/>
        </w:rPr>
        <w:t>at forfølge mulighederne herfor på samme vis</w:t>
      </w:r>
      <w:r>
        <w:rPr>
          <w:rFonts w:eastAsia="Segoe UI"/>
          <w:lang w:eastAsia="da-DK"/>
        </w:rPr>
        <w:t>,</w:t>
      </w:r>
      <w:r w:rsidR="00CE6E27" w:rsidRPr="00444FAC">
        <w:rPr>
          <w:rFonts w:eastAsia="Segoe UI"/>
          <w:lang w:eastAsia="da-DK"/>
        </w:rPr>
        <w:t xml:space="preserve"> som </w:t>
      </w:r>
      <w:r>
        <w:rPr>
          <w:rFonts w:eastAsia="Segoe UI"/>
          <w:lang w:eastAsia="da-DK"/>
        </w:rPr>
        <w:t>man</w:t>
      </w:r>
      <w:r w:rsidR="00CE6E27" w:rsidRPr="00444FAC">
        <w:rPr>
          <w:rFonts w:eastAsia="Segoe UI"/>
          <w:lang w:eastAsia="da-DK"/>
        </w:rPr>
        <w:t xml:space="preserve"> ville have gjort, hvis der ikke var mulighed for at få omkostningen dækket i kompensationsordningen, og </w:t>
      </w:r>
      <w:r w:rsidR="008F6625">
        <w:rPr>
          <w:rFonts w:eastAsia="Segoe UI"/>
          <w:lang w:eastAsia="da-DK"/>
        </w:rPr>
        <w:t>din virksomhed</w:t>
      </w:r>
      <w:r w:rsidR="00CE6E27" w:rsidRPr="00444FAC">
        <w:rPr>
          <w:rFonts w:eastAsia="Segoe UI"/>
          <w:lang w:eastAsia="da-DK"/>
        </w:rPr>
        <w:t xml:space="preserve"> dermed selv skulle afveje omkostninger ved at forfølge spørgsmålet op imod udgiftens størrelse. </w:t>
      </w:r>
    </w:p>
    <w:p w14:paraId="07532B4D"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  </w:t>
      </w:r>
    </w:p>
    <w:p w14:paraId="1CB0E598" w14:textId="77777777" w:rsidR="00CE6E27" w:rsidRPr="00444FAC" w:rsidRDefault="00CE6E27" w:rsidP="00CE6E27">
      <w:pPr>
        <w:spacing w:after="0" w:line="240" w:lineRule="auto"/>
        <w:contextualSpacing w:val="0"/>
        <w:jc w:val="both"/>
        <w:rPr>
          <w:rFonts w:eastAsia="Segoe UI"/>
          <w:b/>
          <w:bCs/>
          <w:lang w:eastAsia="da-DK"/>
        </w:rPr>
      </w:pPr>
      <w:r w:rsidRPr="00444FAC">
        <w:rPr>
          <w:rFonts w:eastAsia="Segoe UI"/>
          <w:b/>
          <w:bCs/>
          <w:lang w:eastAsia="da-DK"/>
        </w:rPr>
        <w:t>Særligt vedrørende forhandlinger med leverandører om nedsat betaling</w:t>
      </w:r>
    </w:p>
    <w:p w14:paraId="4964A9AC"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lang w:eastAsia="da-DK"/>
        </w:rPr>
        <w:t xml:space="preserve">Hvis forudsætningerne for parternes aftale er bristet, har </w:t>
      </w:r>
      <w:r w:rsidR="008F6625">
        <w:rPr>
          <w:rFonts w:eastAsia="Segoe UI"/>
          <w:lang w:eastAsia="da-DK"/>
        </w:rPr>
        <w:t>din virksomhed</w:t>
      </w:r>
      <w:r w:rsidRPr="00444FAC">
        <w:rPr>
          <w:rFonts w:eastAsia="Segoe UI"/>
          <w:lang w:eastAsia="da-DK"/>
        </w:rPr>
        <w:t xml:space="preserve"> mulighed for at indlede forhandlinger med leverandør om nedsat betaling. Dette følger af den uskrevne grundsætning om bristede forudsætninger og aftalelovens § 36, hvis anvendelse vil bero på de konkrete omstændigheder i parternes situation. </w:t>
      </w:r>
    </w:p>
    <w:p w14:paraId="35CE00D4" w14:textId="77777777" w:rsidR="00CE6E27" w:rsidRPr="00444FAC" w:rsidRDefault="00CE6E27" w:rsidP="00CE6E27">
      <w:pPr>
        <w:spacing w:after="0" w:line="240" w:lineRule="auto"/>
        <w:contextualSpacing w:val="0"/>
        <w:jc w:val="both"/>
        <w:rPr>
          <w:rFonts w:eastAsia="Segoe UI"/>
          <w:lang w:eastAsia="da-DK"/>
        </w:rPr>
      </w:pPr>
    </w:p>
    <w:p w14:paraId="3B029A96" w14:textId="77777777" w:rsidR="00CE6E27" w:rsidRPr="00444FAC" w:rsidRDefault="009D04A2" w:rsidP="00CE6E27">
      <w:pPr>
        <w:spacing w:after="0" w:line="240" w:lineRule="auto"/>
        <w:contextualSpacing w:val="0"/>
        <w:jc w:val="both"/>
        <w:rPr>
          <w:rFonts w:eastAsia="Segoe UI"/>
          <w:lang w:eastAsia="da-DK"/>
        </w:rPr>
      </w:pPr>
      <w:r>
        <w:rPr>
          <w:rFonts w:eastAsia="Segoe UI"/>
          <w:lang w:eastAsia="da-DK"/>
        </w:rPr>
        <w:t>Slots- og Kulturstyrelsen</w:t>
      </w:r>
      <w:r w:rsidR="00CE6E27" w:rsidRPr="00444FAC">
        <w:rPr>
          <w:rFonts w:eastAsia="Segoe UI"/>
          <w:lang w:eastAsia="da-DK"/>
        </w:rPr>
        <w:t xml:space="preserve"> vil under administrationen af ordningen lægge vægt på, at </w:t>
      </w:r>
      <w:r w:rsidR="008F6625">
        <w:rPr>
          <w:rFonts w:eastAsia="Segoe UI"/>
          <w:lang w:eastAsia="da-DK"/>
        </w:rPr>
        <w:t>din virksomhed</w:t>
      </w:r>
      <w:r w:rsidR="00CE6E27" w:rsidRPr="00444FAC">
        <w:rPr>
          <w:rFonts w:eastAsia="Segoe UI"/>
          <w:lang w:eastAsia="da-DK"/>
        </w:rPr>
        <w:t xml:space="preserve"> har afsøgt mulighederne for at nedsætte betalingen til leverandør</w:t>
      </w:r>
      <w:r>
        <w:rPr>
          <w:rFonts w:eastAsia="Segoe UI"/>
          <w:lang w:eastAsia="da-DK"/>
        </w:rPr>
        <w:t>er</w:t>
      </w:r>
      <w:r w:rsidR="00CE6E27" w:rsidRPr="00444FAC">
        <w:rPr>
          <w:rFonts w:eastAsia="Segoe UI"/>
          <w:lang w:eastAsia="da-DK"/>
        </w:rPr>
        <w:t xml:space="preserve">, idet udbetaling af kompensation forudsætter, at </w:t>
      </w:r>
      <w:r>
        <w:rPr>
          <w:rFonts w:eastAsia="Segoe UI"/>
          <w:lang w:eastAsia="da-DK"/>
        </w:rPr>
        <w:t>du</w:t>
      </w:r>
      <w:r w:rsidR="00CE6E27" w:rsidRPr="00444FAC">
        <w:rPr>
          <w:rFonts w:eastAsia="Segoe UI"/>
          <w:lang w:eastAsia="da-DK"/>
        </w:rPr>
        <w:t xml:space="preserve"> har forsøgt at begrænse </w:t>
      </w:r>
      <w:r>
        <w:rPr>
          <w:rFonts w:eastAsia="Segoe UI"/>
          <w:lang w:eastAsia="da-DK"/>
        </w:rPr>
        <w:t>dit</w:t>
      </w:r>
      <w:r w:rsidR="00CE6E27" w:rsidRPr="00444FAC">
        <w:rPr>
          <w:rFonts w:eastAsia="Segoe UI"/>
          <w:lang w:eastAsia="da-DK"/>
        </w:rPr>
        <w:t xml:space="preserve"> tab. </w:t>
      </w:r>
    </w:p>
    <w:p w14:paraId="6DF13099" w14:textId="77777777" w:rsidR="00CE6E27" w:rsidRPr="00444FAC" w:rsidRDefault="00CE6E27" w:rsidP="00CE6E27">
      <w:pPr>
        <w:spacing w:after="0" w:line="240" w:lineRule="auto"/>
        <w:contextualSpacing w:val="0"/>
        <w:jc w:val="both"/>
        <w:rPr>
          <w:rFonts w:eastAsia="Segoe UI"/>
          <w:b/>
          <w:bCs/>
          <w:lang w:eastAsia="da-DK"/>
        </w:rPr>
      </w:pPr>
    </w:p>
    <w:p w14:paraId="58E2620E" w14:textId="77777777" w:rsidR="00CE6E27" w:rsidRPr="00444FAC" w:rsidRDefault="00CE6E27" w:rsidP="00CE6E27">
      <w:pPr>
        <w:spacing w:after="0" w:line="240" w:lineRule="auto"/>
        <w:contextualSpacing w:val="0"/>
        <w:jc w:val="both"/>
        <w:rPr>
          <w:rFonts w:eastAsia="Segoe UI"/>
          <w:lang w:eastAsia="da-DK"/>
        </w:rPr>
      </w:pPr>
      <w:r w:rsidRPr="00444FAC">
        <w:rPr>
          <w:rFonts w:eastAsia="Segoe UI"/>
          <w:b/>
          <w:bCs/>
          <w:lang w:eastAsia="da-DK"/>
        </w:rPr>
        <w:t xml:space="preserve">Særligt vedrørende kunstnere </w:t>
      </w:r>
      <w:r w:rsidRPr="00444FAC">
        <w:rPr>
          <w:rFonts w:eastAsia="Segoe UI"/>
          <w:lang w:eastAsia="da-DK"/>
        </w:rPr>
        <w:t xml:space="preserve"> </w:t>
      </w:r>
    </w:p>
    <w:p w14:paraId="6769C9CA" w14:textId="627B0746" w:rsidR="000418EE" w:rsidRDefault="000418EE" w:rsidP="000418EE">
      <w:r>
        <w:t xml:space="preserve">Du skal </w:t>
      </w:r>
      <w:r w:rsidRPr="00EF07D9">
        <w:rPr>
          <w:b/>
          <w:u w:val="single"/>
        </w:rPr>
        <w:t>ikke</w:t>
      </w:r>
      <w:r>
        <w:t xml:space="preserve"> iagttage din tabsbegrænsningspligt for omkostninger der knytter sig til </w:t>
      </w:r>
      <w:r w:rsidRPr="001B5AD0">
        <w:t>tidsbegrænsede kontrakter med kunstnere</w:t>
      </w:r>
      <w:r>
        <w:t xml:space="preserve">. Hvis du har indgået tidsbegrænsede kontrakter med kunstnere, skal du derimod opfylde din kontraktlige forpligtelse og betale kunstneren det aftalte honorar. </w:t>
      </w:r>
    </w:p>
    <w:p w14:paraId="32722876" w14:textId="77777777" w:rsidR="00303F8A" w:rsidRDefault="00303F8A" w:rsidP="001E79E5">
      <w:pPr>
        <w:spacing w:after="0" w:line="240" w:lineRule="auto"/>
        <w:contextualSpacing w:val="0"/>
        <w:jc w:val="both"/>
        <w:rPr>
          <w:rFonts w:eastAsia="Segoe UI"/>
          <w:lang w:eastAsia="da-DK"/>
        </w:rPr>
      </w:pPr>
    </w:p>
    <w:p w14:paraId="6086F43B" w14:textId="77777777" w:rsidR="00303F8A" w:rsidRPr="00B078F5" w:rsidRDefault="00303F8A" w:rsidP="00303F8A">
      <w:pPr>
        <w:pStyle w:val="Overskrift1"/>
        <w:jc w:val="both"/>
        <w:rPr>
          <w:sz w:val="32"/>
          <w:szCs w:val="32"/>
        </w:rPr>
      </w:pPr>
      <w:bookmarkStart w:id="49" w:name="_Toc62204697"/>
      <w:bookmarkStart w:id="50" w:name="_Toc69823235"/>
      <w:r w:rsidRPr="00B078F5">
        <w:rPr>
          <w:sz w:val="32"/>
          <w:szCs w:val="32"/>
        </w:rPr>
        <w:t>Appendix 2 – Indirekte indtægter og omkostninger</w:t>
      </w:r>
      <w:bookmarkEnd w:id="49"/>
      <w:bookmarkEnd w:id="50"/>
    </w:p>
    <w:p w14:paraId="34547292" w14:textId="77777777" w:rsidR="00303F8A" w:rsidRPr="007B01C1" w:rsidRDefault="00303F8A" w:rsidP="00303F8A">
      <w:pPr>
        <w:spacing w:after="0" w:line="280" w:lineRule="exact"/>
        <w:contextualSpacing w:val="0"/>
        <w:jc w:val="both"/>
        <w:rPr>
          <w:rFonts w:ascii="Times New Roman" w:hAnsi="Times New Roman" w:cs="Times New Roman"/>
          <w:szCs w:val="20"/>
        </w:rPr>
      </w:pPr>
    </w:p>
    <w:p w14:paraId="26BC1D89" w14:textId="3D41CED0" w:rsidR="00303F8A" w:rsidRPr="006C2816" w:rsidRDefault="00303F8A" w:rsidP="00303F8A">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I det følgende uddybes principperne fra ansøgningsvejledningen for, hvordan du beregner indirekte poster - dvs. indtægter og omkostninger, der ikke direkte relaterer sig til </w:t>
      </w:r>
      <w:r w:rsidR="00B078F5">
        <w:rPr>
          <w:rStyle w:val="normaltextrun"/>
          <w:rFonts w:ascii="Segoe UI" w:hAnsi="Segoe UI" w:cs="Segoe UI"/>
          <w:sz w:val="22"/>
          <w:szCs w:val="22"/>
        </w:rPr>
        <w:t>den</w:t>
      </w:r>
      <w:r w:rsidRPr="006C2816">
        <w:rPr>
          <w:rStyle w:val="normaltextrun"/>
          <w:rFonts w:ascii="Segoe UI" w:hAnsi="Segoe UI" w:cs="Segoe UI"/>
          <w:sz w:val="22"/>
          <w:szCs w:val="22"/>
        </w:rPr>
        <w:t xml:space="preserve"> enkelte </w:t>
      </w:r>
      <w:r w:rsidR="00B078F5">
        <w:rPr>
          <w:rStyle w:val="normaltextrun"/>
          <w:rFonts w:ascii="Segoe UI" w:hAnsi="Segoe UI" w:cs="Segoe UI"/>
          <w:sz w:val="22"/>
          <w:szCs w:val="22"/>
        </w:rPr>
        <w:t>forestilling</w:t>
      </w:r>
      <w:r w:rsidRPr="006C2816">
        <w:rPr>
          <w:rStyle w:val="normaltextrun"/>
          <w:rFonts w:ascii="Segoe UI" w:hAnsi="Segoe UI" w:cs="Segoe UI"/>
          <w:sz w:val="22"/>
          <w:szCs w:val="22"/>
        </w:rPr>
        <w:t xml:space="preserve">, men som er en del af virksomhedens </w:t>
      </w:r>
      <w:r w:rsidRPr="006C2816">
        <w:rPr>
          <w:rStyle w:val="normaltextrun"/>
          <w:rFonts w:ascii="Segoe UI" w:hAnsi="Segoe UI" w:cs="Segoe UI"/>
          <w:sz w:val="22"/>
          <w:szCs w:val="22"/>
          <w:u w:val="single"/>
        </w:rPr>
        <w:t>faste</w:t>
      </w:r>
      <w:r w:rsidRPr="006C2816">
        <w:rPr>
          <w:rStyle w:val="normaltextrun"/>
          <w:rFonts w:ascii="Segoe UI" w:hAnsi="Segoe UI" w:cs="Segoe UI"/>
          <w:sz w:val="22"/>
          <w:szCs w:val="22"/>
        </w:rPr>
        <w:t xml:space="preserve"> omkostninger over en periode. Disse indirekte </w:t>
      </w:r>
      <w:r w:rsidR="004110A5">
        <w:rPr>
          <w:rStyle w:val="normaltextrun"/>
          <w:rFonts w:ascii="Segoe UI" w:hAnsi="Segoe UI" w:cs="Segoe UI"/>
          <w:sz w:val="22"/>
          <w:szCs w:val="22"/>
        </w:rPr>
        <w:t>indtægter og omkostninger</w:t>
      </w:r>
      <w:r w:rsidRPr="006C2816">
        <w:rPr>
          <w:rStyle w:val="normaltextrun"/>
          <w:rFonts w:ascii="Segoe UI" w:hAnsi="Segoe UI" w:cs="Segoe UI"/>
          <w:sz w:val="22"/>
          <w:szCs w:val="22"/>
        </w:rPr>
        <w:t xml:space="preserve"> skal angives i ’Regnskab</w:t>
      </w:r>
      <w:r>
        <w:rPr>
          <w:rStyle w:val="normaltextrun"/>
          <w:rFonts w:ascii="Segoe UI" w:hAnsi="Segoe UI" w:cs="Segoe UI"/>
          <w:sz w:val="22"/>
          <w:szCs w:val="22"/>
        </w:rPr>
        <w:t>sskabelon</w:t>
      </w:r>
      <w:r w:rsidR="004110A5">
        <w:rPr>
          <w:rStyle w:val="normaltextrun"/>
          <w:rFonts w:ascii="Segoe UI" w:hAnsi="Segoe UI" w:cs="Segoe UI"/>
          <w:sz w:val="22"/>
          <w:szCs w:val="22"/>
        </w:rPr>
        <w:t xml:space="preserve"> 2</w:t>
      </w:r>
      <w:r w:rsidRPr="006C2816">
        <w:rPr>
          <w:rStyle w:val="normaltextrun"/>
          <w:rFonts w:ascii="Segoe UI" w:hAnsi="Segoe UI" w:cs="Segoe UI"/>
          <w:sz w:val="22"/>
          <w:szCs w:val="22"/>
        </w:rPr>
        <w:t>’.</w:t>
      </w:r>
    </w:p>
    <w:p w14:paraId="19C5EA16" w14:textId="77777777" w:rsidR="00303F8A" w:rsidRPr="006C2816" w:rsidRDefault="00303F8A" w:rsidP="00303F8A">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 </w:t>
      </w:r>
    </w:p>
    <w:p w14:paraId="58B2153F" w14:textId="4F15295E" w:rsidR="00303F8A" w:rsidRPr="006C2816" w:rsidRDefault="00303F8A" w:rsidP="00303F8A">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Indirekte poster adskiller sig fra opgørelsen af de direkte poster – dvs. indtægter og omkostninger, der </w:t>
      </w:r>
      <w:r w:rsidR="00FE3D11">
        <w:rPr>
          <w:rStyle w:val="normaltextrun"/>
          <w:rFonts w:ascii="Segoe UI" w:hAnsi="Segoe UI" w:cs="Segoe UI"/>
          <w:sz w:val="22"/>
          <w:szCs w:val="22"/>
        </w:rPr>
        <w:t>er direkte henførbare til den</w:t>
      </w:r>
      <w:r w:rsidRPr="006C2816">
        <w:rPr>
          <w:rStyle w:val="normaltextrun"/>
          <w:rFonts w:ascii="Segoe UI" w:hAnsi="Segoe UI" w:cs="Segoe UI"/>
          <w:sz w:val="22"/>
          <w:szCs w:val="22"/>
        </w:rPr>
        <w:t xml:space="preserve"> pågældende </w:t>
      </w:r>
      <w:r w:rsidR="00FE3D11">
        <w:rPr>
          <w:rStyle w:val="normaltextrun"/>
          <w:rFonts w:ascii="Segoe UI" w:hAnsi="Segoe UI" w:cs="Segoe UI"/>
          <w:sz w:val="22"/>
          <w:szCs w:val="22"/>
        </w:rPr>
        <w:t>forestilling</w:t>
      </w:r>
      <w:r w:rsidRPr="006C2816">
        <w:rPr>
          <w:rStyle w:val="normaltextrun"/>
          <w:rFonts w:ascii="Segoe UI" w:hAnsi="Segoe UI" w:cs="Segoe UI"/>
          <w:sz w:val="22"/>
          <w:szCs w:val="22"/>
        </w:rPr>
        <w:t xml:space="preserve">, og som er en del af virksomhedens </w:t>
      </w:r>
      <w:r w:rsidRPr="006C2816">
        <w:rPr>
          <w:rStyle w:val="normaltextrun"/>
          <w:rFonts w:ascii="Segoe UI" w:hAnsi="Segoe UI" w:cs="Segoe UI"/>
          <w:sz w:val="22"/>
          <w:szCs w:val="22"/>
          <w:u w:val="single"/>
        </w:rPr>
        <w:t>variable</w:t>
      </w:r>
      <w:r w:rsidRPr="006C2816">
        <w:rPr>
          <w:rStyle w:val="normaltextrun"/>
          <w:rFonts w:ascii="Segoe UI" w:hAnsi="Segoe UI" w:cs="Segoe UI"/>
          <w:sz w:val="22"/>
          <w:szCs w:val="22"/>
        </w:rPr>
        <w:t xml:space="preserve"> omkostninger, de</w:t>
      </w:r>
      <w:r w:rsidR="00B078F5">
        <w:rPr>
          <w:rStyle w:val="normaltextrun"/>
          <w:rFonts w:ascii="Segoe UI" w:hAnsi="Segoe UI" w:cs="Segoe UI"/>
          <w:sz w:val="22"/>
          <w:szCs w:val="22"/>
        </w:rPr>
        <w:t>r skal opgøres separat for hver forestilling</w:t>
      </w:r>
      <w:r w:rsidRPr="006C2816">
        <w:rPr>
          <w:rStyle w:val="normaltextrun"/>
          <w:rFonts w:ascii="Segoe UI" w:hAnsi="Segoe UI" w:cs="Segoe UI"/>
          <w:sz w:val="22"/>
          <w:szCs w:val="22"/>
        </w:rPr>
        <w:t>. Disse direkte poster skal angives i ’Regnskab</w:t>
      </w:r>
      <w:r>
        <w:rPr>
          <w:rStyle w:val="normaltextrun"/>
          <w:rFonts w:ascii="Segoe UI" w:hAnsi="Segoe UI" w:cs="Segoe UI"/>
          <w:sz w:val="22"/>
          <w:szCs w:val="22"/>
        </w:rPr>
        <w:t>sskabelon</w:t>
      </w:r>
      <w:r w:rsidR="004110A5">
        <w:rPr>
          <w:rStyle w:val="normaltextrun"/>
          <w:rFonts w:ascii="Segoe UI" w:hAnsi="Segoe UI" w:cs="Segoe UI"/>
          <w:sz w:val="22"/>
          <w:szCs w:val="22"/>
        </w:rPr>
        <w:t xml:space="preserve"> 1 –Direkte indtægter og omkostninger</w:t>
      </w:r>
      <w:r w:rsidRPr="006C2816">
        <w:rPr>
          <w:rStyle w:val="normaltextrun"/>
          <w:rFonts w:ascii="Segoe UI" w:hAnsi="Segoe UI" w:cs="Segoe UI"/>
          <w:sz w:val="22"/>
          <w:szCs w:val="22"/>
        </w:rPr>
        <w:t>’.</w:t>
      </w:r>
    </w:p>
    <w:p w14:paraId="42E60820" w14:textId="77777777" w:rsidR="00303F8A" w:rsidRPr="006C2816" w:rsidRDefault="00303F8A" w:rsidP="00303F8A">
      <w:pPr>
        <w:pStyle w:val="paragraph"/>
        <w:spacing w:line="276" w:lineRule="auto"/>
        <w:textAlignment w:val="baseline"/>
        <w:rPr>
          <w:rStyle w:val="normaltextrun"/>
          <w:rFonts w:ascii="Segoe UI" w:hAnsi="Segoe UI" w:cs="Segoe UI"/>
          <w:sz w:val="22"/>
          <w:szCs w:val="22"/>
        </w:rPr>
      </w:pPr>
    </w:p>
    <w:p w14:paraId="0DD27F3B" w14:textId="6610AEC6" w:rsidR="00303F8A" w:rsidRPr="006C2816" w:rsidRDefault="00303F8A" w:rsidP="00303F8A">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 xml:space="preserve">Du skal opgøre indirekte indtægter og omkostninger på tværs af alle aflyste, udskudte eller væsentlig ændrede </w:t>
      </w:r>
      <w:r w:rsidR="00FE3D11">
        <w:rPr>
          <w:rStyle w:val="normaltextrun"/>
          <w:rFonts w:ascii="Segoe UI" w:hAnsi="Segoe UI" w:cs="Segoe UI"/>
          <w:sz w:val="22"/>
          <w:szCs w:val="22"/>
        </w:rPr>
        <w:t>forestillinger</w:t>
      </w:r>
      <w:r w:rsidRPr="006C2816">
        <w:rPr>
          <w:rStyle w:val="normaltextrun"/>
          <w:rFonts w:ascii="Segoe UI" w:hAnsi="Segoe UI" w:cs="Segoe UI"/>
          <w:sz w:val="22"/>
          <w:szCs w:val="22"/>
        </w:rPr>
        <w:t xml:space="preserve"> (herefter ’aflyste </w:t>
      </w:r>
      <w:r w:rsidR="00FE3D11">
        <w:rPr>
          <w:rStyle w:val="normaltextrun"/>
          <w:rFonts w:ascii="Segoe UI" w:hAnsi="Segoe UI" w:cs="Segoe UI"/>
          <w:sz w:val="22"/>
          <w:szCs w:val="22"/>
        </w:rPr>
        <w:t>forestillinger’</w:t>
      </w:r>
      <w:r w:rsidRPr="006C2816">
        <w:rPr>
          <w:rStyle w:val="normaltextrun"/>
          <w:rFonts w:ascii="Segoe UI" w:hAnsi="Segoe UI" w:cs="Segoe UI"/>
          <w:sz w:val="22"/>
          <w:szCs w:val="22"/>
        </w:rPr>
        <w:t>). </w:t>
      </w:r>
    </w:p>
    <w:p w14:paraId="5F67B879" w14:textId="5C3333AE" w:rsidR="00303F8A" w:rsidRPr="006C2816" w:rsidDel="006D21B8" w:rsidRDefault="00303F8A" w:rsidP="00303F8A">
      <w:pPr>
        <w:pStyle w:val="paragraph"/>
        <w:spacing w:line="276" w:lineRule="auto"/>
        <w:textAlignment w:val="baseline"/>
        <w:rPr>
          <w:rStyle w:val="normaltextrun"/>
          <w:rFonts w:ascii="Segoe UI" w:hAnsi="Segoe UI" w:cs="Segoe UI"/>
          <w:sz w:val="22"/>
          <w:szCs w:val="22"/>
        </w:rPr>
      </w:pPr>
      <w:r w:rsidRPr="006C2816">
        <w:rPr>
          <w:rStyle w:val="normaltextrun"/>
          <w:rFonts w:ascii="Segoe UI" w:hAnsi="Segoe UI" w:cs="Segoe UI"/>
          <w:sz w:val="22"/>
          <w:szCs w:val="22"/>
        </w:rPr>
        <w:t>Indirekte poster adskiller sig fra opgørelsen af de direkte poster (virksomhedens variable omkostninger), so</w:t>
      </w:r>
      <w:r w:rsidR="00FE3D11">
        <w:rPr>
          <w:rStyle w:val="normaltextrun"/>
          <w:rFonts w:ascii="Segoe UI" w:hAnsi="Segoe UI" w:cs="Segoe UI"/>
          <w:sz w:val="22"/>
          <w:szCs w:val="22"/>
        </w:rPr>
        <w:t>m skal opgøres separat for hver forestilling</w:t>
      </w:r>
      <w:r w:rsidRPr="006C2816">
        <w:rPr>
          <w:rStyle w:val="normaltextrun"/>
          <w:rFonts w:ascii="Segoe UI" w:hAnsi="Segoe UI" w:cs="Segoe UI"/>
          <w:sz w:val="22"/>
          <w:szCs w:val="22"/>
        </w:rPr>
        <w:t>).</w:t>
      </w:r>
    </w:p>
    <w:p w14:paraId="291CE315" w14:textId="77777777" w:rsidR="00303F8A" w:rsidRPr="006C2816" w:rsidRDefault="00303F8A" w:rsidP="00303F8A">
      <w:pPr>
        <w:pStyle w:val="paragraph"/>
        <w:spacing w:line="276" w:lineRule="auto"/>
        <w:textAlignment w:val="baseline"/>
        <w:rPr>
          <w:rStyle w:val="normaltextrun"/>
          <w:rFonts w:ascii="Segoe UI" w:hAnsi="Segoe UI" w:cs="Segoe UI"/>
          <w:sz w:val="22"/>
          <w:szCs w:val="22"/>
        </w:rPr>
      </w:pPr>
    </w:p>
    <w:p w14:paraId="54407066" w14:textId="77777777" w:rsidR="00303F8A" w:rsidRPr="006C2816" w:rsidRDefault="00303F8A" w:rsidP="00303F8A">
      <w:pPr>
        <w:pStyle w:val="paragraph"/>
        <w:spacing w:line="276" w:lineRule="auto"/>
        <w:textAlignment w:val="baseline"/>
        <w:rPr>
          <w:rFonts w:ascii="Segoe UI" w:hAnsi="Segoe UI" w:cs="Segoe UI"/>
          <w:sz w:val="18"/>
          <w:szCs w:val="18"/>
        </w:rPr>
      </w:pPr>
      <w:r w:rsidRPr="006C2816">
        <w:rPr>
          <w:rStyle w:val="normaltextrun"/>
          <w:rFonts w:ascii="Segoe UI" w:hAnsi="Segoe UI" w:cs="Segoe UI"/>
          <w:sz w:val="22"/>
          <w:szCs w:val="22"/>
        </w:rPr>
        <w:t xml:space="preserve">I forhold til opgørelsen af virksomhedens indirekte poster er der behov for, at du som </w:t>
      </w:r>
      <w:r w:rsidR="00B078F5">
        <w:rPr>
          <w:rStyle w:val="normaltextrun"/>
          <w:rFonts w:ascii="Segoe UI" w:hAnsi="Segoe UI" w:cs="Segoe UI"/>
          <w:sz w:val="22"/>
          <w:szCs w:val="22"/>
        </w:rPr>
        <w:t>producent</w:t>
      </w:r>
      <w:r w:rsidRPr="006C2816">
        <w:rPr>
          <w:rStyle w:val="normaltextrun"/>
          <w:rFonts w:ascii="Segoe UI" w:hAnsi="Segoe UI" w:cs="Segoe UI"/>
          <w:sz w:val="22"/>
          <w:szCs w:val="22"/>
        </w:rPr>
        <w:t>: </w:t>
      </w:r>
      <w:r w:rsidRPr="006C2816">
        <w:rPr>
          <w:rStyle w:val="eop"/>
          <w:rFonts w:ascii="Segoe UI" w:hAnsi="Segoe UI" w:cs="Segoe UI"/>
          <w:sz w:val="22"/>
          <w:szCs w:val="22"/>
        </w:rPr>
        <w:t> </w:t>
      </w:r>
    </w:p>
    <w:p w14:paraId="4724D5BE" w14:textId="77777777" w:rsidR="00303F8A" w:rsidRPr="006C2816" w:rsidRDefault="00303F8A" w:rsidP="00303F8A">
      <w:pPr>
        <w:pStyle w:val="paragraph"/>
        <w:numPr>
          <w:ilvl w:val="0"/>
          <w:numId w:val="24"/>
        </w:numPr>
        <w:spacing w:line="276" w:lineRule="auto"/>
        <w:contextualSpacing w:val="0"/>
        <w:textAlignment w:val="baseline"/>
        <w:rPr>
          <w:rFonts w:ascii="Segoe UI" w:hAnsi="Segoe UI" w:cs="Segoe UI"/>
          <w:sz w:val="22"/>
          <w:szCs w:val="22"/>
        </w:rPr>
      </w:pPr>
      <w:r w:rsidRPr="006C2816">
        <w:rPr>
          <w:rStyle w:val="normaltextrun"/>
          <w:rFonts w:ascii="Segoe UI" w:hAnsi="Segoe UI" w:cs="Segoe UI"/>
          <w:sz w:val="22"/>
          <w:szCs w:val="22"/>
        </w:rPr>
        <w:t>udskiller relevante dele af virksomhedens aktivitet</w:t>
      </w:r>
      <w:r w:rsidRPr="006C2816">
        <w:rPr>
          <w:rStyle w:val="eop"/>
          <w:rFonts w:ascii="Segoe UI" w:hAnsi="Segoe UI" w:cs="Segoe UI"/>
          <w:sz w:val="22"/>
          <w:szCs w:val="22"/>
        </w:rPr>
        <w:t> </w:t>
      </w:r>
    </w:p>
    <w:p w14:paraId="6B28A7F2" w14:textId="4021AE85" w:rsidR="00303F8A" w:rsidRPr="006C2816" w:rsidRDefault="00303F8A" w:rsidP="004110A5">
      <w:pPr>
        <w:pStyle w:val="paragraph"/>
        <w:numPr>
          <w:ilvl w:val="0"/>
          <w:numId w:val="24"/>
        </w:numPr>
        <w:spacing w:line="276" w:lineRule="auto"/>
        <w:contextualSpacing w:val="0"/>
        <w:textAlignment w:val="baseline"/>
        <w:rPr>
          <w:rFonts w:ascii="Segoe UI" w:hAnsi="Segoe UI" w:cs="Segoe UI"/>
          <w:sz w:val="22"/>
          <w:szCs w:val="22"/>
        </w:rPr>
      </w:pPr>
      <w:r w:rsidRPr="006C2816">
        <w:rPr>
          <w:rStyle w:val="normaltextrun"/>
          <w:rFonts w:ascii="Segoe UI" w:hAnsi="Segoe UI" w:cs="Segoe UI"/>
          <w:sz w:val="22"/>
          <w:szCs w:val="22"/>
        </w:rPr>
        <w:t xml:space="preserve">beregner en fordelingsnøgle, svarende til det procenttal, som kan allokeres til </w:t>
      </w:r>
      <w:r w:rsidR="00B078F5">
        <w:rPr>
          <w:rStyle w:val="normaltextrun"/>
          <w:rFonts w:ascii="Segoe UI" w:hAnsi="Segoe UI" w:cs="Segoe UI"/>
          <w:sz w:val="22"/>
          <w:szCs w:val="22"/>
        </w:rPr>
        <w:t>den forestilling</w:t>
      </w:r>
      <w:r w:rsidRPr="006C2816">
        <w:rPr>
          <w:rStyle w:val="normaltextrun"/>
          <w:rFonts w:ascii="Segoe UI" w:hAnsi="Segoe UI" w:cs="Segoe UI"/>
          <w:sz w:val="22"/>
          <w:szCs w:val="22"/>
        </w:rPr>
        <w:t>, der søges kompensation for</w:t>
      </w:r>
    </w:p>
    <w:p w14:paraId="11BFEB86" w14:textId="77777777" w:rsidR="00303F8A" w:rsidRPr="006C2816" w:rsidRDefault="00303F8A" w:rsidP="00303F8A">
      <w:pPr>
        <w:pStyle w:val="paragraph"/>
        <w:numPr>
          <w:ilvl w:val="0"/>
          <w:numId w:val="20"/>
        </w:numPr>
        <w:spacing w:line="276" w:lineRule="auto"/>
        <w:ind w:left="360" w:firstLine="0"/>
        <w:contextualSpacing w:val="0"/>
        <w:textAlignment w:val="baseline"/>
        <w:rPr>
          <w:rFonts w:ascii="Segoe UI" w:hAnsi="Segoe UI" w:cs="Segoe UI"/>
          <w:sz w:val="22"/>
          <w:szCs w:val="22"/>
        </w:rPr>
      </w:pPr>
      <w:r w:rsidRPr="006C2816">
        <w:rPr>
          <w:rStyle w:val="normaltextrun"/>
          <w:rFonts w:ascii="Segoe UI" w:hAnsi="Segoe UI" w:cs="Segoe UI"/>
          <w:sz w:val="22"/>
          <w:szCs w:val="22"/>
        </w:rPr>
        <w:t>opgør alle relevante indirekte indtægter og omkostninger</w:t>
      </w:r>
    </w:p>
    <w:p w14:paraId="0ABB29DB" w14:textId="77777777" w:rsidR="00303F8A" w:rsidRPr="006C2816" w:rsidRDefault="00303F8A" w:rsidP="00303F8A">
      <w:pPr>
        <w:pStyle w:val="paragraph"/>
        <w:spacing w:line="276" w:lineRule="auto"/>
        <w:textAlignment w:val="baseline"/>
        <w:rPr>
          <w:rStyle w:val="normaltextrun"/>
          <w:rFonts w:ascii="Segoe UI" w:hAnsi="Segoe UI" w:cs="Segoe UI"/>
          <w:sz w:val="22"/>
          <w:szCs w:val="22"/>
        </w:rPr>
      </w:pPr>
    </w:p>
    <w:p w14:paraId="4941768C" w14:textId="3767ECA1" w:rsidR="00303F8A" w:rsidRDefault="00303F8A" w:rsidP="00303F8A">
      <w:pPr>
        <w:pStyle w:val="paragraph"/>
        <w:spacing w:line="276" w:lineRule="auto"/>
        <w:textAlignment w:val="baseline"/>
        <w:rPr>
          <w:rStyle w:val="eop"/>
          <w:rFonts w:ascii="Segoe UI" w:hAnsi="Segoe UI" w:cs="Segoe UI"/>
          <w:sz w:val="22"/>
          <w:szCs w:val="22"/>
        </w:rPr>
      </w:pPr>
      <w:r w:rsidRPr="006C2816">
        <w:rPr>
          <w:rStyle w:val="normaltextrun"/>
          <w:rFonts w:ascii="Segoe UI" w:hAnsi="Segoe UI" w:cs="Segoe UI"/>
          <w:sz w:val="22"/>
          <w:szCs w:val="22"/>
        </w:rPr>
        <w:t>Indirekte indtægter og omkostninger samt fordelingsnøgle skal indtastes i ’Regnskab</w:t>
      </w:r>
      <w:r>
        <w:rPr>
          <w:rStyle w:val="normaltextrun"/>
          <w:rFonts w:ascii="Segoe UI" w:hAnsi="Segoe UI" w:cs="Segoe UI"/>
          <w:sz w:val="22"/>
          <w:szCs w:val="22"/>
        </w:rPr>
        <w:t>sskabelon</w:t>
      </w:r>
      <w:r w:rsidRPr="006C2816">
        <w:rPr>
          <w:rStyle w:val="normaltextrun"/>
          <w:rFonts w:ascii="Segoe UI" w:hAnsi="Segoe UI" w:cs="Segoe UI"/>
          <w:sz w:val="22"/>
          <w:szCs w:val="22"/>
        </w:rPr>
        <w:t xml:space="preserve"> 2 - Indirekte </w:t>
      </w:r>
      <w:r w:rsidR="004110A5">
        <w:rPr>
          <w:rStyle w:val="normaltextrun"/>
          <w:rFonts w:ascii="Segoe UI" w:hAnsi="Segoe UI" w:cs="Segoe UI"/>
          <w:sz w:val="22"/>
          <w:szCs w:val="22"/>
        </w:rPr>
        <w:t>indtægter og omkostninger</w:t>
      </w:r>
      <w:r w:rsidRPr="006C2816">
        <w:rPr>
          <w:rStyle w:val="normaltextrun"/>
          <w:rFonts w:ascii="Segoe UI" w:hAnsi="Segoe UI" w:cs="Segoe UI"/>
          <w:sz w:val="22"/>
          <w:szCs w:val="22"/>
        </w:rPr>
        <w:t>’, jf. ansøgningsvejledningen.</w:t>
      </w:r>
      <w:r w:rsidRPr="006C2816">
        <w:rPr>
          <w:rStyle w:val="eop"/>
          <w:rFonts w:ascii="Segoe UI" w:hAnsi="Segoe UI" w:cs="Segoe UI"/>
          <w:sz w:val="22"/>
          <w:szCs w:val="22"/>
        </w:rPr>
        <w:t> </w:t>
      </w:r>
    </w:p>
    <w:p w14:paraId="6F6DB757" w14:textId="77777777" w:rsidR="00766BF1" w:rsidRPr="006C2816" w:rsidRDefault="00766BF1" w:rsidP="00303F8A">
      <w:pPr>
        <w:pStyle w:val="paragraph"/>
        <w:spacing w:line="276" w:lineRule="auto"/>
        <w:textAlignment w:val="baseline"/>
        <w:rPr>
          <w:rFonts w:ascii="Segoe UI" w:hAnsi="Segoe UI" w:cs="Segoe UI"/>
          <w:sz w:val="18"/>
          <w:szCs w:val="18"/>
        </w:rPr>
      </w:pPr>
    </w:p>
    <w:p w14:paraId="5F1F86AE" w14:textId="77777777" w:rsidR="00766BF1" w:rsidRPr="007B01C1" w:rsidRDefault="00766BF1" w:rsidP="00766BF1">
      <w:pPr>
        <w:spacing w:after="0" w:line="280" w:lineRule="exact"/>
        <w:contextualSpacing w:val="0"/>
        <w:jc w:val="both"/>
        <w:rPr>
          <w:b/>
          <w:bCs/>
        </w:rPr>
      </w:pPr>
      <w:r w:rsidRPr="007B01C1">
        <w:rPr>
          <w:i/>
          <w:iCs/>
          <w:u w:val="single"/>
        </w:rPr>
        <w:t>Ad 1 – udskille relevant aktivitet</w:t>
      </w:r>
      <w:r w:rsidRPr="007B01C1">
        <w:rPr>
          <w:b/>
          <w:bCs/>
        </w:rPr>
        <w:t xml:space="preserve"> </w:t>
      </w:r>
    </w:p>
    <w:p w14:paraId="577EA7A3" w14:textId="77777777" w:rsidR="00766BF1" w:rsidRPr="007B01C1" w:rsidRDefault="00766BF1" w:rsidP="00766BF1">
      <w:pPr>
        <w:spacing w:after="0" w:line="280" w:lineRule="exact"/>
        <w:contextualSpacing w:val="0"/>
        <w:jc w:val="both"/>
      </w:pPr>
      <w:r w:rsidRPr="007B01C1">
        <w:t>En virksomhed med forskellige aktiviteter</w:t>
      </w:r>
      <w:r>
        <w:t xml:space="preserve">, </w:t>
      </w:r>
      <w:r>
        <w:rPr>
          <w:rFonts w:eastAsia="Segoe UI"/>
        </w:rPr>
        <w:t>det vil sige</w:t>
      </w:r>
      <w:r w:rsidRPr="7E2EADBB">
        <w:rPr>
          <w:rFonts w:eastAsia="Segoe UI"/>
        </w:rPr>
        <w:t xml:space="preserve"> ud over </w:t>
      </w:r>
      <w:r>
        <w:rPr>
          <w:rFonts w:eastAsia="Segoe UI"/>
        </w:rPr>
        <w:t xml:space="preserve">forestillinger, </w:t>
      </w:r>
      <w:r w:rsidRPr="007B01C1">
        <w:t>skal i sin opgøre</w:t>
      </w:r>
      <w:r>
        <w:t>lse skille de relevante dele ud, så</w:t>
      </w:r>
      <w:r w:rsidRPr="007B01C1">
        <w:t xml:space="preserve"> der kun tages udgangsp</w:t>
      </w:r>
      <w:r>
        <w:t>unkt i virksomhedens forestilling</w:t>
      </w:r>
      <w:r w:rsidRPr="007B01C1">
        <w:t>saktivitet.</w:t>
      </w:r>
    </w:p>
    <w:p w14:paraId="30F1FDAB" w14:textId="77777777" w:rsidR="00766BF1" w:rsidRPr="007B01C1" w:rsidRDefault="00766BF1" w:rsidP="00766BF1">
      <w:pPr>
        <w:spacing w:after="0" w:line="280" w:lineRule="exact"/>
        <w:contextualSpacing w:val="0"/>
        <w:jc w:val="both"/>
      </w:pPr>
    </w:p>
    <w:p w14:paraId="4E9D60B6" w14:textId="77777777" w:rsidR="00766BF1" w:rsidRPr="007B01C1" w:rsidRDefault="00766BF1" w:rsidP="00766BF1">
      <w:pPr>
        <w:spacing w:after="0" w:line="280" w:lineRule="exact"/>
        <w:contextualSpacing w:val="0"/>
        <w:jc w:val="both"/>
      </w:pPr>
      <w:r w:rsidRPr="007B01C1">
        <w:t>Hvis der er indirekte omkostninger</w:t>
      </w:r>
      <w:r>
        <w:t>, fx husleje</w:t>
      </w:r>
      <w:r w:rsidRPr="007B01C1">
        <w:t>, der til</w:t>
      </w:r>
      <w:r>
        <w:t xml:space="preserve"> dels finansieres af forestilling</w:t>
      </w:r>
      <w:r w:rsidRPr="007B01C1">
        <w:t>saktiviteter og til dels af øvrige aktiviteter, så må der udregnes en separat fordelingsnøgle for disse omkostninger (se næste punkt).</w:t>
      </w:r>
    </w:p>
    <w:p w14:paraId="06940CEC" w14:textId="77777777" w:rsidR="00766BF1" w:rsidRPr="007B01C1" w:rsidRDefault="00766BF1" w:rsidP="00766BF1">
      <w:pPr>
        <w:spacing w:after="0" w:line="280" w:lineRule="exact"/>
        <w:contextualSpacing w:val="0"/>
        <w:jc w:val="both"/>
      </w:pPr>
    </w:p>
    <w:p w14:paraId="78C0754D" w14:textId="77777777" w:rsidR="00766BF1" w:rsidRDefault="00766BF1" w:rsidP="00766BF1">
      <w:pPr>
        <w:spacing w:after="0" w:line="280" w:lineRule="exact"/>
        <w:contextualSpacing w:val="0"/>
        <w:jc w:val="both"/>
      </w:pPr>
      <w:r w:rsidRPr="007B01C1">
        <w:t>Virksomheden skal i den forbindelse tage højde for matching-princippet</w:t>
      </w:r>
      <w:r>
        <w:t>,</w:t>
      </w:r>
      <w:r w:rsidRPr="007B01C1">
        <w:t xml:space="preserve"> </w:t>
      </w:r>
      <w:r>
        <w:t>så</w:t>
      </w:r>
      <w:r w:rsidRPr="007B01C1">
        <w:t xml:space="preserve"> virksomheden også medtager de indtægter, som genereres af de medtagne omkostninger.</w:t>
      </w:r>
    </w:p>
    <w:p w14:paraId="0A60F453" w14:textId="77777777" w:rsidR="00766BF1" w:rsidRPr="007B01C1" w:rsidRDefault="00766BF1" w:rsidP="00766BF1">
      <w:pPr>
        <w:spacing w:after="0" w:line="280" w:lineRule="exact"/>
        <w:contextualSpacing w:val="0"/>
        <w:jc w:val="both"/>
      </w:pPr>
    </w:p>
    <w:p w14:paraId="4489D69D" w14:textId="77777777" w:rsidR="00766BF1" w:rsidRPr="007B01C1" w:rsidRDefault="00766BF1" w:rsidP="00766BF1">
      <w:pPr>
        <w:spacing w:after="0" w:line="280" w:lineRule="exact"/>
        <w:contextualSpacing w:val="0"/>
        <w:jc w:val="both"/>
        <w:rPr>
          <w:i/>
          <w:iCs/>
          <w:u w:val="single"/>
        </w:rPr>
      </w:pPr>
      <w:r>
        <w:rPr>
          <w:i/>
          <w:iCs/>
          <w:u w:val="single"/>
        </w:rPr>
        <w:t>Ad</w:t>
      </w:r>
      <w:r w:rsidRPr="007B01C1">
        <w:rPr>
          <w:i/>
          <w:iCs/>
          <w:u w:val="single"/>
        </w:rPr>
        <w:t xml:space="preserve"> 2 – beregne fordelingsnøgle</w:t>
      </w:r>
    </w:p>
    <w:p w14:paraId="76FB234B" w14:textId="77777777" w:rsidR="00766BF1" w:rsidRPr="007B01C1" w:rsidRDefault="00766BF1" w:rsidP="00766BF1">
      <w:pPr>
        <w:spacing w:after="0" w:line="280" w:lineRule="exact"/>
        <w:contextualSpacing w:val="0"/>
        <w:jc w:val="both"/>
      </w:pPr>
      <w:r w:rsidRPr="007B01C1">
        <w:t xml:space="preserve">Fordelingsnøglen er et procenttal. Den består af følgende 1-3 elementer, </w:t>
      </w:r>
      <w:r>
        <w:t>der</w:t>
      </w:r>
      <w:r w:rsidRPr="007B01C1">
        <w:t xml:space="preserve"> beregnes på basis af referenceåret:</w:t>
      </w:r>
    </w:p>
    <w:p w14:paraId="1B85E16B" w14:textId="77777777" w:rsidR="00766BF1" w:rsidRPr="007B01C1" w:rsidRDefault="00766BF1" w:rsidP="00766BF1">
      <w:pPr>
        <w:spacing w:after="0" w:line="280" w:lineRule="exact"/>
        <w:contextualSpacing w:val="0"/>
        <w:jc w:val="both"/>
      </w:pPr>
    </w:p>
    <w:p w14:paraId="7A25925F" w14:textId="77777777" w:rsidR="00766BF1" w:rsidRPr="007B01C1" w:rsidRDefault="00766BF1" w:rsidP="00766BF1">
      <w:pPr>
        <w:numPr>
          <w:ilvl w:val="0"/>
          <w:numId w:val="9"/>
        </w:numPr>
        <w:spacing w:after="0" w:line="240" w:lineRule="auto"/>
        <w:contextualSpacing w:val="0"/>
        <w:jc w:val="both"/>
        <w:rPr>
          <w:u w:val="single"/>
          <w:lang w:eastAsia="da-DK"/>
        </w:rPr>
      </w:pPr>
      <w:r w:rsidRPr="007B01C1">
        <w:rPr>
          <w:u w:val="single"/>
          <w:lang w:eastAsia="da-DK"/>
        </w:rPr>
        <w:t xml:space="preserve">Aktivitetselement </w:t>
      </w:r>
    </w:p>
    <w:p w14:paraId="0E6D31D0" w14:textId="77777777" w:rsidR="00766BF1" w:rsidRPr="007B01C1" w:rsidRDefault="00766BF1" w:rsidP="00766BF1">
      <w:pPr>
        <w:spacing w:after="0" w:line="240" w:lineRule="auto"/>
        <w:ind w:left="720"/>
        <w:jc w:val="both"/>
        <w:rPr>
          <w:lang w:eastAsia="da-DK"/>
        </w:rPr>
      </w:pPr>
      <w:r w:rsidRPr="007B01C1">
        <w:rPr>
          <w:lang w:eastAsia="da-DK"/>
        </w:rPr>
        <w:t xml:space="preserve">Ideelt skal den del af regnskabet, der </w:t>
      </w:r>
      <w:r>
        <w:rPr>
          <w:lang w:eastAsia="da-DK"/>
        </w:rPr>
        <w:t>vedrører relevante forestillinger</w:t>
      </w:r>
      <w:r w:rsidRPr="007B01C1">
        <w:rPr>
          <w:lang w:eastAsia="da-DK"/>
        </w:rPr>
        <w:t xml:space="preserve">, skilles ud til brug for kompensationsberegningen. Kan dette undtagelsesvis ikke lade sig gøre, så skal aktivitetselementet udregnes som andelen af den samlede aktivitet, som </w:t>
      </w:r>
      <w:r>
        <w:rPr>
          <w:lang w:eastAsia="da-DK"/>
        </w:rPr>
        <w:t>forestillings</w:t>
      </w:r>
      <w:r w:rsidRPr="007B01C1">
        <w:rPr>
          <w:lang w:eastAsia="da-DK"/>
        </w:rPr>
        <w:t xml:space="preserve">-aktiviteten udgør. Der kan være behov for separate fordelingsnøgler for større virksomheder, hvor en del af de indirekte omkostninger finansieres af </w:t>
      </w:r>
      <w:r>
        <w:rPr>
          <w:lang w:eastAsia="da-DK"/>
        </w:rPr>
        <w:t>forestillinger</w:t>
      </w:r>
      <w:r w:rsidRPr="007B01C1">
        <w:rPr>
          <w:lang w:eastAsia="da-DK"/>
        </w:rPr>
        <w:t>. Fordelingsnøgler kan opgøres ud fra forskellige grundlag. Eksempler på grundlag for fordelingsnøgler kan være omsætning, omkostninger, antal ansatte, m.v. Virksomheden må nøje overveje, hvilket grundlag for fordeling af indirekte indtægter og omkostninger, som er det mest retvisende. Det valgte grundlag skal kunne dokumenteres.</w:t>
      </w:r>
    </w:p>
    <w:p w14:paraId="0E1CB03D" w14:textId="77777777" w:rsidR="00766BF1" w:rsidRPr="007B01C1" w:rsidRDefault="00766BF1" w:rsidP="00766BF1">
      <w:pPr>
        <w:spacing w:after="0" w:line="240" w:lineRule="auto"/>
        <w:ind w:left="720"/>
        <w:jc w:val="both"/>
        <w:rPr>
          <w:lang w:eastAsia="da-DK"/>
        </w:rPr>
      </w:pPr>
    </w:p>
    <w:p w14:paraId="7DA1C60F" w14:textId="77777777" w:rsidR="00766BF1" w:rsidRPr="007B01C1" w:rsidRDefault="00766BF1" w:rsidP="00766BF1">
      <w:pPr>
        <w:pBdr>
          <w:top w:val="single" w:sz="4" w:space="1" w:color="auto"/>
          <w:left w:val="single" w:sz="4" w:space="4" w:color="auto"/>
          <w:bottom w:val="single" w:sz="4" w:space="1" w:color="auto"/>
          <w:right w:val="single" w:sz="4" w:space="4" w:color="auto"/>
        </w:pBdr>
        <w:spacing w:after="0" w:line="240" w:lineRule="auto"/>
        <w:ind w:left="720"/>
        <w:jc w:val="both"/>
        <w:rPr>
          <w:noProof/>
          <w:lang w:eastAsia="da-DK"/>
        </w:rPr>
      </w:pPr>
      <w:r w:rsidRPr="007B01C1">
        <w:rPr>
          <w:lang w:eastAsia="da-DK"/>
        </w:rPr>
        <w:t xml:space="preserve">EKSEMPEL: </w:t>
      </w:r>
      <w:r>
        <w:rPr>
          <w:lang w:eastAsia="da-DK"/>
        </w:rPr>
        <w:t xml:space="preserve">En </w:t>
      </w:r>
      <w:r w:rsidRPr="007B01C1">
        <w:rPr>
          <w:lang w:eastAsia="da-DK"/>
        </w:rPr>
        <w:t xml:space="preserve">virksomhed, der driver hotel og afvikler </w:t>
      </w:r>
      <w:r>
        <w:rPr>
          <w:lang w:eastAsia="da-DK"/>
        </w:rPr>
        <w:t>forestillinger, h</w:t>
      </w:r>
      <w:r w:rsidRPr="007B01C1">
        <w:rPr>
          <w:lang w:eastAsia="da-DK"/>
        </w:rPr>
        <w:t>ar vurderet, at den mest retvisende</w:t>
      </w:r>
      <w:r>
        <w:rPr>
          <w:lang w:eastAsia="da-DK"/>
        </w:rPr>
        <w:t xml:space="preserve"> fordelingsnøgle er omsætningen.</w:t>
      </w:r>
      <w:r w:rsidRPr="007B01C1">
        <w:rPr>
          <w:noProof/>
          <w:lang w:eastAsia="da-DK"/>
        </w:rPr>
        <w:t xml:space="preserve"> </w:t>
      </w:r>
      <w:r>
        <w:rPr>
          <w:noProof/>
          <w:lang w:eastAsia="da-DK"/>
        </w:rPr>
        <w:t>Forestillingsaktiviteten</w:t>
      </w:r>
      <w:r w:rsidRPr="007B01C1">
        <w:rPr>
          <w:noProof/>
          <w:lang w:eastAsia="da-DK"/>
        </w:rPr>
        <w:t xml:space="preserve"> udgør 30 pct. af seneste regnskabsårs omsætning, så </w:t>
      </w:r>
      <w:r w:rsidRPr="007B01C1">
        <w:rPr>
          <w:b/>
          <w:bCs/>
          <w:noProof/>
          <w:lang w:eastAsia="da-DK"/>
        </w:rPr>
        <w:t>aktivitetselement = 0,3</w:t>
      </w:r>
    </w:p>
    <w:p w14:paraId="42382C9A" w14:textId="77777777" w:rsidR="00766BF1" w:rsidRPr="007B01C1" w:rsidRDefault="00766BF1" w:rsidP="00766BF1">
      <w:pPr>
        <w:spacing w:after="0" w:line="240" w:lineRule="auto"/>
        <w:ind w:left="720"/>
        <w:jc w:val="both"/>
        <w:rPr>
          <w:noProof/>
          <w:lang w:eastAsia="da-DK"/>
        </w:rPr>
      </w:pPr>
    </w:p>
    <w:p w14:paraId="0013F33B" w14:textId="77777777" w:rsidR="00766BF1" w:rsidRPr="007B01C1" w:rsidRDefault="00766BF1" w:rsidP="00766BF1">
      <w:pPr>
        <w:numPr>
          <w:ilvl w:val="0"/>
          <w:numId w:val="9"/>
        </w:numPr>
        <w:spacing w:after="0" w:line="240" w:lineRule="auto"/>
        <w:contextualSpacing w:val="0"/>
        <w:jc w:val="both"/>
        <w:rPr>
          <w:u w:val="single"/>
          <w:lang w:eastAsia="da-DK"/>
        </w:rPr>
      </w:pPr>
      <w:r w:rsidRPr="007B01C1">
        <w:rPr>
          <w:u w:val="single"/>
          <w:lang w:eastAsia="da-DK"/>
        </w:rPr>
        <w:t>Aflysningselement</w:t>
      </w:r>
    </w:p>
    <w:p w14:paraId="1866C566" w14:textId="77777777" w:rsidR="00766BF1" w:rsidRPr="007B01C1" w:rsidRDefault="00766BF1" w:rsidP="00766BF1">
      <w:pPr>
        <w:spacing w:after="0" w:line="240" w:lineRule="auto"/>
        <w:ind w:left="720"/>
        <w:jc w:val="both"/>
        <w:rPr>
          <w:lang w:eastAsia="da-DK"/>
        </w:rPr>
      </w:pPr>
      <w:r w:rsidRPr="007B01C1">
        <w:rPr>
          <w:lang w:eastAsia="da-DK"/>
        </w:rPr>
        <w:t>And</w:t>
      </w:r>
      <w:r>
        <w:rPr>
          <w:lang w:eastAsia="da-DK"/>
        </w:rPr>
        <w:t>elen af alle årets opførelser</w:t>
      </w:r>
      <w:r w:rsidRPr="007B01C1">
        <w:rPr>
          <w:lang w:eastAsia="da-DK"/>
        </w:rPr>
        <w:t>, som aflyses. A</w:t>
      </w:r>
      <w:r>
        <w:rPr>
          <w:lang w:eastAsia="da-DK"/>
        </w:rPr>
        <w:t>ltså antal aflyste opførelser</w:t>
      </w:r>
      <w:r w:rsidRPr="007B01C1">
        <w:rPr>
          <w:lang w:eastAsia="da-DK"/>
        </w:rPr>
        <w:t xml:space="preserve"> divideret med al</w:t>
      </w:r>
      <w:r>
        <w:rPr>
          <w:lang w:eastAsia="da-DK"/>
        </w:rPr>
        <w:t>le årets planlagte opførelser</w:t>
      </w:r>
      <w:r w:rsidRPr="007B01C1">
        <w:rPr>
          <w:lang w:eastAsia="da-DK"/>
        </w:rPr>
        <w:t>.</w:t>
      </w:r>
    </w:p>
    <w:p w14:paraId="39AF9EEA" w14:textId="77777777" w:rsidR="00766BF1" w:rsidRPr="007B01C1" w:rsidRDefault="00766BF1" w:rsidP="00766BF1">
      <w:pPr>
        <w:spacing w:after="0" w:line="240" w:lineRule="auto"/>
        <w:ind w:left="720"/>
        <w:jc w:val="both"/>
        <w:rPr>
          <w:lang w:eastAsia="da-DK"/>
        </w:rPr>
      </w:pPr>
    </w:p>
    <w:p w14:paraId="21705BBB" w14:textId="77777777" w:rsidR="00766BF1" w:rsidRPr="007B01C1" w:rsidRDefault="00766BF1" w:rsidP="00766BF1">
      <w:pPr>
        <w:pBdr>
          <w:top w:val="single" w:sz="4" w:space="1" w:color="auto"/>
          <w:left w:val="single" w:sz="4" w:space="4" w:color="auto"/>
          <w:bottom w:val="single" w:sz="4" w:space="1" w:color="auto"/>
          <w:right w:val="single" w:sz="4" w:space="4" w:color="auto"/>
        </w:pBdr>
        <w:spacing w:after="0" w:line="240" w:lineRule="auto"/>
        <w:ind w:left="720"/>
        <w:jc w:val="both"/>
        <w:rPr>
          <w:lang w:eastAsia="da-DK"/>
        </w:rPr>
      </w:pPr>
      <w:r w:rsidRPr="007B01C1">
        <w:rPr>
          <w:lang w:eastAsia="da-DK"/>
        </w:rPr>
        <w:t xml:space="preserve">FORTSAT EKSEMPEL: </w:t>
      </w:r>
      <w:r>
        <w:rPr>
          <w:lang w:eastAsia="da-DK"/>
        </w:rPr>
        <w:t>D</w:t>
      </w:r>
      <w:r w:rsidRPr="007B01C1">
        <w:rPr>
          <w:lang w:eastAsia="da-DK"/>
        </w:rPr>
        <w:t xml:space="preserve">er skulle have været afholdt to </w:t>
      </w:r>
      <w:r>
        <w:rPr>
          <w:lang w:eastAsia="da-DK"/>
        </w:rPr>
        <w:t>opførelser af en forestilling i 2020, men én må aflyses</w:t>
      </w:r>
      <w:r>
        <w:t>,</w:t>
      </w:r>
      <w:r w:rsidRPr="007B01C1">
        <w:rPr>
          <w:lang w:eastAsia="da-DK"/>
        </w:rPr>
        <w:t xml:space="preserve"> så </w:t>
      </w:r>
      <w:r w:rsidRPr="007B01C1">
        <w:rPr>
          <w:b/>
          <w:bCs/>
          <w:lang w:eastAsia="da-DK"/>
        </w:rPr>
        <w:t>aflysningselement = 0,5</w:t>
      </w:r>
      <w:r>
        <w:rPr>
          <w:b/>
          <w:bCs/>
          <w:lang w:eastAsia="da-DK"/>
        </w:rPr>
        <w:t xml:space="preserve"> </w:t>
      </w:r>
    </w:p>
    <w:p w14:paraId="230E18E8" w14:textId="61809755" w:rsidR="00303F8A" w:rsidRPr="006C2816" w:rsidRDefault="00303F8A" w:rsidP="000418EE">
      <w:pPr>
        <w:pStyle w:val="paragraph"/>
        <w:spacing w:line="276" w:lineRule="auto"/>
        <w:textAlignment w:val="baseline"/>
        <w:rPr>
          <w:rFonts w:ascii="Segoe UI" w:hAnsi="Segoe UI" w:cs="Segoe UI"/>
          <w:sz w:val="22"/>
          <w:szCs w:val="22"/>
        </w:rPr>
      </w:pPr>
    </w:p>
    <w:p w14:paraId="6EDE3EE4" w14:textId="77777777" w:rsidR="00766BF1" w:rsidRPr="007B01C1" w:rsidRDefault="00766BF1" w:rsidP="00766BF1">
      <w:pPr>
        <w:numPr>
          <w:ilvl w:val="0"/>
          <w:numId w:val="9"/>
        </w:numPr>
        <w:spacing w:after="0" w:line="240" w:lineRule="auto"/>
        <w:contextualSpacing w:val="0"/>
        <w:jc w:val="both"/>
        <w:rPr>
          <w:u w:val="single"/>
          <w:lang w:eastAsia="da-DK"/>
        </w:rPr>
      </w:pPr>
      <w:r w:rsidRPr="007B01C1">
        <w:rPr>
          <w:u w:val="single"/>
          <w:lang w:eastAsia="da-DK"/>
        </w:rPr>
        <w:t>Forholdselement</w:t>
      </w:r>
    </w:p>
    <w:p w14:paraId="5F1F9D06" w14:textId="77777777" w:rsidR="00766BF1" w:rsidRPr="007B01C1" w:rsidRDefault="00766BF1" w:rsidP="00766BF1">
      <w:pPr>
        <w:spacing w:after="0" w:line="240" w:lineRule="auto"/>
        <w:ind w:left="720"/>
        <w:jc w:val="both"/>
        <w:rPr>
          <w:lang w:eastAsia="da-DK"/>
        </w:rPr>
      </w:pPr>
      <w:r>
        <w:rPr>
          <w:lang w:eastAsia="da-DK"/>
        </w:rPr>
        <w:t>Hvis de planlagte opførelser</w:t>
      </w:r>
      <w:r w:rsidRPr="007B01C1">
        <w:rPr>
          <w:lang w:eastAsia="da-DK"/>
        </w:rPr>
        <w:t xml:space="preserve"> vægter forskelligt i omsætningen i referenceåret, skal der korrigeres herfor ved at opgøre andelen af de aflyste/udskudte/</w:t>
      </w:r>
      <w:r>
        <w:rPr>
          <w:lang w:eastAsia="da-DK"/>
        </w:rPr>
        <w:t xml:space="preserve">væsentligt ændrede opførelser. Hvis alle opførelser </w:t>
      </w:r>
      <w:r w:rsidRPr="007B01C1">
        <w:rPr>
          <w:lang w:eastAsia="da-DK"/>
        </w:rPr>
        <w:t>vægter lige meget, kan forholdselementet udelades.</w:t>
      </w:r>
    </w:p>
    <w:p w14:paraId="5AD7D41B" w14:textId="77777777" w:rsidR="00766BF1" w:rsidRPr="007B01C1" w:rsidRDefault="00766BF1" w:rsidP="00766BF1">
      <w:pPr>
        <w:spacing w:after="0" w:line="240" w:lineRule="auto"/>
        <w:ind w:left="720"/>
        <w:jc w:val="both"/>
        <w:rPr>
          <w:lang w:eastAsia="da-DK"/>
        </w:rPr>
      </w:pPr>
    </w:p>
    <w:p w14:paraId="24F1035A" w14:textId="77777777" w:rsidR="00766BF1" w:rsidRPr="007B01C1" w:rsidRDefault="00766BF1" w:rsidP="00766BF1">
      <w:pPr>
        <w:pBdr>
          <w:top w:val="single" w:sz="4" w:space="1" w:color="auto"/>
          <w:left w:val="single" w:sz="4" w:space="4" w:color="auto"/>
          <w:bottom w:val="single" w:sz="4" w:space="1" w:color="auto"/>
          <w:right w:val="single" w:sz="4" w:space="4" w:color="auto"/>
        </w:pBdr>
        <w:spacing w:after="0" w:line="240" w:lineRule="auto"/>
        <w:ind w:left="720"/>
        <w:jc w:val="both"/>
        <w:rPr>
          <w:lang w:eastAsia="da-DK"/>
        </w:rPr>
      </w:pPr>
      <w:r w:rsidRPr="007B01C1">
        <w:rPr>
          <w:lang w:eastAsia="da-DK"/>
        </w:rPr>
        <w:t xml:space="preserve">FORTSAT EKSEMPEL: </w:t>
      </w:r>
      <w:r>
        <w:rPr>
          <w:lang w:eastAsia="da-DK"/>
        </w:rPr>
        <w:t>V</w:t>
      </w:r>
      <w:r w:rsidRPr="007B01C1">
        <w:rPr>
          <w:lang w:eastAsia="da-DK"/>
        </w:rPr>
        <w:t xml:space="preserve">irksomheden afholder en større </w:t>
      </w:r>
      <w:r>
        <w:rPr>
          <w:lang w:eastAsia="da-DK"/>
        </w:rPr>
        <w:t>opførelse af en forestilling</w:t>
      </w:r>
      <w:r w:rsidRPr="007B01C1">
        <w:rPr>
          <w:lang w:eastAsia="da-DK"/>
        </w:rPr>
        <w:t xml:space="preserve"> i februar og en mindre </w:t>
      </w:r>
      <w:r>
        <w:rPr>
          <w:lang w:eastAsia="da-DK"/>
        </w:rPr>
        <w:t>opførelse af en forestilling</w:t>
      </w:r>
      <w:r w:rsidRPr="007B01C1">
        <w:rPr>
          <w:lang w:eastAsia="da-DK"/>
        </w:rPr>
        <w:t xml:space="preserve"> i august. Hvis sidstnævnte aflyses, og normalt bidrager med en tredjedel af omsætningen fra </w:t>
      </w:r>
      <w:r>
        <w:rPr>
          <w:lang w:eastAsia="da-DK"/>
        </w:rPr>
        <w:t>forestillinger</w:t>
      </w:r>
      <w:r w:rsidRPr="007B01C1">
        <w:rPr>
          <w:lang w:eastAsia="da-DK"/>
        </w:rPr>
        <w:t xml:space="preserve">, så er </w:t>
      </w:r>
      <w:r w:rsidRPr="007B01C1">
        <w:rPr>
          <w:b/>
          <w:bCs/>
          <w:lang w:eastAsia="da-DK"/>
        </w:rPr>
        <w:t>forholdselement = 0,33</w:t>
      </w:r>
    </w:p>
    <w:p w14:paraId="4D1A4A9E" w14:textId="77777777" w:rsidR="00766BF1" w:rsidRPr="007B01C1" w:rsidRDefault="00766BF1" w:rsidP="00766BF1">
      <w:pPr>
        <w:spacing w:after="0" w:line="280" w:lineRule="exact"/>
        <w:contextualSpacing w:val="0"/>
        <w:jc w:val="both"/>
      </w:pPr>
    </w:p>
    <w:p w14:paraId="04AD6EB6" w14:textId="77777777" w:rsidR="00766BF1" w:rsidRPr="007B01C1" w:rsidRDefault="00766BF1" w:rsidP="00766BF1">
      <w:pPr>
        <w:spacing w:after="0" w:line="280" w:lineRule="exact"/>
        <w:contextualSpacing w:val="0"/>
        <w:jc w:val="both"/>
        <w:rPr>
          <w:i/>
          <w:iCs/>
        </w:rPr>
      </w:pPr>
      <w:r w:rsidRPr="007B01C1">
        <w:t xml:space="preserve">Fordelingsnøglen F er således: </w:t>
      </w:r>
      <w:r w:rsidRPr="007B01C1">
        <w:rPr>
          <w:i/>
          <w:iCs/>
        </w:rPr>
        <w:t>F = aktivitetselement * aflysningselement eller forholdselement</w:t>
      </w:r>
    </w:p>
    <w:p w14:paraId="0C7CF165" w14:textId="77777777" w:rsidR="00766BF1" w:rsidRPr="007B01C1" w:rsidRDefault="00766BF1" w:rsidP="00766BF1">
      <w:pPr>
        <w:spacing w:after="0" w:line="280" w:lineRule="exact"/>
        <w:contextualSpacing w:val="0"/>
        <w:jc w:val="both"/>
      </w:pPr>
    </w:p>
    <w:p w14:paraId="304568CA" w14:textId="77777777" w:rsidR="00766BF1" w:rsidRPr="007B01C1" w:rsidRDefault="00766BF1" w:rsidP="00766BF1">
      <w:pPr>
        <w:spacing w:after="0" w:line="280" w:lineRule="exact"/>
        <w:contextualSpacing w:val="0"/>
        <w:jc w:val="both"/>
      </w:pPr>
      <w:r w:rsidRPr="007B01C1">
        <w:t xml:space="preserve">I eksemplet ovenfor giver det ud fra B følgende beregning: </w:t>
      </w:r>
    </w:p>
    <w:p w14:paraId="71D1D097" w14:textId="77777777" w:rsidR="00766BF1" w:rsidRPr="007B01C1" w:rsidRDefault="00766BF1" w:rsidP="00766BF1">
      <w:pPr>
        <w:spacing w:after="0" w:line="280" w:lineRule="exact"/>
        <w:contextualSpacing w:val="0"/>
        <w:jc w:val="both"/>
        <w:rPr>
          <w:b/>
          <w:bCs/>
          <w:i/>
          <w:iCs/>
          <w:u w:val="single"/>
        </w:rPr>
      </w:pPr>
      <w:r w:rsidRPr="007B01C1">
        <w:t>0,3 * 0,5 = 0,15 eller 15 pct</w:t>
      </w:r>
      <w:r w:rsidRPr="007B01C1">
        <w:rPr>
          <w:b/>
          <w:bCs/>
          <w:i/>
          <w:iCs/>
          <w:u w:val="single"/>
        </w:rPr>
        <w:t>.</w:t>
      </w:r>
    </w:p>
    <w:p w14:paraId="193C2E70" w14:textId="77777777" w:rsidR="00766BF1" w:rsidRPr="007B01C1" w:rsidRDefault="00766BF1" w:rsidP="00766BF1">
      <w:pPr>
        <w:spacing w:after="0" w:line="280" w:lineRule="exact"/>
        <w:contextualSpacing w:val="0"/>
        <w:jc w:val="both"/>
        <w:rPr>
          <w:b/>
          <w:bCs/>
          <w:i/>
          <w:iCs/>
          <w:u w:val="single"/>
        </w:rPr>
      </w:pPr>
    </w:p>
    <w:p w14:paraId="34CE42A6" w14:textId="77777777" w:rsidR="00766BF1" w:rsidRPr="007B01C1" w:rsidRDefault="00766BF1" w:rsidP="00766BF1">
      <w:pPr>
        <w:spacing w:after="0" w:line="280" w:lineRule="exact"/>
        <w:contextualSpacing w:val="0"/>
        <w:jc w:val="both"/>
      </w:pPr>
      <w:r w:rsidRPr="007B01C1">
        <w:t>I eksemplet ovenfor giver det ud fra C følgende beregning:</w:t>
      </w:r>
    </w:p>
    <w:p w14:paraId="67DFAA7A" w14:textId="77777777" w:rsidR="00766BF1" w:rsidRPr="007B01C1" w:rsidRDefault="00766BF1" w:rsidP="00766BF1">
      <w:pPr>
        <w:spacing w:after="0" w:line="280" w:lineRule="exact"/>
        <w:contextualSpacing w:val="0"/>
        <w:jc w:val="both"/>
      </w:pPr>
      <w:r w:rsidRPr="007B01C1">
        <w:t>0,3* 0,33 = 0,10 eller 10 pct.</w:t>
      </w:r>
    </w:p>
    <w:p w14:paraId="0A9BF1CD" w14:textId="77777777" w:rsidR="00766BF1" w:rsidRDefault="00766BF1" w:rsidP="00766BF1">
      <w:pPr>
        <w:spacing w:after="0" w:line="280" w:lineRule="exact"/>
        <w:contextualSpacing w:val="0"/>
        <w:jc w:val="both"/>
      </w:pPr>
    </w:p>
    <w:p w14:paraId="1B97F308" w14:textId="77777777" w:rsidR="00766BF1" w:rsidRDefault="00766BF1" w:rsidP="00766BF1">
      <w:pPr>
        <w:spacing w:after="0" w:line="280" w:lineRule="exact"/>
        <w:contextualSpacing w:val="0"/>
        <w:jc w:val="both"/>
      </w:pPr>
    </w:p>
    <w:p w14:paraId="2F533E2B" w14:textId="77777777" w:rsidR="00766BF1" w:rsidRPr="007B01C1" w:rsidRDefault="00766BF1" w:rsidP="00766BF1">
      <w:pPr>
        <w:spacing w:after="0" w:line="280" w:lineRule="exact"/>
        <w:contextualSpacing w:val="0"/>
        <w:jc w:val="both"/>
      </w:pPr>
    </w:p>
    <w:p w14:paraId="2784BD4E" w14:textId="77777777" w:rsidR="00766BF1" w:rsidRPr="007B01C1" w:rsidRDefault="00766BF1" w:rsidP="00766BF1">
      <w:pPr>
        <w:spacing w:after="0" w:line="280" w:lineRule="exact"/>
        <w:contextualSpacing w:val="0"/>
        <w:jc w:val="both"/>
        <w:rPr>
          <w:i/>
          <w:iCs/>
          <w:u w:val="single"/>
        </w:rPr>
      </w:pPr>
      <w:r w:rsidRPr="007B01C1">
        <w:rPr>
          <w:i/>
          <w:iCs/>
          <w:u w:val="single"/>
        </w:rPr>
        <w:t>Ad 3 – opgøre indirekte indtægter og omkostninger</w:t>
      </w:r>
    </w:p>
    <w:p w14:paraId="2A5F3054" w14:textId="77777777" w:rsidR="00766BF1" w:rsidRDefault="00766BF1" w:rsidP="00766BF1">
      <w:pPr>
        <w:spacing w:after="0" w:line="280" w:lineRule="exact"/>
        <w:contextualSpacing w:val="0"/>
        <w:jc w:val="both"/>
        <w:rPr>
          <w:szCs w:val="20"/>
        </w:rPr>
      </w:pPr>
    </w:p>
    <w:p w14:paraId="20CDDBF0" w14:textId="77777777" w:rsidR="00766BF1" w:rsidRDefault="00766BF1" w:rsidP="00766BF1">
      <w:pPr>
        <w:spacing w:after="0" w:line="280" w:lineRule="exact"/>
        <w:contextualSpacing w:val="0"/>
        <w:jc w:val="both"/>
        <w:rPr>
          <w:szCs w:val="20"/>
        </w:rPr>
      </w:pPr>
      <w:r w:rsidRPr="00551ECF">
        <w:rPr>
          <w:szCs w:val="20"/>
        </w:rPr>
        <w:t xml:space="preserve">De </w:t>
      </w:r>
      <w:r w:rsidRPr="00551ECF">
        <w:rPr>
          <w:szCs w:val="20"/>
          <w:u w:val="single"/>
        </w:rPr>
        <w:t>indirekte indtægter</w:t>
      </w:r>
      <w:r w:rsidRPr="00551ECF">
        <w:rPr>
          <w:szCs w:val="20"/>
        </w:rPr>
        <w:t xml:space="preserve"> baseres på referenceåret, men tilpasses, hvis der forventes ændringer i COVID-19-året. Der er tale om indtægter, som er modtaget eller forventes modtaget i året, men som ikke er direkte tilknyttet enkeltforestillinger</w:t>
      </w:r>
      <w:r>
        <w:rPr>
          <w:szCs w:val="20"/>
        </w:rPr>
        <w:t>.</w:t>
      </w:r>
    </w:p>
    <w:p w14:paraId="147B3C5D" w14:textId="77777777" w:rsidR="00766BF1" w:rsidRDefault="00766BF1" w:rsidP="00766BF1">
      <w:pPr>
        <w:spacing w:after="0" w:line="280" w:lineRule="exact"/>
        <w:contextualSpacing w:val="0"/>
        <w:jc w:val="both"/>
        <w:rPr>
          <w:szCs w:val="20"/>
        </w:rPr>
      </w:pPr>
    </w:p>
    <w:p w14:paraId="56C77BC6" w14:textId="54B4EEAB" w:rsidR="00766BF1" w:rsidRPr="007B01C1" w:rsidRDefault="00766BF1" w:rsidP="00766BF1">
      <w:pPr>
        <w:spacing w:after="0" w:line="280" w:lineRule="exact"/>
        <w:contextualSpacing w:val="0"/>
        <w:jc w:val="both"/>
      </w:pPr>
      <w:r w:rsidRPr="007B01C1">
        <w:t xml:space="preserve">De </w:t>
      </w:r>
      <w:r w:rsidRPr="007B01C1">
        <w:rPr>
          <w:u w:val="single"/>
        </w:rPr>
        <w:t>indirekte omkostninger</w:t>
      </w:r>
      <w:r w:rsidRPr="007B01C1">
        <w:t xml:space="preserve"> baseres på samme måde som de indirekte indtægter på referenceåret. Det er de omkostninger, som kan henføres til </w:t>
      </w:r>
      <w:r w:rsidR="00FE3D11">
        <w:t>den</w:t>
      </w:r>
      <w:r w:rsidRPr="007B01C1">
        <w:t xml:space="preserve"> aflyste </w:t>
      </w:r>
      <w:r w:rsidR="00FE3D11">
        <w:t>forestilling</w:t>
      </w:r>
      <w:r w:rsidRPr="007B01C1">
        <w:t>, m</w:t>
      </w:r>
      <w:r w:rsidR="00FE3D11">
        <w:t>en som ikke kan isoleres til den</w:t>
      </w:r>
      <w:r w:rsidRPr="007B01C1">
        <w:t xml:space="preserve"> aflyste </w:t>
      </w:r>
      <w:r w:rsidR="00FE3D11">
        <w:t>forestilling</w:t>
      </w:r>
      <w:r w:rsidRPr="007B01C1">
        <w:t xml:space="preserve"> samt evt. øvrige omkostninger, der skulle have været finansieret delvist af de aflyste/udskudte/væsentligt ændrede </w:t>
      </w:r>
      <w:r w:rsidR="00FE3D11">
        <w:t>forestillinger</w:t>
      </w:r>
      <w:r w:rsidRPr="007B01C1">
        <w:t xml:space="preserve">. </w:t>
      </w:r>
    </w:p>
    <w:p w14:paraId="3DE4396A" w14:textId="77777777" w:rsidR="00766BF1" w:rsidRDefault="00766BF1" w:rsidP="00766BF1">
      <w:pPr>
        <w:spacing w:after="0" w:line="280" w:lineRule="exact"/>
        <w:contextualSpacing w:val="0"/>
        <w:jc w:val="both"/>
        <w:rPr>
          <w:szCs w:val="20"/>
        </w:rPr>
      </w:pPr>
    </w:p>
    <w:tbl>
      <w:tblPr>
        <w:tblStyle w:val="Tabel-Gitter"/>
        <w:tblpPr w:leftFromText="141" w:rightFromText="141" w:vertAnchor="text" w:horzAnchor="margin" w:tblpY="136"/>
        <w:tblW w:w="0" w:type="auto"/>
        <w:shd w:val="clear" w:color="auto" w:fill="FFFFFF" w:themeFill="background1"/>
        <w:tblLook w:val="04A0" w:firstRow="1" w:lastRow="0" w:firstColumn="1" w:lastColumn="0" w:noHBand="0" w:noVBand="1"/>
      </w:tblPr>
      <w:tblGrid>
        <w:gridCol w:w="9016"/>
      </w:tblGrid>
      <w:tr w:rsidR="00766BF1" w:rsidRPr="001B62E9" w14:paraId="7D4762E2" w14:textId="77777777" w:rsidTr="00E97D8F">
        <w:trPr>
          <w:trHeight w:val="2826"/>
        </w:trPr>
        <w:tc>
          <w:tcPr>
            <w:tcW w:w="9016" w:type="dxa"/>
            <w:shd w:val="clear" w:color="auto" w:fill="FFFFFF" w:themeFill="background1"/>
          </w:tcPr>
          <w:p w14:paraId="777B7338" w14:textId="77777777" w:rsidR="00766BF1" w:rsidRPr="001B62E9" w:rsidRDefault="00766BF1" w:rsidP="00E97D8F">
            <w:pPr>
              <w:contextualSpacing w:val="0"/>
              <w:jc w:val="both"/>
              <w:rPr>
                <w:rFonts w:eastAsia="Segoe UI"/>
                <w:b/>
                <w:bCs/>
              </w:rPr>
            </w:pPr>
            <w:r w:rsidRPr="7E2EADBB">
              <w:rPr>
                <w:rFonts w:eastAsia="Segoe UI"/>
                <w:b/>
                <w:bCs/>
              </w:rPr>
              <w:t>Eksempel: Anvendelse af fordelingsnøgle til opgørelse af indirekte indtægter og indirekte omkostninger</w:t>
            </w:r>
          </w:p>
          <w:p w14:paraId="5BB69818" w14:textId="1CE98CE6" w:rsidR="00766BF1" w:rsidRPr="00D6066B" w:rsidRDefault="00766BF1" w:rsidP="00E97D8F">
            <w:pPr>
              <w:contextualSpacing w:val="0"/>
              <w:jc w:val="both"/>
              <w:rPr>
                <w:rFonts w:eastAsia="Segoe UI"/>
              </w:rPr>
            </w:pPr>
            <w:r>
              <w:rPr>
                <w:rFonts w:eastAsia="Segoe UI"/>
              </w:rPr>
              <w:t>En virksomhed</w:t>
            </w:r>
            <w:r w:rsidRPr="7E2EADBB">
              <w:rPr>
                <w:rFonts w:eastAsia="Segoe UI"/>
              </w:rPr>
              <w:t xml:space="preserve"> har</w:t>
            </w:r>
            <w:r>
              <w:rPr>
                <w:rFonts w:eastAsia="Segoe UI"/>
              </w:rPr>
              <w:t xml:space="preserve"> planlagt 13 opførelser af en forestilling i perioden fra den </w:t>
            </w:r>
            <w:r w:rsidR="00732FFE">
              <w:rPr>
                <w:rFonts w:eastAsia="Segoe UI"/>
              </w:rPr>
              <w:t>1. juli</w:t>
            </w:r>
            <w:r w:rsidRPr="7E2EADBB">
              <w:rPr>
                <w:rFonts w:eastAsia="Segoe UI"/>
              </w:rPr>
              <w:t xml:space="preserve"> 2020 til </w:t>
            </w:r>
            <w:r>
              <w:rPr>
                <w:rFonts w:eastAsia="Segoe UI"/>
              </w:rPr>
              <w:t xml:space="preserve">den </w:t>
            </w:r>
            <w:r w:rsidR="00732FFE">
              <w:rPr>
                <w:rFonts w:eastAsia="Segoe UI"/>
              </w:rPr>
              <w:t>30. juni 2021</w:t>
            </w:r>
            <w:r w:rsidRPr="7E2EADBB">
              <w:rPr>
                <w:rFonts w:eastAsia="Segoe UI"/>
              </w:rPr>
              <w:t xml:space="preserve">. I perioden </w:t>
            </w:r>
            <w:r>
              <w:rPr>
                <w:rFonts w:eastAsia="Segoe UI"/>
              </w:rPr>
              <w:t xml:space="preserve">fra den </w:t>
            </w:r>
            <w:r w:rsidR="00732FFE">
              <w:rPr>
                <w:rFonts w:eastAsia="Segoe UI"/>
              </w:rPr>
              <w:t xml:space="preserve">1. september </w:t>
            </w:r>
            <w:r w:rsidRPr="7E2EADBB">
              <w:rPr>
                <w:rFonts w:eastAsia="Segoe UI"/>
              </w:rPr>
              <w:t>2020 til</w:t>
            </w:r>
            <w:r>
              <w:rPr>
                <w:rFonts w:eastAsia="Segoe UI"/>
              </w:rPr>
              <w:t xml:space="preserve"> den </w:t>
            </w:r>
            <w:r w:rsidR="00D6066B">
              <w:rPr>
                <w:rFonts w:eastAsia="Segoe UI"/>
              </w:rPr>
              <w:t xml:space="preserve">30. juni </w:t>
            </w:r>
            <w:r w:rsidR="00732FFE">
              <w:rPr>
                <w:rFonts w:eastAsia="Segoe UI"/>
              </w:rPr>
              <w:t>2021</w:t>
            </w:r>
            <w:r w:rsidRPr="7E2EADBB">
              <w:rPr>
                <w:rFonts w:eastAsia="Segoe UI"/>
              </w:rPr>
              <w:t xml:space="preserve"> var</w:t>
            </w:r>
            <w:r>
              <w:rPr>
                <w:rFonts w:eastAsia="Segoe UI"/>
              </w:rPr>
              <w:t xml:space="preserve"> der planlagt</w:t>
            </w:r>
            <w:r w:rsidRPr="7E2EADBB">
              <w:rPr>
                <w:rFonts w:eastAsia="Segoe UI"/>
              </w:rPr>
              <w:t xml:space="preserve"> </w:t>
            </w:r>
            <w:r w:rsidRPr="002127F1">
              <w:rPr>
                <w:rFonts w:eastAsia="Segoe UI"/>
                <w:bCs/>
              </w:rPr>
              <w:t>6 opførelser</w:t>
            </w:r>
            <w:r w:rsidRPr="7E2EADBB">
              <w:rPr>
                <w:rFonts w:eastAsia="Segoe UI"/>
              </w:rPr>
              <w:t xml:space="preserve">, der </w:t>
            </w:r>
            <w:r>
              <w:rPr>
                <w:rFonts w:eastAsia="Segoe UI"/>
              </w:rPr>
              <w:t>blev</w:t>
            </w:r>
            <w:r w:rsidRPr="7E2EADBB">
              <w:rPr>
                <w:rFonts w:eastAsia="Segoe UI"/>
              </w:rPr>
              <w:t xml:space="preserve"> aflyst</w:t>
            </w:r>
            <w:r>
              <w:rPr>
                <w:rFonts w:eastAsia="Segoe UI"/>
              </w:rPr>
              <w:t xml:space="preserve"> som følge af COVID-19</w:t>
            </w:r>
            <w:r w:rsidRPr="7E2EADBB">
              <w:rPr>
                <w:rFonts w:eastAsia="Segoe UI"/>
              </w:rPr>
              <w:t xml:space="preserve">, og som der </w:t>
            </w:r>
            <w:r>
              <w:rPr>
                <w:rFonts w:eastAsia="Segoe UI"/>
              </w:rPr>
              <w:t>nu kan</w:t>
            </w:r>
            <w:r w:rsidRPr="7E2EADBB">
              <w:rPr>
                <w:rFonts w:eastAsia="Segoe UI"/>
              </w:rPr>
              <w:t xml:space="preserve"> søges kompensation </w:t>
            </w:r>
            <w:r>
              <w:rPr>
                <w:rFonts w:eastAsia="Segoe UI"/>
              </w:rPr>
              <w:t>for</w:t>
            </w:r>
            <w:r w:rsidR="00D6066B">
              <w:rPr>
                <w:rFonts w:eastAsia="Segoe UI"/>
              </w:rPr>
              <w:t>.</w:t>
            </w:r>
            <w:r>
              <w:rPr>
                <w:rFonts w:eastAsia="Segoe UI"/>
                <w:b/>
                <w:bCs/>
              </w:rPr>
              <w:br/>
            </w:r>
            <w:r w:rsidRPr="7E2EADBB">
              <w:rPr>
                <w:rFonts w:eastAsia="Segoe UI"/>
                <w:b/>
                <w:bCs/>
              </w:rPr>
              <w:t>Indirekte indtægter</w:t>
            </w:r>
          </w:p>
          <w:p w14:paraId="06F5AF48" w14:textId="04F3CF07" w:rsidR="00766BF1" w:rsidRDefault="00766BF1" w:rsidP="00E97D8F">
            <w:pPr>
              <w:autoSpaceDE w:val="0"/>
              <w:autoSpaceDN w:val="0"/>
              <w:adjustRightInd w:val="0"/>
              <w:contextualSpacing w:val="0"/>
              <w:jc w:val="both"/>
              <w:rPr>
                <w:rFonts w:eastAsia="Segoe UI"/>
              </w:rPr>
            </w:pPr>
            <w:r>
              <w:rPr>
                <w:rFonts w:eastAsia="Segoe UI"/>
              </w:rPr>
              <w:t>Virksomheden</w:t>
            </w:r>
            <w:r w:rsidRPr="7E2EADBB">
              <w:rPr>
                <w:rFonts w:eastAsia="Segoe UI"/>
              </w:rPr>
              <w:t xml:space="preserve"> har en årlig indtægt på 7.500.000 kr. fra sponsoraftaler, s</w:t>
            </w:r>
            <w:r>
              <w:rPr>
                <w:rFonts w:eastAsia="Segoe UI"/>
              </w:rPr>
              <w:t>om virksomheden</w:t>
            </w:r>
            <w:r w:rsidRPr="7E2EADBB">
              <w:rPr>
                <w:rFonts w:eastAsia="Segoe UI"/>
              </w:rPr>
              <w:t xml:space="preserve"> </w:t>
            </w:r>
            <w:r>
              <w:rPr>
                <w:rFonts w:eastAsia="Segoe UI"/>
              </w:rPr>
              <w:t xml:space="preserve">har modtaget eller vil modtage </w:t>
            </w:r>
            <w:r w:rsidRPr="7E2EADBB">
              <w:rPr>
                <w:rFonts w:eastAsia="Segoe UI"/>
              </w:rPr>
              <w:t>uagt</w:t>
            </w:r>
            <w:r>
              <w:rPr>
                <w:rFonts w:eastAsia="Segoe UI"/>
              </w:rPr>
              <w:t>et aflysning af de berørte 6 opførelser</w:t>
            </w:r>
            <w:r w:rsidRPr="7E2EADBB">
              <w:rPr>
                <w:rFonts w:eastAsia="Segoe UI"/>
              </w:rPr>
              <w:t>.  Dette</w:t>
            </w:r>
            <w:r>
              <w:rPr>
                <w:rFonts w:eastAsia="Segoe UI"/>
              </w:rPr>
              <w:t xml:space="preserve"> fremgår </w:t>
            </w:r>
            <w:r w:rsidR="00732FFE">
              <w:rPr>
                <w:rFonts w:eastAsia="Segoe UI"/>
              </w:rPr>
              <w:t>af virksomhedens budget for 2020/2021</w:t>
            </w:r>
            <w:r>
              <w:rPr>
                <w:rFonts w:eastAsia="Segoe UI"/>
              </w:rPr>
              <w:t xml:space="preserve">. </w:t>
            </w:r>
          </w:p>
          <w:p w14:paraId="1A52197A" w14:textId="3021EEA2" w:rsidR="00766BF1" w:rsidRPr="001B62E9" w:rsidRDefault="00766BF1" w:rsidP="00E97D8F">
            <w:pPr>
              <w:autoSpaceDE w:val="0"/>
              <w:autoSpaceDN w:val="0"/>
              <w:adjustRightInd w:val="0"/>
              <w:contextualSpacing w:val="0"/>
              <w:jc w:val="both"/>
              <w:rPr>
                <w:rFonts w:eastAsia="Segoe UI"/>
              </w:rPr>
            </w:pPr>
            <w:r w:rsidRPr="7E2EADBB">
              <w:rPr>
                <w:rFonts w:eastAsia="Segoe UI"/>
              </w:rPr>
              <w:t xml:space="preserve">Indtægterne angives efter </w:t>
            </w:r>
            <w:r>
              <w:rPr>
                <w:rFonts w:eastAsia="Segoe UI"/>
              </w:rPr>
              <w:t xml:space="preserve">en </w:t>
            </w:r>
            <w:r w:rsidRPr="7E2EADBB">
              <w:rPr>
                <w:rFonts w:eastAsia="Segoe UI"/>
              </w:rPr>
              <w:t>fordelingsnø</w:t>
            </w:r>
            <w:r>
              <w:rPr>
                <w:rFonts w:eastAsia="Segoe UI"/>
              </w:rPr>
              <w:t>gle baseret på antal opførelser</w:t>
            </w:r>
            <w:r w:rsidRPr="7E2EADBB">
              <w:rPr>
                <w:rFonts w:eastAsia="Segoe UI"/>
              </w:rPr>
              <w:t xml:space="preserve"> (13), som </w:t>
            </w:r>
            <w:r>
              <w:rPr>
                <w:rFonts w:eastAsia="Segoe UI"/>
              </w:rPr>
              <w:t xml:space="preserve">virksomheden skulle </w:t>
            </w:r>
            <w:r w:rsidRPr="7E2EADBB">
              <w:rPr>
                <w:rFonts w:eastAsia="Segoe UI"/>
              </w:rPr>
              <w:t xml:space="preserve">have </w:t>
            </w:r>
            <w:r>
              <w:rPr>
                <w:rFonts w:eastAsia="Segoe UI"/>
              </w:rPr>
              <w:t>afviklet i</w:t>
            </w:r>
            <w:r w:rsidRPr="7E2EADBB">
              <w:rPr>
                <w:rFonts w:eastAsia="Segoe UI"/>
              </w:rPr>
              <w:t xml:space="preserve"> perioden </w:t>
            </w:r>
            <w:r>
              <w:rPr>
                <w:rFonts w:eastAsia="Segoe UI"/>
              </w:rPr>
              <w:t xml:space="preserve">fra den </w:t>
            </w:r>
            <w:r w:rsidR="00521CE5">
              <w:rPr>
                <w:rFonts w:eastAsia="Segoe UI"/>
              </w:rPr>
              <w:t>1. juli</w:t>
            </w:r>
            <w:r w:rsidR="00521CE5" w:rsidRPr="7E2EADBB">
              <w:rPr>
                <w:rFonts w:eastAsia="Segoe UI"/>
              </w:rPr>
              <w:t xml:space="preserve"> 2020 til </w:t>
            </w:r>
            <w:r w:rsidR="00521CE5">
              <w:rPr>
                <w:rFonts w:eastAsia="Segoe UI"/>
              </w:rPr>
              <w:t>den 30. juni 2021</w:t>
            </w:r>
            <w:r w:rsidRPr="7E2EADBB">
              <w:rPr>
                <w:rFonts w:eastAsia="Segoe UI"/>
              </w:rPr>
              <w:t>.</w:t>
            </w:r>
          </w:p>
          <w:p w14:paraId="5AA81943" w14:textId="77777777" w:rsidR="00766BF1" w:rsidRDefault="00766BF1" w:rsidP="00E97D8F">
            <w:pPr>
              <w:autoSpaceDE w:val="0"/>
              <w:autoSpaceDN w:val="0"/>
              <w:adjustRightInd w:val="0"/>
              <w:contextualSpacing w:val="0"/>
              <w:jc w:val="both"/>
              <w:rPr>
                <w:rFonts w:eastAsia="Segoe UI"/>
              </w:rPr>
            </w:pPr>
            <w:r w:rsidRPr="7E2EADBB">
              <w:rPr>
                <w:rFonts w:eastAsia="Segoe UI"/>
              </w:rPr>
              <w:t>De indirekte indtægter for hele året divideres med 13</w:t>
            </w:r>
            <w:r>
              <w:rPr>
                <w:rFonts w:eastAsia="Segoe UI"/>
              </w:rPr>
              <w:t xml:space="preserve"> (det samlede antal opførelser)</w:t>
            </w:r>
            <w:r w:rsidRPr="7E2EADBB">
              <w:rPr>
                <w:rFonts w:eastAsia="Segoe UI"/>
              </w:rPr>
              <w:t>,</w:t>
            </w:r>
            <w:r>
              <w:rPr>
                <w:rFonts w:eastAsia="Segoe UI"/>
              </w:rPr>
              <w:t xml:space="preserve"> og ganges med 6 (antal opførelser, der søges kompensation til). </w:t>
            </w:r>
            <w:r w:rsidRPr="7E2EADBB">
              <w:rPr>
                <w:rFonts w:eastAsia="Segoe UI"/>
              </w:rPr>
              <w:t xml:space="preserve"> </w:t>
            </w:r>
          </w:p>
          <w:p w14:paraId="7DDE052A" w14:textId="77777777" w:rsidR="00766BF1" w:rsidRDefault="00766BF1" w:rsidP="00E97D8F">
            <w:pPr>
              <w:autoSpaceDE w:val="0"/>
              <w:autoSpaceDN w:val="0"/>
              <w:adjustRightInd w:val="0"/>
              <w:contextualSpacing w:val="0"/>
              <w:jc w:val="both"/>
              <w:rPr>
                <w:rFonts w:eastAsia="Segoe UI"/>
              </w:rPr>
            </w:pPr>
            <w:r w:rsidRPr="7E2EADBB">
              <w:rPr>
                <w:rFonts w:eastAsia="Segoe UI"/>
              </w:rPr>
              <w:t>Det svarer til en fordelingsnøgle på 46,15</w:t>
            </w:r>
            <w:r>
              <w:rPr>
                <w:rFonts w:eastAsia="Segoe UI"/>
              </w:rPr>
              <w:t xml:space="preserve"> pct</w:t>
            </w:r>
            <w:r w:rsidRPr="7E2EADBB">
              <w:rPr>
                <w:rFonts w:eastAsia="Segoe UI"/>
              </w:rPr>
              <w:t>.</w:t>
            </w:r>
          </w:p>
          <w:p w14:paraId="497916B1" w14:textId="77777777" w:rsidR="00766BF1" w:rsidRDefault="00766BF1" w:rsidP="00E97D8F">
            <w:pPr>
              <w:autoSpaceDE w:val="0"/>
              <w:autoSpaceDN w:val="0"/>
              <w:adjustRightInd w:val="0"/>
              <w:contextualSpacing w:val="0"/>
              <w:jc w:val="both"/>
              <w:rPr>
                <w:rFonts w:eastAsia="Segoe UI"/>
              </w:rPr>
            </w:pPr>
            <w:r>
              <w:rPr>
                <w:rFonts w:eastAsia="Segoe UI"/>
              </w:rPr>
              <w:t>Ved</w:t>
            </w:r>
            <w:r w:rsidRPr="7E2EADBB">
              <w:rPr>
                <w:rFonts w:eastAsia="Segoe UI"/>
              </w:rPr>
              <w:t xml:space="preserve"> angivelse af de indirekte omkostninger anvendes samme fordelingsnøgle. </w:t>
            </w:r>
          </w:p>
          <w:p w14:paraId="456856A6" w14:textId="77777777" w:rsidR="00766BF1" w:rsidRPr="001B62E9" w:rsidRDefault="00766BF1" w:rsidP="00E97D8F">
            <w:pPr>
              <w:autoSpaceDE w:val="0"/>
              <w:autoSpaceDN w:val="0"/>
              <w:adjustRightInd w:val="0"/>
              <w:contextualSpacing w:val="0"/>
              <w:jc w:val="both"/>
              <w:rPr>
                <w:rFonts w:eastAsia="Segoe UI"/>
              </w:rPr>
            </w:pPr>
            <w:r w:rsidRPr="7E2EADBB">
              <w:rPr>
                <w:rFonts w:eastAsia="Segoe UI"/>
              </w:rPr>
              <w:t>Bemærk, at fordelingsnøglen her svarer til punkt B i beregningsmetoden beskrevet ovenfor.</w:t>
            </w:r>
          </w:p>
          <w:p w14:paraId="4ED0E9AF" w14:textId="77777777" w:rsidR="00766BF1" w:rsidRPr="001B62E9" w:rsidRDefault="00766BF1" w:rsidP="00E97D8F">
            <w:pPr>
              <w:contextualSpacing w:val="0"/>
              <w:jc w:val="both"/>
              <w:rPr>
                <w:rFonts w:eastAsia="Segoe UI"/>
                <w:b/>
                <w:bCs/>
              </w:rPr>
            </w:pPr>
            <w:r w:rsidRPr="7E2EADBB">
              <w:rPr>
                <w:rFonts w:eastAsia="Segoe UI"/>
                <w:b/>
                <w:bCs/>
              </w:rPr>
              <w:t>Indirekte omkostninger</w:t>
            </w:r>
          </w:p>
          <w:p w14:paraId="3FA1AE13" w14:textId="4F644A44" w:rsidR="00766BF1" w:rsidRDefault="00766BF1" w:rsidP="00E97D8F">
            <w:pPr>
              <w:contextualSpacing w:val="0"/>
              <w:jc w:val="both"/>
              <w:rPr>
                <w:rFonts w:eastAsia="Segoe UI"/>
              </w:rPr>
            </w:pPr>
            <w:r>
              <w:rPr>
                <w:rFonts w:eastAsia="Segoe UI"/>
              </w:rPr>
              <w:t>En virksomhed</w:t>
            </w:r>
            <w:r w:rsidRPr="7E2EADBB">
              <w:rPr>
                <w:rFonts w:eastAsia="Segoe UI"/>
              </w:rPr>
              <w:t xml:space="preserve"> har 3.000.000 kr. </w:t>
            </w:r>
            <w:r>
              <w:rPr>
                <w:rFonts w:eastAsia="Segoe UI"/>
              </w:rPr>
              <w:t xml:space="preserve">i </w:t>
            </w:r>
            <w:r w:rsidRPr="7E2EADBB">
              <w:rPr>
                <w:rFonts w:eastAsia="Segoe UI"/>
              </w:rPr>
              <w:t xml:space="preserve">årlige omkostninger til administration og 7.000.000 kr. </w:t>
            </w:r>
            <w:r>
              <w:rPr>
                <w:rFonts w:eastAsia="Segoe UI"/>
              </w:rPr>
              <w:t>i</w:t>
            </w:r>
            <w:r w:rsidRPr="7E2EADBB">
              <w:rPr>
                <w:rFonts w:eastAsia="Segoe UI"/>
              </w:rPr>
              <w:t xml:space="preserve"> årlig</w:t>
            </w:r>
            <w:r>
              <w:rPr>
                <w:rFonts w:eastAsia="Segoe UI"/>
              </w:rPr>
              <w:t>e omkostninger til scene-setup (</w:t>
            </w:r>
            <w:r>
              <w:rPr>
                <w:lang w:eastAsia="da-DK"/>
              </w:rPr>
              <w:t>IT-udstyr, og lign)</w:t>
            </w:r>
            <w:r>
              <w:rPr>
                <w:rFonts w:eastAsia="Segoe UI"/>
              </w:rPr>
              <w:t>, på basis af virksomhedens</w:t>
            </w:r>
            <w:r w:rsidR="00521CE5">
              <w:rPr>
                <w:rFonts w:eastAsia="Segoe UI"/>
              </w:rPr>
              <w:t xml:space="preserve"> 2020/2021</w:t>
            </w:r>
            <w:r w:rsidRPr="7E2EADBB">
              <w:rPr>
                <w:rFonts w:eastAsia="Segoe UI"/>
              </w:rPr>
              <w:t>-budget</w:t>
            </w:r>
            <w:r>
              <w:rPr>
                <w:rFonts w:eastAsia="Segoe UI"/>
              </w:rPr>
              <w:t xml:space="preserve">, </w:t>
            </w:r>
            <w:r w:rsidRPr="7E2EADBB">
              <w:rPr>
                <w:rFonts w:eastAsia="Segoe UI"/>
              </w:rPr>
              <w:t>uagt</w:t>
            </w:r>
            <w:r>
              <w:rPr>
                <w:rFonts w:eastAsia="Segoe UI"/>
              </w:rPr>
              <w:t>et aflysning af de berørte opførelser</w:t>
            </w:r>
            <w:r w:rsidRPr="7E2EADBB">
              <w:rPr>
                <w:rFonts w:eastAsia="Segoe UI"/>
              </w:rPr>
              <w:t xml:space="preserve">. </w:t>
            </w:r>
          </w:p>
          <w:p w14:paraId="389FDE07" w14:textId="00EAEFA9" w:rsidR="00766BF1" w:rsidRPr="001B62E9" w:rsidRDefault="00766BF1" w:rsidP="00E97D8F">
            <w:pPr>
              <w:contextualSpacing w:val="0"/>
              <w:jc w:val="both"/>
              <w:rPr>
                <w:rFonts w:eastAsia="Segoe UI"/>
              </w:rPr>
            </w:pPr>
            <w:r w:rsidRPr="7E2EADBB">
              <w:rPr>
                <w:rFonts w:eastAsia="Segoe UI"/>
              </w:rPr>
              <w:t xml:space="preserve">Omkostningerne angives efter </w:t>
            </w:r>
            <w:r>
              <w:rPr>
                <w:rFonts w:eastAsia="Segoe UI"/>
              </w:rPr>
              <w:t xml:space="preserve">en </w:t>
            </w:r>
            <w:r w:rsidRPr="7E2EADBB">
              <w:rPr>
                <w:rFonts w:eastAsia="Segoe UI"/>
              </w:rPr>
              <w:t>ford</w:t>
            </w:r>
            <w:r>
              <w:rPr>
                <w:rFonts w:eastAsia="Segoe UI"/>
              </w:rPr>
              <w:t>elingsnøgle baseret på antal opførelser (13), som virksomheden</w:t>
            </w:r>
            <w:r w:rsidRPr="7E2EADBB">
              <w:rPr>
                <w:rFonts w:eastAsia="Segoe UI"/>
              </w:rPr>
              <w:t xml:space="preserve"> skul</w:t>
            </w:r>
            <w:r>
              <w:rPr>
                <w:rFonts w:eastAsia="Segoe UI"/>
              </w:rPr>
              <w:t>le have afviklet</w:t>
            </w:r>
            <w:r w:rsidRPr="7E2EADBB">
              <w:rPr>
                <w:rFonts w:eastAsia="Segoe UI"/>
              </w:rPr>
              <w:t xml:space="preserve"> i perioden </w:t>
            </w:r>
            <w:r>
              <w:rPr>
                <w:rFonts w:eastAsia="Segoe UI"/>
              </w:rPr>
              <w:t xml:space="preserve">fra den </w:t>
            </w:r>
            <w:r w:rsidR="00521CE5">
              <w:rPr>
                <w:rFonts w:eastAsia="Segoe UI"/>
              </w:rPr>
              <w:t>1. juli</w:t>
            </w:r>
            <w:r w:rsidR="00521CE5" w:rsidRPr="7E2EADBB">
              <w:rPr>
                <w:rFonts w:eastAsia="Segoe UI"/>
              </w:rPr>
              <w:t xml:space="preserve"> 2020 til </w:t>
            </w:r>
            <w:r w:rsidR="00521CE5">
              <w:rPr>
                <w:rFonts w:eastAsia="Segoe UI"/>
              </w:rPr>
              <w:t>den 30. juni 2021</w:t>
            </w:r>
            <w:r w:rsidRPr="7E2EADBB">
              <w:rPr>
                <w:rFonts w:eastAsia="Segoe UI"/>
              </w:rPr>
              <w:t xml:space="preserve">. De indirekte omkostninger for hele året </w:t>
            </w:r>
            <w:r>
              <w:rPr>
                <w:rFonts w:eastAsia="Segoe UI"/>
              </w:rPr>
              <w:t>divideres således</w:t>
            </w:r>
            <w:r w:rsidRPr="7E2EADBB">
              <w:rPr>
                <w:rFonts w:eastAsia="Segoe UI"/>
              </w:rPr>
              <w:t xml:space="preserve"> med 13</w:t>
            </w:r>
            <w:r>
              <w:rPr>
                <w:rFonts w:eastAsia="Segoe UI"/>
              </w:rPr>
              <w:t xml:space="preserve"> (det samlede antal opførelser).</w:t>
            </w:r>
          </w:p>
          <w:p w14:paraId="68158530" w14:textId="77777777" w:rsidR="00766BF1" w:rsidRPr="001B62E9" w:rsidRDefault="00766BF1" w:rsidP="00E97D8F">
            <w:pPr>
              <w:contextualSpacing w:val="0"/>
              <w:jc w:val="both"/>
              <w:rPr>
                <w:rFonts w:eastAsia="Segoe UI"/>
                <w:b/>
                <w:bCs/>
              </w:rPr>
            </w:pPr>
            <w:r w:rsidRPr="7E2EADBB">
              <w:rPr>
                <w:rFonts w:eastAsia="Segoe UI"/>
                <w:b/>
                <w:bCs/>
              </w:rPr>
              <w:t>Udregning</w:t>
            </w:r>
          </w:p>
          <w:p w14:paraId="1CA369B1" w14:textId="77777777" w:rsidR="00766BF1" w:rsidRPr="001B62E9" w:rsidRDefault="00766BF1" w:rsidP="00E97D8F">
            <w:pPr>
              <w:contextualSpacing w:val="0"/>
              <w:jc w:val="both"/>
              <w:rPr>
                <w:rFonts w:eastAsia="Segoe UI"/>
                <w:b/>
                <w:bCs/>
              </w:rPr>
            </w:pPr>
            <w:r w:rsidRPr="7E2EADBB">
              <w:rPr>
                <w:rFonts w:eastAsia="Segoe UI"/>
                <w:b/>
                <w:bCs/>
              </w:rPr>
              <w:t xml:space="preserve">Angivelse af indirekte indtægter: </w:t>
            </w:r>
          </w:p>
          <w:p w14:paraId="441A6A51" w14:textId="77777777" w:rsidR="00766BF1" w:rsidRPr="001B62E9" w:rsidRDefault="00766BF1" w:rsidP="00E97D8F">
            <w:pPr>
              <w:contextualSpacing w:val="0"/>
              <w:jc w:val="both"/>
              <w:rPr>
                <w:rFonts w:eastAsia="Segoe UI"/>
              </w:rPr>
            </w:pPr>
            <w:r w:rsidRPr="7E2EADBB">
              <w:rPr>
                <w:rFonts w:eastAsia="Segoe UI"/>
              </w:rPr>
              <w:t>7.500.000 kr. årlig sponsoraftale</w:t>
            </w:r>
          </w:p>
          <w:p w14:paraId="446D760C" w14:textId="77777777" w:rsidR="00766BF1" w:rsidRDefault="00766BF1" w:rsidP="00E97D8F">
            <w:pPr>
              <w:contextualSpacing w:val="0"/>
              <w:jc w:val="both"/>
              <w:rPr>
                <w:rFonts w:eastAsia="Segoe UI"/>
              </w:rPr>
            </w:pPr>
            <w:r w:rsidRPr="7E2EADBB">
              <w:rPr>
                <w:rFonts w:eastAsia="Segoe UI"/>
              </w:rPr>
              <w:t>Anvendelse af fordelingsnøgle: 6 ud af 13 giver en fordelingsnøgle på 46,15</w:t>
            </w:r>
            <w:r>
              <w:rPr>
                <w:rFonts w:eastAsia="Segoe UI"/>
              </w:rPr>
              <w:t xml:space="preserve"> pct.</w:t>
            </w:r>
            <w:r w:rsidRPr="7E2EADBB">
              <w:rPr>
                <w:rFonts w:eastAsia="Segoe UI"/>
              </w:rPr>
              <w:t xml:space="preserve"> = 3.461.538 kr.</w:t>
            </w:r>
          </w:p>
          <w:p w14:paraId="36569548" w14:textId="77777777" w:rsidR="00766BF1" w:rsidRPr="001B62E9" w:rsidRDefault="00766BF1" w:rsidP="00E97D8F">
            <w:pPr>
              <w:contextualSpacing w:val="0"/>
              <w:jc w:val="both"/>
              <w:rPr>
                <w:rFonts w:eastAsia="Segoe UI"/>
                <w:b/>
                <w:bCs/>
              </w:rPr>
            </w:pPr>
            <w:r w:rsidRPr="7E2EADBB">
              <w:rPr>
                <w:rFonts w:eastAsia="Segoe UI"/>
                <w:b/>
                <w:bCs/>
              </w:rPr>
              <w:t>Angivelse af indirekte omkostninger:</w:t>
            </w:r>
          </w:p>
          <w:p w14:paraId="32A9CCB7" w14:textId="77777777" w:rsidR="00766BF1" w:rsidRPr="001B62E9" w:rsidRDefault="00766BF1" w:rsidP="00E97D8F">
            <w:pPr>
              <w:contextualSpacing w:val="0"/>
              <w:jc w:val="both"/>
              <w:rPr>
                <w:rFonts w:eastAsia="Segoe UI"/>
              </w:rPr>
            </w:pPr>
            <w:r>
              <w:rPr>
                <w:rFonts w:eastAsia="Segoe UI"/>
              </w:rPr>
              <w:t>3.000.000 kr. – Årlig omkostning til a</w:t>
            </w:r>
            <w:r w:rsidRPr="7E2EADBB">
              <w:rPr>
                <w:rFonts w:eastAsia="Segoe UI"/>
              </w:rPr>
              <w:t xml:space="preserve">dministration </w:t>
            </w:r>
          </w:p>
          <w:p w14:paraId="371F4EFD" w14:textId="77777777" w:rsidR="00766BF1" w:rsidRDefault="00766BF1" w:rsidP="00E97D8F">
            <w:pPr>
              <w:contextualSpacing w:val="0"/>
              <w:jc w:val="both"/>
              <w:rPr>
                <w:lang w:eastAsia="da-DK"/>
              </w:rPr>
            </w:pPr>
            <w:r w:rsidRPr="7E2EADBB">
              <w:rPr>
                <w:rFonts w:eastAsia="Segoe UI"/>
              </w:rPr>
              <w:t xml:space="preserve">7.000.000 kr. – </w:t>
            </w:r>
            <w:r>
              <w:rPr>
                <w:rFonts w:eastAsia="Segoe UI"/>
              </w:rPr>
              <w:t>Å</w:t>
            </w:r>
            <w:r w:rsidRPr="7E2EADBB">
              <w:rPr>
                <w:rFonts w:eastAsia="Segoe UI"/>
              </w:rPr>
              <w:t>rlig</w:t>
            </w:r>
            <w:r>
              <w:rPr>
                <w:rFonts w:eastAsia="Segoe UI"/>
              </w:rPr>
              <w:t>e omkostninger til scene-setup (</w:t>
            </w:r>
            <w:r>
              <w:rPr>
                <w:lang w:eastAsia="da-DK"/>
              </w:rPr>
              <w:t>IT-udstyr, og lign)</w:t>
            </w:r>
          </w:p>
          <w:p w14:paraId="472616D4" w14:textId="77777777" w:rsidR="00766BF1" w:rsidRPr="001B62E9" w:rsidRDefault="00766BF1" w:rsidP="00E97D8F">
            <w:pPr>
              <w:contextualSpacing w:val="0"/>
              <w:jc w:val="both"/>
              <w:rPr>
                <w:rFonts w:eastAsia="Segoe UI"/>
              </w:rPr>
            </w:pPr>
            <w:r w:rsidRPr="7E2EADBB">
              <w:rPr>
                <w:rFonts w:eastAsia="Segoe UI"/>
              </w:rPr>
              <w:t xml:space="preserve">Anvendelse af fordelingsnøgle: 6 ud af 13 </w:t>
            </w:r>
            <w:r>
              <w:rPr>
                <w:rFonts w:eastAsia="Segoe UI"/>
              </w:rPr>
              <w:t xml:space="preserve">opførelser </w:t>
            </w:r>
            <w:r w:rsidRPr="7E2EADBB">
              <w:rPr>
                <w:rFonts w:eastAsia="Segoe UI"/>
              </w:rPr>
              <w:t>giver en fordelingsnøgle på 46,15</w:t>
            </w:r>
            <w:r>
              <w:rPr>
                <w:rFonts w:eastAsia="Segoe UI"/>
              </w:rPr>
              <w:t xml:space="preserve"> pct.</w:t>
            </w:r>
            <w:r w:rsidRPr="7E2EADBB">
              <w:rPr>
                <w:rFonts w:eastAsia="Segoe UI"/>
              </w:rPr>
              <w:t xml:space="preserve"> = 4.615.385 kr.</w:t>
            </w:r>
          </w:p>
          <w:p w14:paraId="1B469178" w14:textId="77777777" w:rsidR="00766BF1" w:rsidRPr="001B62E9" w:rsidRDefault="00766BF1" w:rsidP="00E97D8F">
            <w:pPr>
              <w:contextualSpacing w:val="0"/>
              <w:jc w:val="both"/>
              <w:rPr>
                <w:rFonts w:eastAsia="Segoe UI"/>
              </w:rPr>
            </w:pPr>
            <w:r w:rsidRPr="7E2EADBB">
              <w:rPr>
                <w:rFonts w:eastAsia="Segoe UI"/>
              </w:rPr>
              <w:t xml:space="preserve">Samlet beløb for omkostninger minus indtægter (kompensationsbeløb) = 1.153.847 kr. </w:t>
            </w:r>
          </w:p>
        </w:tc>
      </w:tr>
    </w:tbl>
    <w:p w14:paraId="36A98471" w14:textId="77777777" w:rsidR="00303F8A" w:rsidRPr="001E79E5" w:rsidRDefault="00303F8A" w:rsidP="00766BF1">
      <w:pPr>
        <w:pStyle w:val="paragraph"/>
        <w:spacing w:line="276" w:lineRule="auto"/>
        <w:ind w:left="720"/>
        <w:contextualSpacing w:val="0"/>
        <w:jc w:val="left"/>
        <w:textAlignment w:val="baseline"/>
        <w:rPr>
          <w:rFonts w:eastAsia="Segoe UI"/>
        </w:rPr>
      </w:pPr>
    </w:p>
    <w:sectPr w:rsidR="00303F8A" w:rsidRPr="001E79E5" w:rsidSect="00B10EB2">
      <w:footerReference w:type="default" r:id="rId26"/>
      <w:type w:val="nextColumn"/>
      <w:pgSz w:w="11907" w:h="16840" w:code="9"/>
      <w:pgMar w:top="1021" w:right="1021" w:bottom="1021" w:left="1021" w:header="709" w:footer="709" w:gutter="0"/>
      <w:paperSrc w:first="15" w:other="15"/>
      <w:cols w:space="708"/>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BC999A" w16cid:durableId="226EBCFD"/>
  <w16cid:commentId w16cid:paraId="33AB033A" w16cid:durableId="226D6326"/>
  <w16cid:commentId w16cid:paraId="754B49C8" w16cid:durableId="226D6772"/>
  <w16cid:commentId w16cid:paraId="15F836B3" w16cid:durableId="226E65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F5A3B" w14:textId="77777777" w:rsidR="00D6066B" w:rsidRDefault="00D6066B" w:rsidP="005F7DC3">
      <w:r>
        <w:separator/>
      </w:r>
    </w:p>
  </w:endnote>
  <w:endnote w:type="continuationSeparator" w:id="0">
    <w:p w14:paraId="410C9F4E" w14:textId="77777777" w:rsidR="00D6066B" w:rsidRDefault="00D6066B" w:rsidP="005F7DC3">
      <w:r>
        <w:continuationSeparator/>
      </w:r>
    </w:p>
  </w:endnote>
  <w:endnote w:type="continuationNotice" w:id="1">
    <w:p w14:paraId="1B66D8CD" w14:textId="77777777" w:rsidR="00D6066B" w:rsidRDefault="00D6066B" w:rsidP="005F7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Quest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288"/>
      <w:gridCol w:w="3288"/>
      <w:gridCol w:w="3288"/>
    </w:tblGrid>
    <w:tr w:rsidR="00D6066B" w14:paraId="7A148ECB" w14:textId="77777777" w:rsidTr="00447398">
      <w:tc>
        <w:tcPr>
          <w:tcW w:w="3288" w:type="dxa"/>
        </w:tcPr>
        <w:p w14:paraId="059AACBF" w14:textId="77777777" w:rsidR="00D6066B" w:rsidRDefault="00D6066B" w:rsidP="00447398">
          <w:pPr>
            <w:pStyle w:val="Sidehoved"/>
            <w:ind w:left="-115"/>
          </w:pPr>
        </w:p>
      </w:tc>
      <w:tc>
        <w:tcPr>
          <w:tcW w:w="3288" w:type="dxa"/>
        </w:tcPr>
        <w:p w14:paraId="19E1C86C" w14:textId="77777777" w:rsidR="00D6066B" w:rsidRDefault="00D6066B" w:rsidP="00447398">
          <w:pPr>
            <w:pStyle w:val="Sidehoved"/>
            <w:jc w:val="center"/>
          </w:pPr>
        </w:p>
      </w:tc>
      <w:tc>
        <w:tcPr>
          <w:tcW w:w="3288" w:type="dxa"/>
        </w:tcPr>
        <w:p w14:paraId="05D29115" w14:textId="1D00A3C3" w:rsidR="00D6066B" w:rsidRDefault="00D6066B" w:rsidP="00447398">
          <w:pPr>
            <w:pStyle w:val="Sidehoved"/>
            <w:ind w:right="-115"/>
            <w:jc w:val="right"/>
          </w:pPr>
          <w:r>
            <w:fldChar w:fldCharType="begin"/>
          </w:r>
          <w:r>
            <w:instrText>PAGE</w:instrText>
          </w:r>
          <w:r>
            <w:fldChar w:fldCharType="separate"/>
          </w:r>
          <w:r w:rsidR="002F646D">
            <w:rPr>
              <w:noProof/>
            </w:rPr>
            <w:t>4</w:t>
          </w:r>
          <w:r>
            <w:fldChar w:fldCharType="end"/>
          </w:r>
        </w:p>
      </w:tc>
    </w:tr>
  </w:tbl>
  <w:p w14:paraId="01B6FC7C" w14:textId="77777777" w:rsidR="00D6066B" w:rsidRDefault="00D6066B" w:rsidP="0044739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7731FF" w14:textId="77777777" w:rsidR="00D6066B" w:rsidRDefault="00D6066B" w:rsidP="005F7DC3">
      <w:r>
        <w:separator/>
      </w:r>
    </w:p>
  </w:footnote>
  <w:footnote w:type="continuationSeparator" w:id="0">
    <w:p w14:paraId="64F0E170" w14:textId="77777777" w:rsidR="00D6066B" w:rsidRDefault="00D6066B" w:rsidP="005F7DC3">
      <w:r>
        <w:continuationSeparator/>
      </w:r>
    </w:p>
  </w:footnote>
  <w:footnote w:type="continuationNotice" w:id="1">
    <w:p w14:paraId="55396128" w14:textId="77777777" w:rsidR="00D6066B" w:rsidRDefault="00D6066B" w:rsidP="005F7DC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C08ED2E"/>
    <w:lvl w:ilvl="0">
      <w:start w:val="1"/>
      <w:numFmt w:val="decimal"/>
      <w:pStyle w:val="Opstilling-talellerbogst"/>
      <w:lvlText w:val="%1."/>
      <w:lvlJc w:val="left"/>
      <w:pPr>
        <w:tabs>
          <w:tab w:val="num" w:pos="360"/>
        </w:tabs>
        <w:ind w:left="360" w:hanging="360"/>
      </w:pPr>
    </w:lvl>
  </w:abstractNum>
  <w:abstractNum w:abstractNumId="1" w15:restartNumberingAfterBreak="0">
    <w:nsid w:val="011E1A12"/>
    <w:multiLevelType w:val="hybridMultilevel"/>
    <w:tmpl w:val="AC04A61A"/>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342237"/>
    <w:multiLevelType w:val="hybridMultilevel"/>
    <w:tmpl w:val="B9D6EAA2"/>
    <w:lvl w:ilvl="0" w:tplc="65FAB086">
      <w:numFmt w:val="bullet"/>
      <w:lvlText w:val="-"/>
      <w:lvlJc w:val="left"/>
      <w:pPr>
        <w:ind w:left="720" w:hanging="360"/>
      </w:pPr>
      <w:rPr>
        <w:rFonts w:ascii="Segoe UI" w:eastAsia="Times New Roman" w:hAnsi="Segoe UI" w:cs="Segoe U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F6F57E6"/>
    <w:multiLevelType w:val="hybridMultilevel"/>
    <w:tmpl w:val="5740BF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18546C0"/>
    <w:multiLevelType w:val="hybridMultilevel"/>
    <w:tmpl w:val="6B7287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DD1BE0"/>
    <w:multiLevelType w:val="hybridMultilevel"/>
    <w:tmpl w:val="17D6F294"/>
    <w:lvl w:ilvl="0" w:tplc="04060001">
      <w:start w:val="1"/>
      <w:numFmt w:val="bullet"/>
      <w:lvlText w:val=""/>
      <w:lvlJc w:val="left"/>
      <w:pPr>
        <w:ind w:left="780" w:hanging="360"/>
      </w:pPr>
      <w:rPr>
        <w:rFonts w:ascii="Symbol" w:hAnsi="Symbol" w:hint="default"/>
      </w:rPr>
    </w:lvl>
    <w:lvl w:ilvl="1" w:tplc="04060003">
      <w:start w:val="1"/>
      <w:numFmt w:val="bullet"/>
      <w:lvlText w:val="o"/>
      <w:lvlJc w:val="left"/>
      <w:pPr>
        <w:ind w:left="1500" w:hanging="360"/>
      </w:pPr>
      <w:rPr>
        <w:rFonts w:ascii="Courier New" w:hAnsi="Courier New" w:cs="Courier New" w:hint="default"/>
      </w:rPr>
    </w:lvl>
    <w:lvl w:ilvl="2" w:tplc="04060005">
      <w:start w:val="1"/>
      <w:numFmt w:val="bullet"/>
      <w:lvlText w:val=""/>
      <w:lvlJc w:val="left"/>
      <w:pPr>
        <w:ind w:left="2220" w:hanging="360"/>
      </w:pPr>
      <w:rPr>
        <w:rFonts w:ascii="Wingdings" w:hAnsi="Wingdings" w:hint="default"/>
      </w:rPr>
    </w:lvl>
    <w:lvl w:ilvl="3" w:tplc="04060001">
      <w:start w:val="1"/>
      <w:numFmt w:val="bullet"/>
      <w:lvlText w:val=""/>
      <w:lvlJc w:val="left"/>
      <w:pPr>
        <w:ind w:left="2940" w:hanging="360"/>
      </w:pPr>
      <w:rPr>
        <w:rFonts w:ascii="Symbol" w:hAnsi="Symbol" w:hint="default"/>
      </w:rPr>
    </w:lvl>
    <w:lvl w:ilvl="4" w:tplc="04060003">
      <w:start w:val="1"/>
      <w:numFmt w:val="bullet"/>
      <w:lvlText w:val="o"/>
      <w:lvlJc w:val="left"/>
      <w:pPr>
        <w:ind w:left="3660" w:hanging="360"/>
      </w:pPr>
      <w:rPr>
        <w:rFonts w:ascii="Courier New" w:hAnsi="Courier New" w:cs="Courier New" w:hint="default"/>
      </w:rPr>
    </w:lvl>
    <w:lvl w:ilvl="5" w:tplc="04060005">
      <w:start w:val="1"/>
      <w:numFmt w:val="bullet"/>
      <w:lvlText w:val=""/>
      <w:lvlJc w:val="left"/>
      <w:pPr>
        <w:ind w:left="4380" w:hanging="360"/>
      </w:pPr>
      <w:rPr>
        <w:rFonts w:ascii="Wingdings" w:hAnsi="Wingdings" w:hint="default"/>
      </w:rPr>
    </w:lvl>
    <w:lvl w:ilvl="6" w:tplc="04060001">
      <w:start w:val="1"/>
      <w:numFmt w:val="bullet"/>
      <w:lvlText w:val=""/>
      <w:lvlJc w:val="left"/>
      <w:pPr>
        <w:ind w:left="5100" w:hanging="360"/>
      </w:pPr>
      <w:rPr>
        <w:rFonts w:ascii="Symbol" w:hAnsi="Symbol" w:hint="default"/>
      </w:rPr>
    </w:lvl>
    <w:lvl w:ilvl="7" w:tplc="04060003">
      <w:start w:val="1"/>
      <w:numFmt w:val="bullet"/>
      <w:lvlText w:val="o"/>
      <w:lvlJc w:val="left"/>
      <w:pPr>
        <w:ind w:left="5820" w:hanging="360"/>
      </w:pPr>
      <w:rPr>
        <w:rFonts w:ascii="Courier New" w:hAnsi="Courier New" w:cs="Courier New" w:hint="default"/>
      </w:rPr>
    </w:lvl>
    <w:lvl w:ilvl="8" w:tplc="04060005">
      <w:start w:val="1"/>
      <w:numFmt w:val="bullet"/>
      <w:lvlText w:val=""/>
      <w:lvlJc w:val="left"/>
      <w:pPr>
        <w:ind w:left="6540" w:hanging="360"/>
      </w:pPr>
      <w:rPr>
        <w:rFonts w:ascii="Wingdings" w:hAnsi="Wingdings" w:hint="default"/>
      </w:rPr>
    </w:lvl>
  </w:abstractNum>
  <w:abstractNum w:abstractNumId="6" w15:restartNumberingAfterBreak="0">
    <w:nsid w:val="1627115D"/>
    <w:multiLevelType w:val="hybridMultilevel"/>
    <w:tmpl w:val="8B6AF026"/>
    <w:lvl w:ilvl="0" w:tplc="0A0847DC">
      <w:start w:val="1"/>
      <w:numFmt w:val="upperLetter"/>
      <w:lvlText w:val="%1."/>
      <w:lvlJc w:val="left"/>
      <w:pPr>
        <w:tabs>
          <w:tab w:val="num" w:pos="720"/>
        </w:tabs>
        <w:ind w:left="720" w:hanging="360"/>
      </w:pPr>
      <w:rPr>
        <w:rFonts w:hint="default"/>
      </w:rPr>
    </w:lvl>
    <w:lvl w:ilvl="1" w:tplc="248EAD00">
      <w:start w:val="1"/>
      <w:numFmt w:val="upperLetter"/>
      <w:lvlText w:val="%2."/>
      <w:lvlJc w:val="left"/>
      <w:pPr>
        <w:tabs>
          <w:tab w:val="num" w:pos="1440"/>
        </w:tabs>
        <w:ind w:left="1440" w:hanging="360"/>
      </w:pPr>
      <w:rPr>
        <w:rFonts w:hint="default"/>
      </w:rPr>
    </w:lvl>
    <w:lvl w:ilvl="2" w:tplc="526A43F4">
      <w:start w:val="1"/>
      <w:numFmt w:val="upperLetter"/>
      <w:lvlText w:val="%3."/>
      <w:lvlJc w:val="left"/>
      <w:pPr>
        <w:tabs>
          <w:tab w:val="num" w:pos="2160"/>
        </w:tabs>
        <w:ind w:left="2160" w:hanging="360"/>
      </w:pPr>
      <w:rPr>
        <w:rFonts w:hint="default"/>
      </w:rPr>
    </w:lvl>
    <w:lvl w:ilvl="3" w:tplc="73D896F8">
      <w:start w:val="1"/>
      <w:numFmt w:val="upperLetter"/>
      <w:lvlText w:val="%4."/>
      <w:lvlJc w:val="left"/>
      <w:pPr>
        <w:tabs>
          <w:tab w:val="num" w:pos="2880"/>
        </w:tabs>
        <w:ind w:left="2880" w:hanging="360"/>
      </w:pPr>
      <w:rPr>
        <w:rFonts w:hint="default"/>
      </w:rPr>
    </w:lvl>
    <w:lvl w:ilvl="4" w:tplc="1474FAEA">
      <w:start w:val="1"/>
      <w:numFmt w:val="upperLetter"/>
      <w:lvlText w:val="%5."/>
      <w:lvlJc w:val="left"/>
      <w:pPr>
        <w:tabs>
          <w:tab w:val="num" w:pos="3600"/>
        </w:tabs>
        <w:ind w:left="3600" w:hanging="360"/>
      </w:pPr>
      <w:rPr>
        <w:rFonts w:hint="default"/>
      </w:rPr>
    </w:lvl>
    <w:lvl w:ilvl="5" w:tplc="79CCF162">
      <w:start w:val="1"/>
      <w:numFmt w:val="upperLetter"/>
      <w:lvlText w:val="%6."/>
      <w:lvlJc w:val="left"/>
      <w:pPr>
        <w:tabs>
          <w:tab w:val="num" w:pos="4320"/>
        </w:tabs>
        <w:ind w:left="4320" w:hanging="360"/>
      </w:pPr>
      <w:rPr>
        <w:rFonts w:hint="default"/>
      </w:rPr>
    </w:lvl>
    <w:lvl w:ilvl="6" w:tplc="F1062210">
      <w:start w:val="1"/>
      <w:numFmt w:val="upperLetter"/>
      <w:lvlText w:val="%7."/>
      <w:lvlJc w:val="left"/>
      <w:pPr>
        <w:tabs>
          <w:tab w:val="num" w:pos="5040"/>
        </w:tabs>
        <w:ind w:left="5040" w:hanging="360"/>
      </w:pPr>
      <w:rPr>
        <w:rFonts w:hint="default"/>
      </w:rPr>
    </w:lvl>
    <w:lvl w:ilvl="7" w:tplc="3B32566E">
      <w:start w:val="1"/>
      <w:numFmt w:val="upperLetter"/>
      <w:lvlText w:val="%8."/>
      <w:lvlJc w:val="left"/>
      <w:pPr>
        <w:tabs>
          <w:tab w:val="num" w:pos="5760"/>
        </w:tabs>
        <w:ind w:left="5760" w:hanging="360"/>
      </w:pPr>
      <w:rPr>
        <w:rFonts w:hint="default"/>
      </w:rPr>
    </w:lvl>
    <w:lvl w:ilvl="8" w:tplc="56820D3E">
      <w:start w:val="1"/>
      <w:numFmt w:val="upperLetter"/>
      <w:lvlText w:val="%9."/>
      <w:lvlJc w:val="left"/>
      <w:pPr>
        <w:tabs>
          <w:tab w:val="num" w:pos="6480"/>
        </w:tabs>
        <w:ind w:left="6480" w:hanging="360"/>
      </w:pPr>
      <w:rPr>
        <w:rFonts w:hint="default"/>
      </w:rPr>
    </w:lvl>
  </w:abstractNum>
  <w:abstractNum w:abstractNumId="7" w15:restartNumberingAfterBreak="0">
    <w:nsid w:val="17682A84"/>
    <w:multiLevelType w:val="hybridMultilevel"/>
    <w:tmpl w:val="E3E2F63A"/>
    <w:lvl w:ilvl="0" w:tplc="1A487EAE">
      <w:start w:val="3"/>
      <w:numFmt w:val="upperLetter"/>
      <w:lvlText w:val="%1."/>
      <w:lvlJc w:val="left"/>
      <w:pPr>
        <w:tabs>
          <w:tab w:val="num" w:pos="720"/>
        </w:tabs>
        <w:ind w:left="720" w:hanging="360"/>
      </w:pPr>
      <w:rPr>
        <w:rFonts w:hint="default"/>
      </w:rPr>
    </w:lvl>
    <w:lvl w:ilvl="1" w:tplc="7B20E8B8">
      <w:start w:val="1"/>
      <w:numFmt w:val="upperLetter"/>
      <w:lvlText w:val="%2."/>
      <w:lvlJc w:val="left"/>
      <w:pPr>
        <w:tabs>
          <w:tab w:val="num" w:pos="1440"/>
        </w:tabs>
        <w:ind w:left="1440" w:hanging="360"/>
      </w:pPr>
      <w:rPr>
        <w:rFonts w:hint="default"/>
      </w:rPr>
    </w:lvl>
    <w:lvl w:ilvl="2" w:tplc="8D0EE71E">
      <w:start w:val="1"/>
      <w:numFmt w:val="upperLetter"/>
      <w:lvlText w:val="%3."/>
      <w:lvlJc w:val="left"/>
      <w:pPr>
        <w:tabs>
          <w:tab w:val="num" w:pos="2160"/>
        </w:tabs>
        <w:ind w:left="2160" w:hanging="360"/>
      </w:pPr>
      <w:rPr>
        <w:rFonts w:hint="default"/>
      </w:rPr>
    </w:lvl>
    <w:lvl w:ilvl="3" w:tplc="F1C6DE96">
      <w:start w:val="1"/>
      <w:numFmt w:val="upperLetter"/>
      <w:lvlText w:val="%4."/>
      <w:lvlJc w:val="left"/>
      <w:pPr>
        <w:tabs>
          <w:tab w:val="num" w:pos="2880"/>
        </w:tabs>
        <w:ind w:left="2880" w:hanging="360"/>
      </w:pPr>
      <w:rPr>
        <w:rFonts w:hint="default"/>
      </w:rPr>
    </w:lvl>
    <w:lvl w:ilvl="4" w:tplc="A22E622E">
      <w:start w:val="1"/>
      <w:numFmt w:val="upperLetter"/>
      <w:lvlText w:val="%5."/>
      <w:lvlJc w:val="left"/>
      <w:pPr>
        <w:tabs>
          <w:tab w:val="num" w:pos="3600"/>
        </w:tabs>
        <w:ind w:left="3600" w:hanging="360"/>
      </w:pPr>
      <w:rPr>
        <w:rFonts w:hint="default"/>
      </w:rPr>
    </w:lvl>
    <w:lvl w:ilvl="5" w:tplc="E6888828">
      <w:start w:val="1"/>
      <w:numFmt w:val="upperLetter"/>
      <w:lvlText w:val="%6."/>
      <w:lvlJc w:val="left"/>
      <w:pPr>
        <w:tabs>
          <w:tab w:val="num" w:pos="4320"/>
        </w:tabs>
        <w:ind w:left="4320" w:hanging="360"/>
      </w:pPr>
      <w:rPr>
        <w:rFonts w:hint="default"/>
      </w:rPr>
    </w:lvl>
    <w:lvl w:ilvl="6" w:tplc="D8D01C22">
      <w:start w:val="1"/>
      <w:numFmt w:val="upperLetter"/>
      <w:lvlText w:val="%7."/>
      <w:lvlJc w:val="left"/>
      <w:pPr>
        <w:tabs>
          <w:tab w:val="num" w:pos="5040"/>
        </w:tabs>
        <w:ind w:left="5040" w:hanging="360"/>
      </w:pPr>
      <w:rPr>
        <w:rFonts w:hint="default"/>
      </w:rPr>
    </w:lvl>
    <w:lvl w:ilvl="7" w:tplc="C9229C4E">
      <w:start w:val="1"/>
      <w:numFmt w:val="upperLetter"/>
      <w:lvlText w:val="%8."/>
      <w:lvlJc w:val="left"/>
      <w:pPr>
        <w:tabs>
          <w:tab w:val="num" w:pos="5760"/>
        </w:tabs>
        <w:ind w:left="5760" w:hanging="360"/>
      </w:pPr>
      <w:rPr>
        <w:rFonts w:hint="default"/>
      </w:rPr>
    </w:lvl>
    <w:lvl w:ilvl="8" w:tplc="039A9D54">
      <w:start w:val="1"/>
      <w:numFmt w:val="upperLetter"/>
      <w:lvlText w:val="%9."/>
      <w:lvlJc w:val="left"/>
      <w:pPr>
        <w:tabs>
          <w:tab w:val="num" w:pos="6480"/>
        </w:tabs>
        <w:ind w:left="6480" w:hanging="360"/>
      </w:pPr>
      <w:rPr>
        <w:rFonts w:hint="default"/>
      </w:rPr>
    </w:lvl>
  </w:abstractNum>
  <w:abstractNum w:abstractNumId="8" w15:restartNumberingAfterBreak="0">
    <w:nsid w:val="2DCB050E"/>
    <w:multiLevelType w:val="hybridMultilevel"/>
    <w:tmpl w:val="BB58B6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E6E78EB"/>
    <w:multiLevelType w:val="hybridMultilevel"/>
    <w:tmpl w:val="A6349888"/>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8CA68AE"/>
    <w:multiLevelType w:val="hybridMultilevel"/>
    <w:tmpl w:val="50AC39FC"/>
    <w:lvl w:ilvl="0" w:tplc="246A6F90">
      <w:start w:val="3"/>
      <w:numFmt w:val="decimal"/>
      <w:lvlText w:val="%1."/>
      <w:lvlJc w:val="left"/>
      <w:pPr>
        <w:tabs>
          <w:tab w:val="num" w:pos="720"/>
        </w:tabs>
        <w:ind w:left="720" w:hanging="360"/>
      </w:pPr>
    </w:lvl>
    <w:lvl w:ilvl="1" w:tplc="7F6CE878" w:tentative="1">
      <w:start w:val="1"/>
      <w:numFmt w:val="decimal"/>
      <w:lvlText w:val="%2."/>
      <w:lvlJc w:val="left"/>
      <w:pPr>
        <w:tabs>
          <w:tab w:val="num" w:pos="1440"/>
        </w:tabs>
        <w:ind w:left="1440" w:hanging="360"/>
      </w:pPr>
    </w:lvl>
    <w:lvl w:ilvl="2" w:tplc="F3968750" w:tentative="1">
      <w:start w:val="1"/>
      <w:numFmt w:val="decimal"/>
      <w:lvlText w:val="%3."/>
      <w:lvlJc w:val="left"/>
      <w:pPr>
        <w:tabs>
          <w:tab w:val="num" w:pos="2160"/>
        </w:tabs>
        <w:ind w:left="2160" w:hanging="360"/>
      </w:pPr>
    </w:lvl>
    <w:lvl w:ilvl="3" w:tplc="834C626E" w:tentative="1">
      <w:start w:val="1"/>
      <w:numFmt w:val="decimal"/>
      <w:lvlText w:val="%4."/>
      <w:lvlJc w:val="left"/>
      <w:pPr>
        <w:tabs>
          <w:tab w:val="num" w:pos="2880"/>
        </w:tabs>
        <w:ind w:left="2880" w:hanging="360"/>
      </w:pPr>
    </w:lvl>
    <w:lvl w:ilvl="4" w:tplc="7ED42992" w:tentative="1">
      <w:start w:val="1"/>
      <w:numFmt w:val="decimal"/>
      <w:lvlText w:val="%5."/>
      <w:lvlJc w:val="left"/>
      <w:pPr>
        <w:tabs>
          <w:tab w:val="num" w:pos="3600"/>
        </w:tabs>
        <w:ind w:left="3600" w:hanging="360"/>
      </w:pPr>
    </w:lvl>
    <w:lvl w:ilvl="5" w:tplc="48823658" w:tentative="1">
      <w:start w:val="1"/>
      <w:numFmt w:val="decimal"/>
      <w:lvlText w:val="%6."/>
      <w:lvlJc w:val="left"/>
      <w:pPr>
        <w:tabs>
          <w:tab w:val="num" w:pos="4320"/>
        </w:tabs>
        <w:ind w:left="4320" w:hanging="360"/>
      </w:pPr>
    </w:lvl>
    <w:lvl w:ilvl="6" w:tplc="4A5ADE2C" w:tentative="1">
      <w:start w:val="1"/>
      <w:numFmt w:val="decimal"/>
      <w:lvlText w:val="%7."/>
      <w:lvlJc w:val="left"/>
      <w:pPr>
        <w:tabs>
          <w:tab w:val="num" w:pos="5040"/>
        </w:tabs>
        <w:ind w:left="5040" w:hanging="360"/>
      </w:pPr>
    </w:lvl>
    <w:lvl w:ilvl="7" w:tplc="F34C59C6" w:tentative="1">
      <w:start w:val="1"/>
      <w:numFmt w:val="decimal"/>
      <w:lvlText w:val="%8."/>
      <w:lvlJc w:val="left"/>
      <w:pPr>
        <w:tabs>
          <w:tab w:val="num" w:pos="5760"/>
        </w:tabs>
        <w:ind w:left="5760" w:hanging="360"/>
      </w:pPr>
    </w:lvl>
    <w:lvl w:ilvl="8" w:tplc="845C34BE" w:tentative="1">
      <w:start w:val="1"/>
      <w:numFmt w:val="decimal"/>
      <w:lvlText w:val="%9."/>
      <w:lvlJc w:val="left"/>
      <w:pPr>
        <w:tabs>
          <w:tab w:val="num" w:pos="6480"/>
        </w:tabs>
        <w:ind w:left="6480" w:hanging="360"/>
      </w:pPr>
    </w:lvl>
  </w:abstractNum>
  <w:abstractNum w:abstractNumId="11" w15:restartNumberingAfterBreak="0">
    <w:nsid w:val="39274E5F"/>
    <w:multiLevelType w:val="hybridMultilevel"/>
    <w:tmpl w:val="FA5A1A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406B15B0"/>
    <w:multiLevelType w:val="hybridMultilevel"/>
    <w:tmpl w:val="BCAC84A4"/>
    <w:lvl w:ilvl="0" w:tplc="198EB6E2">
      <w:start w:val="2"/>
      <w:numFmt w:val="upperLetter"/>
      <w:lvlText w:val="%1."/>
      <w:lvlJc w:val="left"/>
      <w:pPr>
        <w:tabs>
          <w:tab w:val="num" w:pos="720"/>
        </w:tabs>
        <w:ind w:left="720" w:hanging="360"/>
      </w:pPr>
      <w:rPr>
        <w:rFonts w:hint="default"/>
      </w:rPr>
    </w:lvl>
    <w:lvl w:ilvl="1" w:tplc="AA3C3920">
      <w:start w:val="1"/>
      <w:numFmt w:val="upperLetter"/>
      <w:lvlText w:val="%2."/>
      <w:lvlJc w:val="left"/>
      <w:pPr>
        <w:tabs>
          <w:tab w:val="num" w:pos="1440"/>
        </w:tabs>
        <w:ind w:left="1440" w:hanging="360"/>
      </w:pPr>
      <w:rPr>
        <w:rFonts w:hint="default"/>
      </w:rPr>
    </w:lvl>
    <w:lvl w:ilvl="2" w:tplc="0602F512">
      <w:start w:val="1"/>
      <w:numFmt w:val="upperLetter"/>
      <w:lvlText w:val="%3."/>
      <w:lvlJc w:val="left"/>
      <w:pPr>
        <w:tabs>
          <w:tab w:val="num" w:pos="2160"/>
        </w:tabs>
        <w:ind w:left="2160" w:hanging="360"/>
      </w:pPr>
      <w:rPr>
        <w:rFonts w:hint="default"/>
      </w:rPr>
    </w:lvl>
    <w:lvl w:ilvl="3" w:tplc="60B6C4F2">
      <w:start w:val="1"/>
      <w:numFmt w:val="upperLetter"/>
      <w:lvlText w:val="%4."/>
      <w:lvlJc w:val="left"/>
      <w:pPr>
        <w:tabs>
          <w:tab w:val="num" w:pos="2880"/>
        </w:tabs>
        <w:ind w:left="2880" w:hanging="360"/>
      </w:pPr>
      <w:rPr>
        <w:rFonts w:hint="default"/>
      </w:rPr>
    </w:lvl>
    <w:lvl w:ilvl="4" w:tplc="00AE4C14">
      <w:start w:val="1"/>
      <w:numFmt w:val="upperLetter"/>
      <w:lvlText w:val="%5."/>
      <w:lvlJc w:val="left"/>
      <w:pPr>
        <w:tabs>
          <w:tab w:val="num" w:pos="3600"/>
        </w:tabs>
        <w:ind w:left="3600" w:hanging="360"/>
      </w:pPr>
      <w:rPr>
        <w:rFonts w:hint="default"/>
      </w:rPr>
    </w:lvl>
    <w:lvl w:ilvl="5" w:tplc="04B4C672">
      <w:start w:val="1"/>
      <w:numFmt w:val="upperLetter"/>
      <w:lvlText w:val="%6."/>
      <w:lvlJc w:val="left"/>
      <w:pPr>
        <w:tabs>
          <w:tab w:val="num" w:pos="4320"/>
        </w:tabs>
        <w:ind w:left="4320" w:hanging="360"/>
      </w:pPr>
      <w:rPr>
        <w:rFonts w:hint="default"/>
      </w:rPr>
    </w:lvl>
    <w:lvl w:ilvl="6" w:tplc="85A8DE16">
      <w:start w:val="1"/>
      <w:numFmt w:val="upperLetter"/>
      <w:lvlText w:val="%7."/>
      <w:lvlJc w:val="left"/>
      <w:pPr>
        <w:tabs>
          <w:tab w:val="num" w:pos="5040"/>
        </w:tabs>
        <w:ind w:left="5040" w:hanging="360"/>
      </w:pPr>
      <w:rPr>
        <w:rFonts w:hint="default"/>
      </w:rPr>
    </w:lvl>
    <w:lvl w:ilvl="7" w:tplc="A1920054">
      <w:start w:val="1"/>
      <w:numFmt w:val="upperLetter"/>
      <w:lvlText w:val="%8."/>
      <w:lvlJc w:val="left"/>
      <w:pPr>
        <w:tabs>
          <w:tab w:val="num" w:pos="5760"/>
        </w:tabs>
        <w:ind w:left="5760" w:hanging="360"/>
      </w:pPr>
      <w:rPr>
        <w:rFonts w:hint="default"/>
      </w:rPr>
    </w:lvl>
    <w:lvl w:ilvl="8" w:tplc="13D4EFC0">
      <w:start w:val="1"/>
      <w:numFmt w:val="upperLetter"/>
      <w:lvlText w:val="%9."/>
      <w:lvlJc w:val="left"/>
      <w:pPr>
        <w:tabs>
          <w:tab w:val="num" w:pos="6480"/>
        </w:tabs>
        <w:ind w:left="6480" w:hanging="360"/>
      </w:pPr>
      <w:rPr>
        <w:rFonts w:hint="default"/>
      </w:rPr>
    </w:lvl>
  </w:abstractNum>
  <w:abstractNum w:abstractNumId="13" w15:restartNumberingAfterBreak="0">
    <w:nsid w:val="47E15871"/>
    <w:multiLevelType w:val="hybridMultilevel"/>
    <w:tmpl w:val="65E47104"/>
    <w:lvl w:ilvl="0" w:tplc="04060015">
      <w:start w:val="1"/>
      <w:numFmt w:val="upperLetter"/>
      <w:lvlText w:val="%1."/>
      <w:lvlJc w:val="left"/>
      <w:pPr>
        <w:ind w:left="720" w:hanging="360"/>
      </w:pPr>
      <w:rPr>
        <w:rFonts w:hint="default"/>
        <w:b w:val="0"/>
        <w:bCs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C0B7B52"/>
    <w:multiLevelType w:val="hybridMultilevel"/>
    <w:tmpl w:val="83F84982"/>
    <w:lvl w:ilvl="0" w:tplc="D010B014">
      <w:start w:val="2"/>
      <w:numFmt w:val="decimal"/>
      <w:lvlText w:val="%1."/>
      <w:lvlJc w:val="left"/>
      <w:pPr>
        <w:tabs>
          <w:tab w:val="num" w:pos="1080"/>
        </w:tabs>
        <w:ind w:left="1080" w:hanging="360"/>
      </w:pPr>
    </w:lvl>
    <w:lvl w:ilvl="1" w:tplc="5DBEAC6E" w:tentative="1">
      <w:start w:val="1"/>
      <w:numFmt w:val="decimal"/>
      <w:lvlText w:val="%2."/>
      <w:lvlJc w:val="left"/>
      <w:pPr>
        <w:tabs>
          <w:tab w:val="num" w:pos="1800"/>
        </w:tabs>
        <w:ind w:left="1800" w:hanging="360"/>
      </w:pPr>
    </w:lvl>
    <w:lvl w:ilvl="2" w:tplc="902E9A24" w:tentative="1">
      <w:start w:val="1"/>
      <w:numFmt w:val="decimal"/>
      <w:lvlText w:val="%3."/>
      <w:lvlJc w:val="left"/>
      <w:pPr>
        <w:tabs>
          <w:tab w:val="num" w:pos="2520"/>
        </w:tabs>
        <w:ind w:left="2520" w:hanging="360"/>
      </w:pPr>
    </w:lvl>
    <w:lvl w:ilvl="3" w:tplc="E53E0258" w:tentative="1">
      <w:start w:val="1"/>
      <w:numFmt w:val="decimal"/>
      <w:lvlText w:val="%4."/>
      <w:lvlJc w:val="left"/>
      <w:pPr>
        <w:tabs>
          <w:tab w:val="num" w:pos="3240"/>
        </w:tabs>
        <w:ind w:left="3240" w:hanging="360"/>
      </w:pPr>
    </w:lvl>
    <w:lvl w:ilvl="4" w:tplc="46A4854C" w:tentative="1">
      <w:start w:val="1"/>
      <w:numFmt w:val="decimal"/>
      <w:lvlText w:val="%5."/>
      <w:lvlJc w:val="left"/>
      <w:pPr>
        <w:tabs>
          <w:tab w:val="num" w:pos="3960"/>
        </w:tabs>
        <w:ind w:left="3960" w:hanging="360"/>
      </w:pPr>
    </w:lvl>
    <w:lvl w:ilvl="5" w:tplc="546AE0FE" w:tentative="1">
      <w:start w:val="1"/>
      <w:numFmt w:val="decimal"/>
      <w:lvlText w:val="%6."/>
      <w:lvlJc w:val="left"/>
      <w:pPr>
        <w:tabs>
          <w:tab w:val="num" w:pos="4680"/>
        </w:tabs>
        <w:ind w:left="4680" w:hanging="360"/>
      </w:pPr>
    </w:lvl>
    <w:lvl w:ilvl="6" w:tplc="002CFAA2" w:tentative="1">
      <w:start w:val="1"/>
      <w:numFmt w:val="decimal"/>
      <w:lvlText w:val="%7."/>
      <w:lvlJc w:val="left"/>
      <w:pPr>
        <w:tabs>
          <w:tab w:val="num" w:pos="5400"/>
        </w:tabs>
        <w:ind w:left="5400" w:hanging="360"/>
      </w:pPr>
    </w:lvl>
    <w:lvl w:ilvl="7" w:tplc="D6CCE0DC" w:tentative="1">
      <w:start w:val="1"/>
      <w:numFmt w:val="decimal"/>
      <w:lvlText w:val="%8."/>
      <w:lvlJc w:val="left"/>
      <w:pPr>
        <w:tabs>
          <w:tab w:val="num" w:pos="6120"/>
        </w:tabs>
        <w:ind w:left="6120" w:hanging="360"/>
      </w:pPr>
    </w:lvl>
    <w:lvl w:ilvl="8" w:tplc="D2C0ACE8" w:tentative="1">
      <w:start w:val="1"/>
      <w:numFmt w:val="decimal"/>
      <w:lvlText w:val="%9."/>
      <w:lvlJc w:val="left"/>
      <w:pPr>
        <w:tabs>
          <w:tab w:val="num" w:pos="6840"/>
        </w:tabs>
        <w:ind w:left="6840" w:hanging="360"/>
      </w:pPr>
    </w:lvl>
  </w:abstractNum>
  <w:abstractNum w:abstractNumId="15" w15:restartNumberingAfterBreak="0">
    <w:nsid w:val="4D311295"/>
    <w:multiLevelType w:val="hybridMultilevel"/>
    <w:tmpl w:val="FFFFFFFF"/>
    <w:lvl w:ilvl="0" w:tplc="3EDE4F3E">
      <w:start w:val="1"/>
      <w:numFmt w:val="decimal"/>
      <w:lvlText w:val="%1."/>
      <w:lvlJc w:val="left"/>
      <w:pPr>
        <w:ind w:left="720" w:hanging="360"/>
      </w:pPr>
    </w:lvl>
    <w:lvl w:ilvl="1" w:tplc="67685D16">
      <w:start w:val="1"/>
      <w:numFmt w:val="lowerLetter"/>
      <w:lvlText w:val="%2."/>
      <w:lvlJc w:val="left"/>
      <w:pPr>
        <w:ind w:left="1440" w:hanging="360"/>
      </w:pPr>
    </w:lvl>
    <w:lvl w:ilvl="2" w:tplc="9FF8934E">
      <w:start w:val="1"/>
      <w:numFmt w:val="lowerRoman"/>
      <w:lvlText w:val="%3."/>
      <w:lvlJc w:val="right"/>
      <w:pPr>
        <w:ind w:left="2160" w:hanging="180"/>
      </w:pPr>
    </w:lvl>
    <w:lvl w:ilvl="3" w:tplc="90C666FC">
      <w:start w:val="1"/>
      <w:numFmt w:val="decimal"/>
      <w:lvlText w:val="%4."/>
      <w:lvlJc w:val="left"/>
      <w:pPr>
        <w:ind w:left="2880" w:hanging="360"/>
      </w:pPr>
    </w:lvl>
    <w:lvl w:ilvl="4" w:tplc="466628FE">
      <w:start w:val="1"/>
      <w:numFmt w:val="lowerLetter"/>
      <w:lvlText w:val="%5."/>
      <w:lvlJc w:val="left"/>
      <w:pPr>
        <w:ind w:left="3600" w:hanging="360"/>
      </w:pPr>
    </w:lvl>
    <w:lvl w:ilvl="5" w:tplc="FA4839FA">
      <w:start w:val="1"/>
      <w:numFmt w:val="lowerRoman"/>
      <w:lvlText w:val="%6."/>
      <w:lvlJc w:val="right"/>
      <w:pPr>
        <w:ind w:left="4320" w:hanging="180"/>
      </w:pPr>
    </w:lvl>
    <w:lvl w:ilvl="6" w:tplc="835C0398">
      <w:start w:val="1"/>
      <w:numFmt w:val="decimal"/>
      <w:lvlText w:val="%7."/>
      <w:lvlJc w:val="left"/>
      <w:pPr>
        <w:ind w:left="5040" w:hanging="360"/>
      </w:pPr>
    </w:lvl>
    <w:lvl w:ilvl="7" w:tplc="594E8D2A">
      <w:start w:val="1"/>
      <w:numFmt w:val="lowerLetter"/>
      <w:lvlText w:val="%8."/>
      <w:lvlJc w:val="left"/>
      <w:pPr>
        <w:ind w:left="5760" w:hanging="360"/>
      </w:pPr>
    </w:lvl>
    <w:lvl w:ilvl="8" w:tplc="05FAB6A8">
      <w:start w:val="1"/>
      <w:numFmt w:val="lowerRoman"/>
      <w:lvlText w:val="%9."/>
      <w:lvlJc w:val="right"/>
      <w:pPr>
        <w:ind w:left="6480" w:hanging="180"/>
      </w:pPr>
    </w:lvl>
  </w:abstractNum>
  <w:abstractNum w:abstractNumId="16" w15:restartNumberingAfterBreak="0">
    <w:nsid w:val="4EA961AD"/>
    <w:multiLevelType w:val="hybridMultilevel"/>
    <w:tmpl w:val="CB08AA2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7384C1F"/>
    <w:multiLevelType w:val="hybridMultilevel"/>
    <w:tmpl w:val="27A2C08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7A81B54"/>
    <w:multiLevelType w:val="hybridMultilevel"/>
    <w:tmpl w:val="3D22C3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A87306E"/>
    <w:multiLevelType w:val="hybridMultilevel"/>
    <w:tmpl w:val="477485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CE16CB2"/>
    <w:multiLevelType w:val="hybridMultilevel"/>
    <w:tmpl w:val="65B64D92"/>
    <w:lvl w:ilvl="0" w:tplc="AC5AA4EC">
      <w:numFmt w:val="bullet"/>
      <w:lvlText w:val="-"/>
      <w:lvlJc w:val="left"/>
      <w:pPr>
        <w:ind w:left="720" w:hanging="360"/>
      </w:pPr>
      <w:rPr>
        <w:rFonts w:ascii="Times New Roman" w:eastAsiaTheme="minorHAnsi"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F5D43DE"/>
    <w:multiLevelType w:val="hybridMultilevel"/>
    <w:tmpl w:val="B1ACB1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8B778B5"/>
    <w:multiLevelType w:val="hybridMultilevel"/>
    <w:tmpl w:val="6324DA7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B6D09B4"/>
    <w:multiLevelType w:val="hybridMultilevel"/>
    <w:tmpl w:val="D35AC4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53962EC"/>
    <w:multiLevelType w:val="multilevel"/>
    <w:tmpl w:val="2D5EEFF6"/>
    <w:lvl w:ilvl="0">
      <w:start w:val="1"/>
      <w:numFmt w:val="bullet"/>
      <w:pStyle w:val="Opstilling-punkttegn"/>
      <w:lvlText w:val=""/>
      <w:lvlJc w:val="left"/>
      <w:pPr>
        <w:ind w:left="757" w:hanging="397"/>
      </w:pPr>
      <w:rPr>
        <w:rFonts w:ascii="Symbol" w:hAnsi="Symbol" w:hint="default"/>
        <w:color w:val="auto"/>
      </w:rPr>
    </w:lvl>
    <w:lvl w:ilvl="1">
      <w:start w:val="1"/>
      <w:numFmt w:val="bullet"/>
      <w:lvlText w:val=""/>
      <w:lvlJc w:val="left"/>
      <w:pPr>
        <w:ind w:left="1154" w:hanging="397"/>
      </w:pPr>
      <w:rPr>
        <w:rFonts w:ascii="Symbol" w:hAnsi="Symbol" w:hint="default"/>
        <w:color w:val="auto"/>
      </w:rPr>
    </w:lvl>
    <w:lvl w:ilvl="2">
      <w:start w:val="1"/>
      <w:numFmt w:val="bullet"/>
      <w:lvlText w:val=""/>
      <w:lvlJc w:val="left"/>
      <w:pPr>
        <w:ind w:left="1551" w:hanging="397"/>
      </w:pPr>
      <w:rPr>
        <w:rFonts w:ascii="Symbol" w:hAnsi="Symbol" w:hint="default"/>
        <w:color w:val="auto"/>
      </w:rPr>
    </w:lvl>
    <w:lvl w:ilvl="3">
      <w:start w:val="1"/>
      <w:numFmt w:val="bullet"/>
      <w:lvlText w:val=""/>
      <w:lvlJc w:val="left"/>
      <w:pPr>
        <w:ind w:left="1948" w:hanging="397"/>
      </w:pPr>
      <w:rPr>
        <w:rFonts w:ascii="Symbol" w:hAnsi="Symbol" w:hint="default"/>
      </w:rPr>
    </w:lvl>
    <w:lvl w:ilvl="4">
      <w:start w:val="1"/>
      <w:numFmt w:val="bullet"/>
      <w:lvlText w:val=""/>
      <w:lvlJc w:val="left"/>
      <w:pPr>
        <w:ind w:left="2345" w:hanging="397"/>
      </w:pPr>
      <w:rPr>
        <w:rFonts w:ascii="Symbol" w:hAnsi="Symbol" w:hint="default"/>
      </w:rPr>
    </w:lvl>
    <w:lvl w:ilvl="5">
      <w:start w:val="1"/>
      <w:numFmt w:val="bullet"/>
      <w:lvlText w:val=""/>
      <w:lvlJc w:val="left"/>
      <w:pPr>
        <w:ind w:left="2742" w:hanging="397"/>
      </w:pPr>
      <w:rPr>
        <w:rFonts w:ascii="Symbol" w:hAnsi="Symbol" w:hint="default"/>
      </w:rPr>
    </w:lvl>
    <w:lvl w:ilvl="6">
      <w:start w:val="1"/>
      <w:numFmt w:val="bullet"/>
      <w:lvlText w:val=""/>
      <w:lvlJc w:val="left"/>
      <w:pPr>
        <w:ind w:left="3139" w:hanging="397"/>
      </w:pPr>
      <w:rPr>
        <w:rFonts w:ascii="Symbol" w:hAnsi="Symbol" w:hint="default"/>
      </w:rPr>
    </w:lvl>
    <w:lvl w:ilvl="7">
      <w:start w:val="1"/>
      <w:numFmt w:val="bullet"/>
      <w:lvlText w:val=""/>
      <w:lvlJc w:val="left"/>
      <w:pPr>
        <w:ind w:left="3536" w:hanging="397"/>
      </w:pPr>
      <w:rPr>
        <w:rFonts w:ascii="Symbol" w:hAnsi="Symbol" w:hint="default"/>
      </w:rPr>
    </w:lvl>
    <w:lvl w:ilvl="8">
      <w:start w:val="1"/>
      <w:numFmt w:val="bullet"/>
      <w:lvlText w:val=""/>
      <w:lvlJc w:val="left"/>
      <w:pPr>
        <w:ind w:left="3933" w:hanging="397"/>
      </w:pPr>
      <w:rPr>
        <w:rFonts w:ascii="Symbol" w:hAnsi="Symbol" w:hint="default"/>
        <w:color w:val="auto"/>
      </w:rPr>
    </w:lvl>
  </w:abstractNum>
  <w:abstractNum w:abstractNumId="25" w15:restartNumberingAfterBreak="0">
    <w:nsid w:val="75AA4ED7"/>
    <w:multiLevelType w:val="hybridMultilevel"/>
    <w:tmpl w:val="AA701EB8"/>
    <w:lvl w:ilvl="0" w:tplc="AC5AA4EC">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24"/>
  </w:num>
  <w:num w:numId="4">
    <w:abstractNumId w:val="3"/>
  </w:num>
  <w:num w:numId="5">
    <w:abstractNumId w:val="15"/>
  </w:num>
  <w:num w:numId="6">
    <w:abstractNumId w:val="18"/>
  </w:num>
  <w:num w:numId="7">
    <w:abstractNumId w:val="23"/>
  </w:num>
  <w:num w:numId="8">
    <w:abstractNumId w:val="16"/>
  </w:num>
  <w:num w:numId="9">
    <w:abstractNumId w:val="13"/>
  </w:num>
  <w:num w:numId="10">
    <w:abstractNumId w:val="17"/>
  </w:num>
  <w:num w:numId="11">
    <w:abstractNumId w:val="25"/>
  </w:num>
  <w:num w:numId="12">
    <w:abstractNumId w:val="1"/>
  </w:num>
  <w:num w:numId="13">
    <w:abstractNumId w:val="5"/>
  </w:num>
  <w:num w:numId="14">
    <w:abstractNumId w:val="2"/>
  </w:num>
  <w:num w:numId="15">
    <w:abstractNumId w:val="0"/>
  </w:num>
  <w:num w:numId="16">
    <w:abstractNumId w:val="22"/>
  </w:num>
  <w:num w:numId="17">
    <w:abstractNumId w:val="21"/>
  </w:num>
  <w:num w:numId="18">
    <w:abstractNumId w:val="9"/>
  </w:num>
  <w:num w:numId="19">
    <w:abstractNumId w:val="14"/>
  </w:num>
  <w:num w:numId="20">
    <w:abstractNumId w:val="10"/>
  </w:num>
  <w:num w:numId="21">
    <w:abstractNumId w:val="6"/>
  </w:num>
  <w:num w:numId="22">
    <w:abstractNumId w:val="7"/>
  </w:num>
  <w:num w:numId="23">
    <w:abstractNumId w:val="12"/>
  </w:num>
  <w:num w:numId="24">
    <w:abstractNumId w:val="8"/>
  </w:num>
  <w:num w:numId="25">
    <w:abstractNumId w:val="11"/>
  </w:num>
  <w:num w:numId="26">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C2E"/>
    <w:rsid w:val="00000912"/>
    <w:rsid w:val="00000B00"/>
    <w:rsid w:val="00000C91"/>
    <w:rsid w:val="00002330"/>
    <w:rsid w:val="00004D9C"/>
    <w:rsid w:val="0000642B"/>
    <w:rsid w:val="000072AE"/>
    <w:rsid w:val="00007892"/>
    <w:rsid w:val="000116D2"/>
    <w:rsid w:val="00012899"/>
    <w:rsid w:val="00012DEA"/>
    <w:rsid w:val="000145BC"/>
    <w:rsid w:val="00014D19"/>
    <w:rsid w:val="00017148"/>
    <w:rsid w:val="00020311"/>
    <w:rsid w:val="00021018"/>
    <w:rsid w:val="00021A85"/>
    <w:rsid w:val="00022719"/>
    <w:rsid w:val="0002310D"/>
    <w:rsid w:val="000255E8"/>
    <w:rsid w:val="00026C6C"/>
    <w:rsid w:val="000270B1"/>
    <w:rsid w:val="0003291D"/>
    <w:rsid w:val="000329B8"/>
    <w:rsid w:val="00032E9F"/>
    <w:rsid w:val="00034169"/>
    <w:rsid w:val="00034284"/>
    <w:rsid w:val="0003539D"/>
    <w:rsid w:val="000355EF"/>
    <w:rsid w:val="0003613A"/>
    <w:rsid w:val="00036C11"/>
    <w:rsid w:val="00036FCE"/>
    <w:rsid w:val="00040874"/>
    <w:rsid w:val="00040B0D"/>
    <w:rsid w:val="00040BD4"/>
    <w:rsid w:val="000416AA"/>
    <w:rsid w:val="000418EE"/>
    <w:rsid w:val="00041E5C"/>
    <w:rsid w:val="000430EF"/>
    <w:rsid w:val="00045134"/>
    <w:rsid w:val="000455AE"/>
    <w:rsid w:val="0005101C"/>
    <w:rsid w:val="000517C1"/>
    <w:rsid w:val="00051D1D"/>
    <w:rsid w:val="000530AC"/>
    <w:rsid w:val="000538F7"/>
    <w:rsid w:val="0005443A"/>
    <w:rsid w:val="00054DBB"/>
    <w:rsid w:val="00060F49"/>
    <w:rsid w:val="000617FF"/>
    <w:rsid w:val="000621D2"/>
    <w:rsid w:val="00062654"/>
    <w:rsid w:val="00063EF2"/>
    <w:rsid w:val="0006510F"/>
    <w:rsid w:val="00066C46"/>
    <w:rsid w:val="000672BD"/>
    <w:rsid w:val="0006743B"/>
    <w:rsid w:val="00070A6B"/>
    <w:rsid w:val="000730A9"/>
    <w:rsid w:val="0007423C"/>
    <w:rsid w:val="00076975"/>
    <w:rsid w:val="000776A0"/>
    <w:rsid w:val="00082FE1"/>
    <w:rsid w:val="00083037"/>
    <w:rsid w:val="000830EF"/>
    <w:rsid w:val="000833EE"/>
    <w:rsid w:val="0008350E"/>
    <w:rsid w:val="000839BE"/>
    <w:rsid w:val="00084362"/>
    <w:rsid w:val="00084E04"/>
    <w:rsid w:val="00085A96"/>
    <w:rsid w:val="00086460"/>
    <w:rsid w:val="00087844"/>
    <w:rsid w:val="00087AC9"/>
    <w:rsid w:val="00091213"/>
    <w:rsid w:val="00091399"/>
    <w:rsid w:val="00091F95"/>
    <w:rsid w:val="000928B4"/>
    <w:rsid w:val="000929D4"/>
    <w:rsid w:val="00092F5A"/>
    <w:rsid w:val="00092FDA"/>
    <w:rsid w:val="000937CC"/>
    <w:rsid w:val="000944CA"/>
    <w:rsid w:val="000A036A"/>
    <w:rsid w:val="000A21F7"/>
    <w:rsid w:val="000A23BD"/>
    <w:rsid w:val="000A2716"/>
    <w:rsid w:val="000A28D6"/>
    <w:rsid w:val="000A3812"/>
    <w:rsid w:val="000A425D"/>
    <w:rsid w:val="000A4708"/>
    <w:rsid w:val="000A5DF3"/>
    <w:rsid w:val="000A5E61"/>
    <w:rsid w:val="000A5F44"/>
    <w:rsid w:val="000B026E"/>
    <w:rsid w:val="000B3BA1"/>
    <w:rsid w:val="000B3F3A"/>
    <w:rsid w:val="000B4D0F"/>
    <w:rsid w:val="000B500A"/>
    <w:rsid w:val="000B5269"/>
    <w:rsid w:val="000B5530"/>
    <w:rsid w:val="000B5CC3"/>
    <w:rsid w:val="000B7704"/>
    <w:rsid w:val="000C05B0"/>
    <w:rsid w:val="000C3F70"/>
    <w:rsid w:val="000C5296"/>
    <w:rsid w:val="000C56AF"/>
    <w:rsid w:val="000C6585"/>
    <w:rsid w:val="000C6974"/>
    <w:rsid w:val="000C7721"/>
    <w:rsid w:val="000C7D0A"/>
    <w:rsid w:val="000D2159"/>
    <w:rsid w:val="000D61E9"/>
    <w:rsid w:val="000D646F"/>
    <w:rsid w:val="000D685B"/>
    <w:rsid w:val="000D790D"/>
    <w:rsid w:val="000E1717"/>
    <w:rsid w:val="000E1B4A"/>
    <w:rsid w:val="000E1D17"/>
    <w:rsid w:val="000E34B2"/>
    <w:rsid w:val="000E40D0"/>
    <w:rsid w:val="000E4828"/>
    <w:rsid w:val="000E6202"/>
    <w:rsid w:val="000E6C94"/>
    <w:rsid w:val="000F15DE"/>
    <w:rsid w:val="000F171B"/>
    <w:rsid w:val="000F2D72"/>
    <w:rsid w:val="000F40E5"/>
    <w:rsid w:val="000F4747"/>
    <w:rsid w:val="000F6C2E"/>
    <w:rsid w:val="00100457"/>
    <w:rsid w:val="001018A2"/>
    <w:rsid w:val="0010268D"/>
    <w:rsid w:val="001032F4"/>
    <w:rsid w:val="0010423C"/>
    <w:rsid w:val="0010578C"/>
    <w:rsid w:val="00106307"/>
    <w:rsid w:val="00107A69"/>
    <w:rsid w:val="00110721"/>
    <w:rsid w:val="00111C09"/>
    <w:rsid w:val="001121EC"/>
    <w:rsid w:val="00112636"/>
    <w:rsid w:val="00113B04"/>
    <w:rsid w:val="0011627D"/>
    <w:rsid w:val="00116F24"/>
    <w:rsid w:val="00121C3B"/>
    <w:rsid w:val="00122A21"/>
    <w:rsid w:val="0012437B"/>
    <w:rsid w:val="0013068B"/>
    <w:rsid w:val="00130EA8"/>
    <w:rsid w:val="001310E1"/>
    <w:rsid w:val="00133A44"/>
    <w:rsid w:val="00133D75"/>
    <w:rsid w:val="00136DF4"/>
    <w:rsid w:val="001406F6"/>
    <w:rsid w:val="00144E4B"/>
    <w:rsid w:val="0014790A"/>
    <w:rsid w:val="001506FD"/>
    <w:rsid w:val="00152B90"/>
    <w:rsid w:val="0015329C"/>
    <w:rsid w:val="0015341F"/>
    <w:rsid w:val="001545F1"/>
    <w:rsid w:val="001548C7"/>
    <w:rsid w:val="00156F70"/>
    <w:rsid w:val="00160357"/>
    <w:rsid w:val="00160650"/>
    <w:rsid w:val="0016317B"/>
    <w:rsid w:val="001633B6"/>
    <w:rsid w:val="00163611"/>
    <w:rsid w:val="001642ED"/>
    <w:rsid w:val="00165462"/>
    <w:rsid w:val="00165D6A"/>
    <w:rsid w:val="00166EDA"/>
    <w:rsid w:val="00167960"/>
    <w:rsid w:val="00170706"/>
    <w:rsid w:val="00170891"/>
    <w:rsid w:val="00173090"/>
    <w:rsid w:val="00173D22"/>
    <w:rsid w:val="00173F0B"/>
    <w:rsid w:val="00175E8B"/>
    <w:rsid w:val="00175F3C"/>
    <w:rsid w:val="001769F2"/>
    <w:rsid w:val="00176BE4"/>
    <w:rsid w:val="00176D20"/>
    <w:rsid w:val="0018033F"/>
    <w:rsid w:val="00180BDD"/>
    <w:rsid w:val="001842EC"/>
    <w:rsid w:val="00184645"/>
    <w:rsid w:val="00184C0F"/>
    <w:rsid w:val="001902B8"/>
    <w:rsid w:val="001915EF"/>
    <w:rsid w:val="00191A1B"/>
    <w:rsid w:val="001957F5"/>
    <w:rsid w:val="001978FD"/>
    <w:rsid w:val="001A107C"/>
    <w:rsid w:val="001A4520"/>
    <w:rsid w:val="001A597D"/>
    <w:rsid w:val="001A61CB"/>
    <w:rsid w:val="001A65D4"/>
    <w:rsid w:val="001A7262"/>
    <w:rsid w:val="001B2792"/>
    <w:rsid w:val="001B2DE5"/>
    <w:rsid w:val="001B5452"/>
    <w:rsid w:val="001B5E0E"/>
    <w:rsid w:val="001B62E9"/>
    <w:rsid w:val="001B637A"/>
    <w:rsid w:val="001C0341"/>
    <w:rsid w:val="001C2515"/>
    <w:rsid w:val="001C35B2"/>
    <w:rsid w:val="001C395A"/>
    <w:rsid w:val="001C4481"/>
    <w:rsid w:val="001C4D3A"/>
    <w:rsid w:val="001C65A7"/>
    <w:rsid w:val="001D0336"/>
    <w:rsid w:val="001D0BAA"/>
    <w:rsid w:val="001D1B32"/>
    <w:rsid w:val="001D2895"/>
    <w:rsid w:val="001D2EE2"/>
    <w:rsid w:val="001D3D9A"/>
    <w:rsid w:val="001D4B6E"/>
    <w:rsid w:val="001D4F8E"/>
    <w:rsid w:val="001D5A05"/>
    <w:rsid w:val="001D5AFA"/>
    <w:rsid w:val="001D6A46"/>
    <w:rsid w:val="001D6A52"/>
    <w:rsid w:val="001E0DA2"/>
    <w:rsid w:val="001E2171"/>
    <w:rsid w:val="001E2B8B"/>
    <w:rsid w:val="001E4530"/>
    <w:rsid w:val="001E526E"/>
    <w:rsid w:val="001E5EAD"/>
    <w:rsid w:val="001E6DC9"/>
    <w:rsid w:val="001E7096"/>
    <w:rsid w:val="001E7681"/>
    <w:rsid w:val="001E79E5"/>
    <w:rsid w:val="001E7C1B"/>
    <w:rsid w:val="001F0694"/>
    <w:rsid w:val="001F159F"/>
    <w:rsid w:val="001F1A4B"/>
    <w:rsid w:val="001F1ABB"/>
    <w:rsid w:val="001F4FDE"/>
    <w:rsid w:val="001F5037"/>
    <w:rsid w:val="001F6D9A"/>
    <w:rsid w:val="001F6FA2"/>
    <w:rsid w:val="001F721F"/>
    <w:rsid w:val="002000C1"/>
    <w:rsid w:val="00202779"/>
    <w:rsid w:val="00202F10"/>
    <w:rsid w:val="0020427E"/>
    <w:rsid w:val="00204D3B"/>
    <w:rsid w:val="00204EA0"/>
    <w:rsid w:val="00205232"/>
    <w:rsid w:val="0020583E"/>
    <w:rsid w:val="0020587F"/>
    <w:rsid w:val="00205C55"/>
    <w:rsid w:val="0020663B"/>
    <w:rsid w:val="0020777B"/>
    <w:rsid w:val="00207B2A"/>
    <w:rsid w:val="00207D6D"/>
    <w:rsid w:val="002105F4"/>
    <w:rsid w:val="00211305"/>
    <w:rsid w:val="002119A1"/>
    <w:rsid w:val="00211B6F"/>
    <w:rsid w:val="002127F1"/>
    <w:rsid w:val="002140C1"/>
    <w:rsid w:val="0021548C"/>
    <w:rsid w:val="00215905"/>
    <w:rsid w:val="00216478"/>
    <w:rsid w:val="00216F77"/>
    <w:rsid w:val="0021746C"/>
    <w:rsid w:val="00220CB2"/>
    <w:rsid w:val="002215E5"/>
    <w:rsid w:val="00221D1E"/>
    <w:rsid w:val="0022232A"/>
    <w:rsid w:val="00222679"/>
    <w:rsid w:val="00223311"/>
    <w:rsid w:val="002241FA"/>
    <w:rsid w:val="00224E52"/>
    <w:rsid w:val="00226DF9"/>
    <w:rsid w:val="00230382"/>
    <w:rsid w:val="002304E4"/>
    <w:rsid w:val="00231728"/>
    <w:rsid w:val="0023213A"/>
    <w:rsid w:val="00233033"/>
    <w:rsid w:val="00233188"/>
    <w:rsid w:val="002334EC"/>
    <w:rsid w:val="00233577"/>
    <w:rsid w:val="00234773"/>
    <w:rsid w:val="00237091"/>
    <w:rsid w:val="00242235"/>
    <w:rsid w:val="00242B88"/>
    <w:rsid w:val="00244120"/>
    <w:rsid w:val="00250C78"/>
    <w:rsid w:val="002521E2"/>
    <w:rsid w:val="0025490B"/>
    <w:rsid w:val="00255599"/>
    <w:rsid w:val="00257414"/>
    <w:rsid w:val="00261AED"/>
    <w:rsid w:val="002624D9"/>
    <w:rsid w:val="00263766"/>
    <w:rsid w:val="00263774"/>
    <w:rsid w:val="002659B0"/>
    <w:rsid w:val="002665B7"/>
    <w:rsid w:val="0026720A"/>
    <w:rsid w:val="0027117C"/>
    <w:rsid w:val="00271CA1"/>
    <w:rsid w:val="00272CC1"/>
    <w:rsid w:val="00273813"/>
    <w:rsid w:val="0027463E"/>
    <w:rsid w:val="00274DE1"/>
    <w:rsid w:val="002762B1"/>
    <w:rsid w:val="0027674E"/>
    <w:rsid w:val="00277580"/>
    <w:rsid w:val="00280701"/>
    <w:rsid w:val="00280824"/>
    <w:rsid w:val="00282A1B"/>
    <w:rsid w:val="00282FB8"/>
    <w:rsid w:val="00283165"/>
    <w:rsid w:val="00284AC1"/>
    <w:rsid w:val="00284F1B"/>
    <w:rsid w:val="00287498"/>
    <w:rsid w:val="002876B1"/>
    <w:rsid w:val="00290B7E"/>
    <w:rsid w:val="00293CBD"/>
    <w:rsid w:val="002954BE"/>
    <w:rsid w:val="002958F1"/>
    <w:rsid w:val="002A03EB"/>
    <w:rsid w:val="002A2205"/>
    <w:rsid w:val="002A2621"/>
    <w:rsid w:val="002A2943"/>
    <w:rsid w:val="002A3CBC"/>
    <w:rsid w:val="002A3D88"/>
    <w:rsid w:val="002A43E7"/>
    <w:rsid w:val="002A4F13"/>
    <w:rsid w:val="002A52E3"/>
    <w:rsid w:val="002A5345"/>
    <w:rsid w:val="002A6B55"/>
    <w:rsid w:val="002A6DBF"/>
    <w:rsid w:val="002B05CB"/>
    <w:rsid w:val="002B2337"/>
    <w:rsid w:val="002B2B06"/>
    <w:rsid w:val="002B4C7B"/>
    <w:rsid w:val="002B560D"/>
    <w:rsid w:val="002B5735"/>
    <w:rsid w:val="002B5BF9"/>
    <w:rsid w:val="002B64F4"/>
    <w:rsid w:val="002B69BA"/>
    <w:rsid w:val="002C0F72"/>
    <w:rsid w:val="002C133E"/>
    <w:rsid w:val="002C146C"/>
    <w:rsid w:val="002C1B21"/>
    <w:rsid w:val="002C20C4"/>
    <w:rsid w:val="002C409F"/>
    <w:rsid w:val="002C597C"/>
    <w:rsid w:val="002C5FEB"/>
    <w:rsid w:val="002D1019"/>
    <w:rsid w:val="002D130D"/>
    <w:rsid w:val="002D1838"/>
    <w:rsid w:val="002D18D9"/>
    <w:rsid w:val="002D2080"/>
    <w:rsid w:val="002D2BC8"/>
    <w:rsid w:val="002D39E5"/>
    <w:rsid w:val="002D5426"/>
    <w:rsid w:val="002D5CE6"/>
    <w:rsid w:val="002D7BFE"/>
    <w:rsid w:val="002E0A4E"/>
    <w:rsid w:val="002E184E"/>
    <w:rsid w:val="002E2CAF"/>
    <w:rsid w:val="002E2F8D"/>
    <w:rsid w:val="002E363B"/>
    <w:rsid w:val="002E3784"/>
    <w:rsid w:val="002E3B46"/>
    <w:rsid w:val="002E3C70"/>
    <w:rsid w:val="002E549E"/>
    <w:rsid w:val="002E6473"/>
    <w:rsid w:val="002E6C96"/>
    <w:rsid w:val="002E6E4A"/>
    <w:rsid w:val="002E79AB"/>
    <w:rsid w:val="002F38DF"/>
    <w:rsid w:val="002F4618"/>
    <w:rsid w:val="002F4DF3"/>
    <w:rsid w:val="002F646D"/>
    <w:rsid w:val="002F6660"/>
    <w:rsid w:val="002F6B12"/>
    <w:rsid w:val="002F7717"/>
    <w:rsid w:val="002F7CF4"/>
    <w:rsid w:val="00301E05"/>
    <w:rsid w:val="00302562"/>
    <w:rsid w:val="00302A25"/>
    <w:rsid w:val="00303F8A"/>
    <w:rsid w:val="00304446"/>
    <w:rsid w:val="00313BB6"/>
    <w:rsid w:val="0031723B"/>
    <w:rsid w:val="003203EE"/>
    <w:rsid w:val="00321EC9"/>
    <w:rsid w:val="00322CD8"/>
    <w:rsid w:val="003235AE"/>
    <w:rsid w:val="0032509C"/>
    <w:rsid w:val="00325463"/>
    <w:rsid w:val="00325905"/>
    <w:rsid w:val="003307D2"/>
    <w:rsid w:val="00332BFC"/>
    <w:rsid w:val="0033368F"/>
    <w:rsid w:val="0033482A"/>
    <w:rsid w:val="0033548E"/>
    <w:rsid w:val="00335D8E"/>
    <w:rsid w:val="00341AF8"/>
    <w:rsid w:val="00341E5B"/>
    <w:rsid w:val="003420D6"/>
    <w:rsid w:val="00343086"/>
    <w:rsid w:val="003434F8"/>
    <w:rsid w:val="0034428C"/>
    <w:rsid w:val="00350597"/>
    <w:rsid w:val="003525B9"/>
    <w:rsid w:val="00354CFA"/>
    <w:rsid w:val="003559AC"/>
    <w:rsid w:val="003638FB"/>
    <w:rsid w:val="0036402E"/>
    <w:rsid w:val="0036453A"/>
    <w:rsid w:val="00365240"/>
    <w:rsid w:val="0036750C"/>
    <w:rsid w:val="00367BAB"/>
    <w:rsid w:val="003715C1"/>
    <w:rsid w:val="00372D8A"/>
    <w:rsid w:val="003741DD"/>
    <w:rsid w:val="00374D59"/>
    <w:rsid w:val="00376C2D"/>
    <w:rsid w:val="00384BCF"/>
    <w:rsid w:val="0038532A"/>
    <w:rsid w:val="00386103"/>
    <w:rsid w:val="003906D1"/>
    <w:rsid w:val="00393D2B"/>
    <w:rsid w:val="00394167"/>
    <w:rsid w:val="00394E2D"/>
    <w:rsid w:val="003951D5"/>
    <w:rsid w:val="00395FE6"/>
    <w:rsid w:val="00396A10"/>
    <w:rsid w:val="003A1AF0"/>
    <w:rsid w:val="003A1E0A"/>
    <w:rsid w:val="003A45D5"/>
    <w:rsid w:val="003A7559"/>
    <w:rsid w:val="003A7D81"/>
    <w:rsid w:val="003B05FE"/>
    <w:rsid w:val="003B1055"/>
    <w:rsid w:val="003B177A"/>
    <w:rsid w:val="003B1981"/>
    <w:rsid w:val="003B2400"/>
    <w:rsid w:val="003B306D"/>
    <w:rsid w:val="003B33AD"/>
    <w:rsid w:val="003B3A1C"/>
    <w:rsid w:val="003B4305"/>
    <w:rsid w:val="003B4EE3"/>
    <w:rsid w:val="003C04B5"/>
    <w:rsid w:val="003C16D6"/>
    <w:rsid w:val="003C29AA"/>
    <w:rsid w:val="003C460A"/>
    <w:rsid w:val="003C5C75"/>
    <w:rsid w:val="003C5D98"/>
    <w:rsid w:val="003C5E65"/>
    <w:rsid w:val="003D0862"/>
    <w:rsid w:val="003D6492"/>
    <w:rsid w:val="003D6F6E"/>
    <w:rsid w:val="003D7D0D"/>
    <w:rsid w:val="003E0733"/>
    <w:rsid w:val="003E07EC"/>
    <w:rsid w:val="003E144D"/>
    <w:rsid w:val="003E2164"/>
    <w:rsid w:val="003E2232"/>
    <w:rsid w:val="003E3504"/>
    <w:rsid w:val="003E38B7"/>
    <w:rsid w:val="003E4B7A"/>
    <w:rsid w:val="003E619B"/>
    <w:rsid w:val="003F0E7C"/>
    <w:rsid w:val="003F1B0A"/>
    <w:rsid w:val="003F31F1"/>
    <w:rsid w:val="003F6AFE"/>
    <w:rsid w:val="0040285E"/>
    <w:rsid w:val="0040316D"/>
    <w:rsid w:val="004054EC"/>
    <w:rsid w:val="00405CEF"/>
    <w:rsid w:val="00405ECB"/>
    <w:rsid w:val="0040745D"/>
    <w:rsid w:val="004079FA"/>
    <w:rsid w:val="004110A5"/>
    <w:rsid w:val="0041255E"/>
    <w:rsid w:val="0041307C"/>
    <w:rsid w:val="00415D63"/>
    <w:rsid w:val="00420E30"/>
    <w:rsid w:val="00420FA8"/>
    <w:rsid w:val="0042357F"/>
    <w:rsid w:val="0042414D"/>
    <w:rsid w:val="004305B9"/>
    <w:rsid w:val="00430CB0"/>
    <w:rsid w:val="00430CB4"/>
    <w:rsid w:val="0043127E"/>
    <w:rsid w:val="004313A6"/>
    <w:rsid w:val="00432565"/>
    <w:rsid w:val="00432F08"/>
    <w:rsid w:val="004332D1"/>
    <w:rsid w:val="004335CC"/>
    <w:rsid w:val="00433C1C"/>
    <w:rsid w:val="00435C33"/>
    <w:rsid w:val="00436A42"/>
    <w:rsid w:val="00437230"/>
    <w:rsid w:val="004417E3"/>
    <w:rsid w:val="00443DB1"/>
    <w:rsid w:val="00445331"/>
    <w:rsid w:val="004466FC"/>
    <w:rsid w:val="00447398"/>
    <w:rsid w:val="004475B0"/>
    <w:rsid w:val="0045061F"/>
    <w:rsid w:val="00452F2E"/>
    <w:rsid w:val="00453826"/>
    <w:rsid w:val="00453D0B"/>
    <w:rsid w:val="0045439A"/>
    <w:rsid w:val="00454558"/>
    <w:rsid w:val="00455132"/>
    <w:rsid w:val="0045751B"/>
    <w:rsid w:val="004608AC"/>
    <w:rsid w:val="00461A25"/>
    <w:rsid w:val="004622A1"/>
    <w:rsid w:val="004661C7"/>
    <w:rsid w:val="0046795D"/>
    <w:rsid w:val="00470151"/>
    <w:rsid w:val="0047202B"/>
    <w:rsid w:val="00472BC9"/>
    <w:rsid w:val="00473081"/>
    <w:rsid w:val="0047646A"/>
    <w:rsid w:val="00476850"/>
    <w:rsid w:val="0047704C"/>
    <w:rsid w:val="004777BE"/>
    <w:rsid w:val="00477FC3"/>
    <w:rsid w:val="004809FA"/>
    <w:rsid w:val="0048136B"/>
    <w:rsid w:val="00482F6F"/>
    <w:rsid w:val="00484AD7"/>
    <w:rsid w:val="00485AC2"/>
    <w:rsid w:val="00485FE5"/>
    <w:rsid w:val="00492060"/>
    <w:rsid w:val="0049300D"/>
    <w:rsid w:val="00494C24"/>
    <w:rsid w:val="00494C7F"/>
    <w:rsid w:val="004953C5"/>
    <w:rsid w:val="004A24B4"/>
    <w:rsid w:val="004A313B"/>
    <w:rsid w:val="004A5B88"/>
    <w:rsid w:val="004A6FAB"/>
    <w:rsid w:val="004B042F"/>
    <w:rsid w:val="004B0660"/>
    <w:rsid w:val="004B198F"/>
    <w:rsid w:val="004B1D12"/>
    <w:rsid w:val="004B2E55"/>
    <w:rsid w:val="004B31E6"/>
    <w:rsid w:val="004B34FF"/>
    <w:rsid w:val="004B3CEB"/>
    <w:rsid w:val="004B63F0"/>
    <w:rsid w:val="004B6E84"/>
    <w:rsid w:val="004B7D41"/>
    <w:rsid w:val="004C0C1D"/>
    <w:rsid w:val="004C1A43"/>
    <w:rsid w:val="004C1DEA"/>
    <w:rsid w:val="004C386F"/>
    <w:rsid w:val="004C3C8E"/>
    <w:rsid w:val="004C57FA"/>
    <w:rsid w:val="004C688D"/>
    <w:rsid w:val="004C7B8E"/>
    <w:rsid w:val="004C7DB6"/>
    <w:rsid w:val="004C7F2E"/>
    <w:rsid w:val="004D0D10"/>
    <w:rsid w:val="004D1B41"/>
    <w:rsid w:val="004D1F3A"/>
    <w:rsid w:val="004D7319"/>
    <w:rsid w:val="004D7FFD"/>
    <w:rsid w:val="004E1745"/>
    <w:rsid w:val="004E3C67"/>
    <w:rsid w:val="004E445F"/>
    <w:rsid w:val="004E6127"/>
    <w:rsid w:val="004E636E"/>
    <w:rsid w:val="004E7361"/>
    <w:rsid w:val="004F0310"/>
    <w:rsid w:val="004F10DD"/>
    <w:rsid w:val="004F2913"/>
    <w:rsid w:val="004F388C"/>
    <w:rsid w:val="004F396B"/>
    <w:rsid w:val="004F39FF"/>
    <w:rsid w:val="004F4A9D"/>
    <w:rsid w:val="004F554F"/>
    <w:rsid w:val="004F558B"/>
    <w:rsid w:val="004F60DC"/>
    <w:rsid w:val="00503324"/>
    <w:rsid w:val="00504C33"/>
    <w:rsid w:val="0050719D"/>
    <w:rsid w:val="00507B79"/>
    <w:rsid w:val="0051247B"/>
    <w:rsid w:val="005125E5"/>
    <w:rsid w:val="00513A07"/>
    <w:rsid w:val="00513AA4"/>
    <w:rsid w:val="0051601E"/>
    <w:rsid w:val="0052135E"/>
    <w:rsid w:val="00521575"/>
    <w:rsid w:val="00521CE5"/>
    <w:rsid w:val="005232E4"/>
    <w:rsid w:val="005306A4"/>
    <w:rsid w:val="005312E7"/>
    <w:rsid w:val="00531569"/>
    <w:rsid w:val="00531A5B"/>
    <w:rsid w:val="00533672"/>
    <w:rsid w:val="00535490"/>
    <w:rsid w:val="005370BD"/>
    <w:rsid w:val="00541816"/>
    <w:rsid w:val="005431CB"/>
    <w:rsid w:val="005445E9"/>
    <w:rsid w:val="0054528E"/>
    <w:rsid w:val="00545AAC"/>
    <w:rsid w:val="005469CB"/>
    <w:rsid w:val="005469E5"/>
    <w:rsid w:val="00546FFD"/>
    <w:rsid w:val="005476D0"/>
    <w:rsid w:val="00550677"/>
    <w:rsid w:val="00550B1C"/>
    <w:rsid w:val="00551ECF"/>
    <w:rsid w:val="00551FCC"/>
    <w:rsid w:val="00552304"/>
    <w:rsid w:val="005535AC"/>
    <w:rsid w:val="0055383F"/>
    <w:rsid w:val="00555717"/>
    <w:rsid w:val="0055611C"/>
    <w:rsid w:val="00556A1C"/>
    <w:rsid w:val="00556A85"/>
    <w:rsid w:val="00556B77"/>
    <w:rsid w:val="005577EB"/>
    <w:rsid w:val="005620BF"/>
    <w:rsid w:val="0056411A"/>
    <w:rsid w:val="00564143"/>
    <w:rsid w:val="00564BE4"/>
    <w:rsid w:val="005653F1"/>
    <w:rsid w:val="00565924"/>
    <w:rsid w:val="00565FD0"/>
    <w:rsid w:val="0056616E"/>
    <w:rsid w:val="00570BD0"/>
    <w:rsid w:val="00571F19"/>
    <w:rsid w:val="005726BF"/>
    <w:rsid w:val="00572DF9"/>
    <w:rsid w:val="005733A5"/>
    <w:rsid w:val="0057376A"/>
    <w:rsid w:val="00573EE8"/>
    <w:rsid w:val="0057523D"/>
    <w:rsid w:val="0057698E"/>
    <w:rsid w:val="00576EFC"/>
    <w:rsid w:val="0058341D"/>
    <w:rsid w:val="00583429"/>
    <w:rsid w:val="005838CE"/>
    <w:rsid w:val="00583B54"/>
    <w:rsid w:val="00583CD6"/>
    <w:rsid w:val="005841D8"/>
    <w:rsid w:val="00585367"/>
    <w:rsid w:val="00586393"/>
    <w:rsid w:val="0059755C"/>
    <w:rsid w:val="005979E5"/>
    <w:rsid w:val="005A062C"/>
    <w:rsid w:val="005A0AB7"/>
    <w:rsid w:val="005A0D4A"/>
    <w:rsid w:val="005A1235"/>
    <w:rsid w:val="005A51C9"/>
    <w:rsid w:val="005A5480"/>
    <w:rsid w:val="005A6C5C"/>
    <w:rsid w:val="005B0DE0"/>
    <w:rsid w:val="005B237E"/>
    <w:rsid w:val="005B2BC1"/>
    <w:rsid w:val="005B4E4B"/>
    <w:rsid w:val="005B6E93"/>
    <w:rsid w:val="005C185F"/>
    <w:rsid w:val="005C44F8"/>
    <w:rsid w:val="005C5F61"/>
    <w:rsid w:val="005C62DC"/>
    <w:rsid w:val="005C7755"/>
    <w:rsid w:val="005D07C7"/>
    <w:rsid w:val="005D3767"/>
    <w:rsid w:val="005D4EED"/>
    <w:rsid w:val="005E7F78"/>
    <w:rsid w:val="005F1367"/>
    <w:rsid w:val="005F2E1C"/>
    <w:rsid w:val="005F6140"/>
    <w:rsid w:val="005F7DC3"/>
    <w:rsid w:val="00601F2C"/>
    <w:rsid w:val="00603E29"/>
    <w:rsid w:val="006050A0"/>
    <w:rsid w:val="00605705"/>
    <w:rsid w:val="00605A02"/>
    <w:rsid w:val="0060630B"/>
    <w:rsid w:val="00610AC7"/>
    <w:rsid w:val="00610FC8"/>
    <w:rsid w:val="0061136F"/>
    <w:rsid w:val="006138B1"/>
    <w:rsid w:val="00613E80"/>
    <w:rsid w:val="00614864"/>
    <w:rsid w:val="00614F48"/>
    <w:rsid w:val="00615254"/>
    <w:rsid w:val="0061785C"/>
    <w:rsid w:val="0062054A"/>
    <w:rsid w:val="00620B16"/>
    <w:rsid w:val="00621D76"/>
    <w:rsid w:val="00624215"/>
    <w:rsid w:val="00624696"/>
    <w:rsid w:val="006312F3"/>
    <w:rsid w:val="00632FB1"/>
    <w:rsid w:val="006337C6"/>
    <w:rsid w:val="00635095"/>
    <w:rsid w:val="00636211"/>
    <w:rsid w:val="006375C7"/>
    <w:rsid w:val="0064014E"/>
    <w:rsid w:val="00642817"/>
    <w:rsid w:val="00642E40"/>
    <w:rsid w:val="00643AE2"/>
    <w:rsid w:val="00644021"/>
    <w:rsid w:val="006447B7"/>
    <w:rsid w:val="006457E0"/>
    <w:rsid w:val="006462BB"/>
    <w:rsid w:val="0064633E"/>
    <w:rsid w:val="00646F0B"/>
    <w:rsid w:val="00650094"/>
    <w:rsid w:val="00650531"/>
    <w:rsid w:val="006506C6"/>
    <w:rsid w:val="006516A8"/>
    <w:rsid w:val="00651957"/>
    <w:rsid w:val="00651D39"/>
    <w:rsid w:val="00651E3C"/>
    <w:rsid w:val="006530BF"/>
    <w:rsid w:val="006539AD"/>
    <w:rsid w:val="00654559"/>
    <w:rsid w:val="00654D4F"/>
    <w:rsid w:val="0065630E"/>
    <w:rsid w:val="0066119C"/>
    <w:rsid w:val="00662D5C"/>
    <w:rsid w:val="00664C1F"/>
    <w:rsid w:val="00664C9A"/>
    <w:rsid w:val="006656EA"/>
    <w:rsid w:val="00665F97"/>
    <w:rsid w:val="00666140"/>
    <w:rsid w:val="0067041E"/>
    <w:rsid w:val="006726AB"/>
    <w:rsid w:val="00672792"/>
    <w:rsid w:val="00672A6E"/>
    <w:rsid w:val="00674F95"/>
    <w:rsid w:val="006763EA"/>
    <w:rsid w:val="00677324"/>
    <w:rsid w:val="0068421C"/>
    <w:rsid w:val="00685E26"/>
    <w:rsid w:val="006861E9"/>
    <w:rsid w:val="0069061F"/>
    <w:rsid w:val="00691CAB"/>
    <w:rsid w:val="00691DE7"/>
    <w:rsid w:val="006928B8"/>
    <w:rsid w:val="00692E36"/>
    <w:rsid w:val="00693BE7"/>
    <w:rsid w:val="00696857"/>
    <w:rsid w:val="006971EB"/>
    <w:rsid w:val="006976EB"/>
    <w:rsid w:val="006A3E2F"/>
    <w:rsid w:val="006A555C"/>
    <w:rsid w:val="006A6401"/>
    <w:rsid w:val="006A7682"/>
    <w:rsid w:val="006A76D3"/>
    <w:rsid w:val="006A79B3"/>
    <w:rsid w:val="006B2843"/>
    <w:rsid w:val="006B6113"/>
    <w:rsid w:val="006B61C6"/>
    <w:rsid w:val="006B6329"/>
    <w:rsid w:val="006B68E7"/>
    <w:rsid w:val="006C0642"/>
    <w:rsid w:val="006C0FE3"/>
    <w:rsid w:val="006C25A1"/>
    <w:rsid w:val="006C3229"/>
    <w:rsid w:val="006C36DD"/>
    <w:rsid w:val="006C58CF"/>
    <w:rsid w:val="006C5908"/>
    <w:rsid w:val="006D088B"/>
    <w:rsid w:val="006D2D55"/>
    <w:rsid w:val="006D672C"/>
    <w:rsid w:val="006D6AFD"/>
    <w:rsid w:val="006D6EDE"/>
    <w:rsid w:val="006E09F5"/>
    <w:rsid w:val="006E15BB"/>
    <w:rsid w:val="006E2025"/>
    <w:rsid w:val="006E2B6B"/>
    <w:rsid w:val="006E41CF"/>
    <w:rsid w:val="006E6036"/>
    <w:rsid w:val="006F1D18"/>
    <w:rsid w:val="006F223B"/>
    <w:rsid w:val="006F2B1B"/>
    <w:rsid w:val="006F32AD"/>
    <w:rsid w:val="006F3ACB"/>
    <w:rsid w:val="006F3E7F"/>
    <w:rsid w:val="006F431C"/>
    <w:rsid w:val="006F4DB1"/>
    <w:rsid w:val="00700511"/>
    <w:rsid w:val="00701FBD"/>
    <w:rsid w:val="007068D9"/>
    <w:rsid w:val="00707F0D"/>
    <w:rsid w:val="007101C6"/>
    <w:rsid w:val="00710D58"/>
    <w:rsid w:val="00710F28"/>
    <w:rsid w:val="007114F1"/>
    <w:rsid w:val="00711AE1"/>
    <w:rsid w:val="00712E39"/>
    <w:rsid w:val="00713295"/>
    <w:rsid w:val="00713E8E"/>
    <w:rsid w:val="0071458D"/>
    <w:rsid w:val="007147FF"/>
    <w:rsid w:val="00720A14"/>
    <w:rsid w:val="00723249"/>
    <w:rsid w:val="00724CDD"/>
    <w:rsid w:val="00724EEB"/>
    <w:rsid w:val="0072519D"/>
    <w:rsid w:val="00730660"/>
    <w:rsid w:val="00730B6B"/>
    <w:rsid w:val="00731EC8"/>
    <w:rsid w:val="00732FFE"/>
    <w:rsid w:val="00733355"/>
    <w:rsid w:val="00734EDC"/>
    <w:rsid w:val="0073503F"/>
    <w:rsid w:val="007408FC"/>
    <w:rsid w:val="00740940"/>
    <w:rsid w:val="00740DF4"/>
    <w:rsid w:val="00742484"/>
    <w:rsid w:val="00742B5E"/>
    <w:rsid w:val="007442F4"/>
    <w:rsid w:val="00745A7C"/>
    <w:rsid w:val="00745E5B"/>
    <w:rsid w:val="00746E5C"/>
    <w:rsid w:val="00752B54"/>
    <w:rsid w:val="007532E4"/>
    <w:rsid w:val="007538A2"/>
    <w:rsid w:val="00753BC3"/>
    <w:rsid w:val="00755148"/>
    <w:rsid w:val="007551A9"/>
    <w:rsid w:val="00755B7B"/>
    <w:rsid w:val="007560C3"/>
    <w:rsid w:val="00756B17"/>
    <w:rsid w:val="00757F3C"/>
    <w:rsid w:val="00761900"/>
    <w:rsid w:val="00762175"/>
    <w:rsid w:val="00763285"/>
    <w:rsid w:val="0076333B"/>
    <w:rsid w:val="00764202"/>
    <w:rsid w:val="007653CE"/>
    <w:rsid w:val="00765BA4"/>
    <w:rsid w:val="00766BF1"/>
    <w:rsid w:val="007705FB"/>
    <w:rsid w:val="00770811"/>
    <w:rsid w:val="00770DF7"/>
    <w:rsid w:val="00770FFA"/>
    <w:rsid w:val="0077136D"/>
    <w:rsid w:val="00773FF3"/>
    <w:rsid w:val="00774398"/>
    <w:rsid w:val="00774C44"/>
    <w:rsid w:val="00776231"/>
    <w:rsid w:val="00776644"/>
    <w:rsid w:val="00781C75"/>
    <w:rsid w:val="00782AD8"/>
    <w:rsid w:val="00783E41"/>
    <w:rsid w:val="00784CA9"/>
    <w:rsid w:val="00786B01"/>
    <w:rsid w:val="00787378"/>
    <w:rsid w:val="00787FB8"/>
    <w:rsid w:val="00790D77"/>
    <w:rsid w:val="00792889"/>
    <w:rsid w:val="00793494"/>
    <w:rsid w:val="00793D1B"/>
    <w:rsid w:val="00794863"/>
    <w:rsid w:val="007A05CD"/>
    <w:rsid w:val="007A0ABE"/>
    <w:rsid w:val="007A1D39"/>
    <w:rsid w:val="007A2DCC"/>
    <w:rsid w:val="007A2F72"/>
    <w:rsid w:val="007A699C"/>
    <w:rsid w:val="007A6F0A"/>
    <w:rsid w:val="007B129C"/>
    <w:rsid w:val="007B2A34"/>
    <w:rsid w:val="007B6A31"/>
    <w:rsid w:val="007B6CE6"/>
    <w:rsid w:val="007B6E1D"/>
    <w:rsid w:val="007B7158"/>
    <w:rsid w:val="007C0708"/>
    <w:rsid w:val="007C5735"/>
    <w:rsid w:val="007C578A"/>
    <w:rsid w:val="007C5877"/>
    <w:rsid w:val="007C5D9A"/>
    <w:rsid w:val="007D0231"/>
    <w:rsid w:val="007D12B7"/>
    <w:rsid w:val="007D14FB"/>
    <w:rsid w:val="007D1A96"/>
    <w:rsid w:val="007D391C"/>
    <w:rsid w:val="007D3A20"/>
    <w:rsid w:val="007D7A4F"/>
    <w:rsid w:val="007E0978"/>
    <w:rsid w:val="007E11A1"/>
    <w:rsid w:val="007E2399"/>
    <w:rsid w:val="007E269B"/>
    <w:rsid w:val="007E2A84"/>
    <w:rsid w:val="007E7F77"/>
    <w:rsid w:val="007F039E"/>
    <w:rsid w:val="007F04B1"/>
    <w:rsid w:val="007F2E2D"/>
    <w:rsid w:val="007F2F5A"/>
    <w:rsid w:val="007F328B"/>
    <w:rsid w:val="007F36E2"/>
    <w:rsid w:val="007F3AC8"/>
    <w:rsid w:val="007F5654"/>
    <w:rsid w:val="007F6D20"/>
    <w:rsid w:val="007F7547"/>
    <w:rsid w:val="00802174"/>
    <w:rsid w:val="008027D8"/>
    <w:rsid w:val="00804EB4"/>
    <w:rsid w:val="00805ACB"/>
    <w:rsid w:val="00807B4C"/>
    <w:rsid w:val="00810936"/>
    <w:rsid w:val="00810D7E"/>
    <w:rsid w:val="00810E2F"/>
    <w:rsid w:val="00812DAD"/>
    <w:rsid w:val="00813637"/>
    <w:rsid w:val="00814935"/>
    <w:rsid w:val="00814A04"/>
    <w:rsid w:val="00816D71"/>
    <w:rsid w:val="00822F8B"/>
    <w:rsid w:val="00825245"/>
    <w:rsid w:val="00826AA8"/>
    <w:rsid w:val="00826ABD"/>
    <w:rsid w:val="00830536"/>
    <w:rsid w:val="00830939"/>
    <w:rsid w:val="008338E7"/>
    <w:rsid w:val="00833966"/>
    <w:rsid w:val="00835DC7"/>
    <w:rsid w:val="00837A88"/>
    <w:rsid w:val="00841CD2"/>
    <w:rsid w:val="008421BD"/>
    <w:rsid w:val="00843084"/>
    <w:rsid w:val="00844899"/>
    <w:rsid w:val="00844933"/>
    <w:rsid w:val="008449EE"/>
    <w:rsid w:val="00846530"/>
    <w:rsid w:val="0085030E"/>
    <w:rsid w:val="008519A9"/>
    <w:rsid w:val="008532A0"/>
    <w:rsid w:val="008537B7"/>
    <w:rsid w:val="008545C1"/>
    <w:rsid w:val="008559EE"/>
    <w:rsid w:val="00856406"/>
    <w:rsid w:val="00857303"/>
    <w:rsid w:val="0085763E"/>
    <w:rsid w:val="00857A18"/>
    <w:rsid w:val="00857C78"/>
    <w:rsid w:val="00857CC7"/>
    <w:rsid w:val="00857ED6"/>
    <w:rsid w:val="008619A3"/>
    <w:rsid w:val="00861DB6"/>
    <w:rsid w:val="00870275"/>
    <w:rsid w:val="008716AB"/>
    <w:rsid w:val="008722D2"/>
    <w:rsid w:val="008729FE"/>
    <w:rsid w:val="008741B8"/>
    <w:rsid w:val="00875BC8"/>
    <w:rsid w:val="00875DE5"/>
    <w:rsid w:val="0087618A"/>
    <w:rsid w:val="00877402"/>
    <w:rsid w:val="00877FAE"/>
    <w:rsid w:val="0088335C"/>
    <w:rsid w:val="00883F4F"/>
    <w:rsid w:val="00884F74"/>
    <w:rsid w:val="00885F6D"/>
    <w:rsid w:val="00886166"/>
    <w:rsid w:val="00886823"/>
    <w:rsid w:val="00887DAD"/>
    <w:rsid w:val="0089022A"/>
    <w:rsid w:val="00893C1B"/>
    <w:rsid w:val="00894530"/>
    <w:rsid w:val="00895A97"/>
    <w:rsid w:val="00895BDF"/>
    <w:rsid w:val="0089637C"/>
    <w:rsid w:val="0089741D"/>
    <w:rsid w:val="008976BD"/>
    <w:rsid w:val="008A1AE5"/>
    <w:rsid w:val="008A2351"/>
    <w:rsid w:val="008A3633"/>
    <w:rsid w:val="008A4B65"/>
    <w:rsid w:val="008A50CF"/>
    <w:rsid w:val="008A5546"/>
    <w:rsid w:val="008A734B"/>
    <w:rsid w:val="008A7429"/>
    <w:rsid w:val="008A7C52"/>
    <w:rsid w:val="008B02C3"/>
    <w:rsid w:val="008B3BE1"/>
    <w:rsid w:val="008B55D4"/>
    <w:rsid w:val="008B6815"/>
    <w:rsid w:val="008B7157"/>
    <w:rsid w:val="008C00A3"/>
    <w:rsid w:val="008C1C86"/>
    <w:rsid w:val="008C2051"/>
    <w:rsid w:val="008C3D63"/>
    <w:rsid w:val="008C48B8"/>
    <w:rsid w:val="008C4D46"/>
    <w:rsid w:val="008C50CE"/>
    <w:rsid w:val="008C59F2"/>
    <w:rsid w:val="008C5BAE"/>
    <w:rsid w:val="008C5BC4"/>
    <w:rsid w:val="008C6351"/>
    <w:rsid w:val="008C74F0"/>
    <w:rsid w:val="008C77A2"/>
    <w:rsid w:val="008D0836"/>
    <w:rsid w:val="008D0C6A"/>
    <w:rsid w:val="008D14A2"/>
    <w:rsid w:val="008D1864"/>
    <w:rsid w:val="008D2C58"/>
    <w:rsid w:val="008D4027"/>
    <w:rsid w:val="008D6E82"/>
    <w:rsid w:val="008E12DE"/>
    <w:rsid w:val="008E3CA0"/>
    <w:rsid w:val="008E6220"/>
    <w:rsid w:val="008E6514"/>
    <w:rsid w:val="008E6CC0"/>
    <w:rsid w:val="008E79EF"/>
    <w:rsid w:val="008F173A"/>
    <w:rsid w:val="008F3CDD"/>
    <w:rsid w:val="008F4BD2"/>
    <w:rsid w:val="008F5423"/>
    <w:rsid w:val="008F6625"/>
    <w:rsid w:val="008F68BE"/>
    <w:rsid w:val="008F7B16"/>
    <w:rsid w:val="0090183E"/>
    <w:rsid w:val="009021C1"/>
    <w:rsid w:val="00902776"/>
    <w:rsid w:val="00905055"/>
    <w:rsid w:val="00906F06"/>
    <w:rsid w:val="009103DC"/>
    <w:rsid w:val="00910551"/>
    <w:rsid w:val="00911589"/>
    <w:rsid w:val="00912055"/>
    <w:rsid w:val="00912506"/>
    <w:rsid w:val="009131B0"/>
    <w:rsid w:val="009132C1"/>
    <w:rsid w:val="009152FF"/>
    <w:rsid w:val="00917D14"/>
    <w:rsid w:val="00921CA5"/>
    <w:rsid w:val="00922D03"/>
    <w:rsid w:val="009250FF"/>
    <w:rsid w:val="00925F27"/>
    <w:rsid w:val="0092795B"/>
    <w:rsid w:val="009315C9"/>
    <w:rsid w:val="00931BD1"/>
    <w:rsid w:val="00932847"/>
    <w:rsid w:val="0093508E"/>
    <w:rsid w:val="00935B98"/>
    <w:rsid w:val="00940C69"/>
    <w:rsid w:val="00941482"/>
    <w:rsid w:val="009433F8"/>
    <w:rsid w:val="00947EC1"/>
    <w:rsid w:val="0095002F"/>
    <w:rsid w:val="00951284"/>
    <w:rsid w:val="009515C0"/>
    <w:rsid w:val="0095208C"/>
    <w:rsid w:val="009571FE"/>
    <w:rsid w:val="00957755"/>
    <w:rsid w:val="00961376"/>
    <w:rsid w:val="00961D0A"/>
    <w:rsid w:val="009631E1"/>
    <w:rsid w:val="00963F21"/>
    <w:rsid w:val="00964C70"/>
    <w:rsid w:val="009667EF"/>
    <w:rsid w:val="00967772"/>
    <w:rsid w:val="00970CF0"/>
    <w:rsid w:val="00972AF6"/>
    <w:rsid w:val="00974420"/>
    <w:rsid w:val="0097536F"/>
    <w:rsid w:val="009757E5"/>
    <w:rsid w:val="00980411"/>
    <w:rsid w:val="00981235"/>
    <w:rsid w:val="00983152"/>
    <w:rsid w:val="009840DA"/>
    <w:rsid w:val="00984984"/>
    <w:rsid w:val="00984E07"/>
    <w:rsid w:val="00985D42"/>
    <w:rsid w:val="009864A5"/>
    <w:rsid w:val="009905FB"/>
    <w:rsid w:val="00990A72"/>
    <w:rsid w:val="0099141A"/>
    <w:rsid w:val="0099182B"/>
    <w:rsid w:val="0099268B"/>
    <w:rsid w:val="00995675"/>
    <w:rsid w:val="009956C2"/>
    <w:rsid w:val="009975E5"/>
    <w:rsid w:val="009A1A70"/>
    <w:rsid w:val="009A203F"/>
    <w:rsid w:val="009A28C3"/>
    <w:rsid w:val="009A2ABB"/>
    <w:rsid w:val="009A53DE"/>
    <w:rsid w:val="009A57EA"/>
    <w:rsid w:val="009A5D55"/>
    <w:rsid w:val="009A666C"/>
    <w:rsid w:val="009A6C4C"/>
    <w:rsid w:val="009A6E92"/>
    <w:rsid w:val="009A7798"/>
    <w:rsid w:val="009A7B07"/>
    <w:rsid w:val="009B0081"/>
    <w:rsid w:val="009B06BD"/>
    <w:rsid w:val="009B0759"/>
    <w:rsid w:val="009B0FAF"/>
    <w:rsid w:val="009B1CAC"/>
    <w:rsid w:val="009B2C4F"/>
    <w:rsid w:val="009B3230"/>
    <w:rsid w:val="009B3494"/>
    <w:rsid w:val="009B3E98"/>
    <w:rsid w:val="009B72A6"/>
    <w:rsid w:val="009B7318"/>
    <w:rsid w:val="009B7EE0"/>
    <w:rsid w:val="009C04B3"/>
    <w:rsid w:val="009C056A"/>
    <w:rsid w:val="009C2EAB"/>
    <w:rsid w:val="009C4900"/>
    <w:rsid w:val="009C550A"/>
    <w:rsid w:val="009C62E2"/>
    <w:rsid w:val="009C70C6"/>
    <w:rsid w:val="009D04A2"/>
    <w:rsid w:val="009D09F6"/>
    <w:rsid w:val="009D2A66"/>
    <w:rsid w:val="009D2D7B"/>
    <w:rsid w:val="009D453F"/>
    <w:rsid w:val="009D51E1"/>
    <w:rsid w:val="009D61EB"/>
    <w:rsid w:val="009D77E8"/>
    <w:rsid w:val="009D7FF2"/>
    <w:rsid w:val="009E12EA"/>
    <w:rsid w:val="009E1973"/>
    <w:rsid w:val="009E1DEC"/>
    <w:rsid w:val="009E2D6D"/>
    <w:rsid w:val="009E3520"/>
    <w:rsid w:val="009E37F6"/>
    <w:rsid w:val="009E3C9A"/>
    <w:rsid w:val="009E3F9C"/>
    <w:rsid w:val="009E46AE"/>
    <w:rsid w:val="009E5BD7"/>
    <w:rsid w:val="009E6061"/>
    <w:rsid w:val="009E6BFF"/>
    <w:rsid w:val="009F10AE"/>
    <w:rsid w:val="009F1280"/>
    <w:rsid w:val="009F1797"/>
    <w:rsid w:val="009F63BB"/>
    <w:rsid w:val="009F72FA"/>
    <w:rsid w:val="009F731C"/>
    <w:rsid w:val="009F7E64"/>
    <w:rsid w:val="00A0000B"/>
    <w:rsid w:val="00A019A3"/>
    <w:rsid w:val="00A01B25"/>
    <w:rsid w:val="00A02842"/>
    <w:rsid w:val="00A033EC"/>
    <w:rsid w:val="00A03473"/>
    <w:rsid w:val="00A039F3"/>
    <w:rsid w:val="00A06E78"/>
    <w:rsid w:val="00A140D3"/>
    <w:rsid w:val="00A260E2"/>
    <w:rsid w:val="00A26887"/>
    <w:rsid w:val="00A317F8"/>
    <w:rsid w:val="00A323C5"/>
    <w:rsid w:val="00A345E7"/>
    <w:rsid w:val="00A35194"/>
    <w:rsid w:val="00A40911"/>
    <w:rsid w:val="00A4105A"/>
    <w:rsid w:val="00A4438F"/>
    <w:rsid w:val="00A449B1"/>
    <w:rsid w:val="00A44C08"/>
    <w:rsid w:val="00A462C5"/>
    <w:rsid w:val="00A47E7E"/>
    <w:rsid w:val="00A52356"/>
    <w:rsid w:val="00A523AA"/>
    <w:rsid w:val="00A52905"/>
    <w:rsid w:val="00A535A7"/>
    <w:rsid w:val="00A5507F"/>
    <w:rsid w:val="00A5606E"/>
    <w:rsid w:val="00A56D2B"/>
    <w:rsid w:val="00A57135"/>
    <w:rsid w:val="00A57E0B"/>
    <w:rsid w:val="00A61F03"/>
    <w:rsid w:val="00A61FB5"/>
    <w:rsid w:val="00A63DD5"/>
    <w:rsid w:val="00A70714"/>
    <w:rsid w:val="00A7171A"/>
    <w:rsid w:val="00A72700"/>
    <w:rsid w:val="00A72A2C"/>
    <w:rsid w:val="00A72C92"/>
    <w:rsid w:val="00A72D7E"/>
    <w:rsid w:val="00A7679E"/>
    <w:rsid w:val="00A77949"/>
    <w:rsid w:val="00A808F1"/>
    <w:rsid w:val="00A80A07"/>
    <w:rsid w:val="00A82C2F"/>
    <w:rsid w:val="00A844A5"/>
    <w:rsid w:val="00A859E6"/>
    <w:rsid w:val="00A86575"/>
    <w:rsid w:val="00A874AB"/>
    <w:rsid w:val="00A87AAA"/>
    <w:rsid w:val="00A97243"/>
    <w:rsid w:val="00A9783E"/>
    <w:rsid w:val="00AA0B6A"/>
    <w:rsid w:val="00AA35C4"/>
    <w:rsid w:val="00AA4350"/>
    <w:rsid w:val="00AA52DB"/>
    <w:rsid w:val="00AA5A71"/>
    <w:rsid w:val="00AA61F2"/>
    <w:rsid w:val="00AA6D62"/>
    <w:rsid w:val="00AB20FE"/>
    <w:rsid w:val="00AB3002"/>
    <w:rsid w:val="00AB5E0D"/>
    <w:rsid w:val="00AB7248"/>
    <w:rsid w:val="00AB7302"/>
    <w:rsid w:val="00AB75F8"/>
    <w:rsid w:val="00AC369C"/>
    <w:rsid w:val="00AC62EE"/>
    <w:rsid w:val="00AC7109"/>
    <w:rsid w:val="00AC735E"/>
    <w:rsid w:val="00AD066E"/>
    <w:rsid w:val="00AD12E4"/>
    <w:rsid w:val="00AD1A39"/>
    <w:rsid w:val="00AD4AA8"/>
    <w:rsid w:val="00AD4B99"/>
    <w:rsid w:val="00AE0958"/>
    <w:rsid w:val="00AE3B65"/>
    <w:rsid w:val="00AE4525"/>
    <w:rsid w:val="00AE478C"/>
    <w:rsid w:val="00AE5F8B"/>
    <w:rsid w:val="00AE5FD7"/>
    <w:rsid w:val="00AE7FE5"/>
    <w:rsid w:val="00AF2085"/>
    <w:rsid w:val="00AF2D55"/>
    <w:rsid w:val="00AF335C"/>
    <w:rsid w:val="00AF39C1"/>
    <w:rsid w:val="00AF3A5A"/>
    <w:rsid w:val="00AF4004"/>
    <w:rsid w:val="00AF51FF"/>
    <w:rsid w:val="00AF5793"/>
    <w:rsid w:val="00AF61AA"/>
    <w:rsid w:val="00AF6DE5"/>
    <w:rsid w:val="00AF6EF0"/>
    <w:rsid w:val="00AF724B"/>
    <w:rsid w:val="00B00588"/>
    <w:rsid w:val="00B007B4"/>
    <w:rsid w:val="00B0121E"/>
    <w:rsid w:val="00B02D89"/>
    <w:rsid w:val="00B03CE0"/>
    <w:rsid w:val="00B044EB"/>
    <w:rsid w:val="00B05071"/>
    <w:rsid w:val="00B0561F"/>
    <w:rsid w:val="00B05ECB"/>
    <w:rsid w:val="00B06142"/>
    <w:rsid w:val="00B067F5"/>
    <w:rsid w:val="00B078F5"/>
    <w:rsid w:val="00B10230"/>
    <w:rsid w:val="00B10EB2"/>
    <w:rsid w:val="00B11B92"/>
    <w:rsid w:val="00B12787"/>
    <w:rsid w:val="00B12A5F"/>
    <w:rsid w:val="00B12B3D"/>
    <w:rsid w:val="00B12D84"/>
    <w:rsid w:val="00B12EB0"/>
    <w:rsid w:val="00B1331A"/>
    <w:rsid w:val="00B14198"/>
    <w:rsid w:val="00B14FE0"/>
    <w:rsid w:val="00B167D3"/>
    <w:rsid w:val="00B179B1"/>
    <w:rsid w:val="00B209FC"/>
    <w:rsid w:val="00B20C2C"/>
    <w:rsid w:val="00B235A6"/>
    <w:rsid w:val="00B24BEC"/>
    <w:rsid w:val="00B262B4"/>
    <w:rsid w:val="00B2685F"/>
    <w:rsid w:val="00B2733A"/>
    <w:rsid w:val="00B273B2"/>
    <w:rsid w:val="00B31B2E"/>
    <w:rsid w:val="00B32567"/>
    <w:rsid w:val="00B33B18"/>
    <w:rsid w:val="00B35A25"/>
    <w:rsid w:val="00B36F62"/>
    <w:rsid w:val="00B40A83"/>
    <w:rsid w:val="00B425C9"/>
    <w:rsid w:val="00B44871"/>
    <w:rsid w:val="00B44FF3"/>
    <w:rsid w:val="00B47291"/>
    <w:rsid w:val="00B51299"/>
    <w:rsid w:val="00B51AC7"/>
    <w:rsid w:val="00B520D6"/>
    <w:rsid w:val="00B522E1"/>
    <w:rsid w:val="00B52DDD"/>
    <w:rsid w:val="00B54A39"/>
    <w:rsid w:val="00B57329"/>
    <w:rsid w:val="00B607E6"/>
    <w:rsid w:val="00B61E11"/>
    <w:rsid w:val="00B65A61"/>
    <w:rsid w:val="00B65FF0"/>
    <w:rsid w:val="00B674CA"/>
    <w:rsid w:val="00B67842"/>
    <w:rsid w:val="00B67FDA"/>
    <w:rsid w:val="00B70A8B"/>
    <w:rsid w:val="00B72276"/>
    <w:rsid w:val="00B72B1E"/>
    <w:rsid w:val="00B72D44"/>
    <w:rsid w:val="00B730FC"/>
    <w:rsid w:val="00B76A7A"/>
    <w:rsid w:val="00B77EC0"/>
    <w:rsid w:val="00B814A2"/>
    <w:rsid w:val="00B8201E"/>
    <w:rsid w:val="00B82A00"/>
    <w:rsid w:val="00B84CFD"/>
    <w:rsid w:val="00B90907"/>
    <w:rsid w:val="00B92A23"/>
    <w:rsid w:val="00B92E09"/>
    <w:rsid w:val="00B94DC2"/>
    <w:rsid w:val="00B95D3D"/>
    <w:rsid w:val="00B9648B"/>
    <w:rsid w:val="00B964B3"/>
    <w:rsid w:val="00B971EF"/>
    <w:rsid w:val="00BA0987"/>
    <w:rsid w:val="00BA1456"/>
    <w:rsid w:val="00BA379A"/>
    <w:rsid w:val="00BA4E78"/>
    <w:rsid w:val="00BA5095"/>
    <w:rsid w:val="00BA56C6"/>
    <w:rsid w:val="00BA5FA1"/>
    <w:rsid w:val="00BA69A9"/>
    <w:rsid w:val="00BA6D1E"/>
    <w:rsid w:val="00BA7337"/>
    <w:rsid w:val="00BA7555"/>
    <w:rsid w:val="00BA76A4"/>
    <w:rsid w:val="00BB0DC5"/>
    <w:rsid w:val="00BB1B44"/>
    <w:rsid w:val="00BB289C"/>
    <w:rsid w:val="00BB3830"/>
    <w:rsid w:val="00BB476D"/>
    <w:rsid w:val="00BB7BD5"/>
    <w:rsid w:val="00BC086B"/>
    <w:rsid w:val="00BC10BF"/>
    <w:rsid w:val="00BC1282"/>
    <w:rsid w:val="00BC198C"/>
    <w:rsid w:val="00BC35EE"/>
    <w:rsid w:val="00BC3604"/>
    <w:rsid w:val="00BC4F03"/>
    <w:rsid w:val="00BC5984"/>
    <w:rsid w:val="00BC76A2"/>
    <w:rsid w:val="00BC7C73"/>
    <w:rsid w:val="00BD1E8D"/>
    <w:rsid w:val="00BD33AD"/>
    <w:rsid w:val="00BD5C49"/>
    <w:rsid w:val="00BD5D2D"/>
    <w:rsid w:val="00BD7128"/>
    <w:rsid w:val="00BD7989"/>
    <w:rsid w:val="00BD7C89"/>
    <w:rsid w:val="00BE04AF"/>
    <w:rsid w:val="00BE18B7"/>
    <w:rsid w:val="00BE54A1"/>
    <w:rsid w:val="00BE5853"/>
    <w:rsid w:val="00BE6B48"/>
    <w:rsid w:val="00BE7988"/>
    <w:rsid w:val="00BF0572"/>
    <w:rsid w:val="00BF209E"/>
    <w:rsid w:val="00BF2B54"/>
    <w:rsid w:val="00BF3E5F"/>
    <w:rsid w:val="00BF6554"/>
    <w:rsid w:val="00C013E2"/>
    <w:rsid w:val="00C01DD8"/>
    <w:rsid w:val="00C02ADD"/>
    <w:rsid w:val="00C031DD"/>
    <w:rsid w:val="00C03271"/>
    <w:rsid w:val="00C048B9"/>
    <w:rsid w:val="00C066C6"/>
    <w:rsid w:val="00C07DD8"/>
    <w:rsid w:val="00C119CB"/>
    <w:rsid w:val="00C14F91"/>
    <w:rsid w:val="00C15942"/>
    <w:rsid w:val="00C15D9F"/>
    <w:rsid w:val="00C15EEE"/>
    <w:rsid w:val="00C16FAC"/>
    <w:rsid w:val="00C17216"/>
    <w:rsid w:val="00C20E3B"/>
    <w:rsid w:val="00C23497"/>
    <w:rsid w:val="00C24045"/>
    <w:rsid w:val="00C2507A"/>
    <w:rsid w:val="00C27137"/>
    <w:rsid w:val="00C27754"/>
    <w:rsid w:val="00C27A48"/>
    <w:rsid w:val="00C27D93"/>
    <w:rsid w:val="00C27FF7"/>
    <w:rsid w:val="00C30446"/>
    <w:rsid w:val="00C31F51"/>
    <w:rsid w:val="00C3656A"/>
    <w:rsid w:val="00C36AC1"/>
    <w:rsid w:val="00C374F1"/>
    <w:rsid w:val="00C4008B"/>
    <w:rsid w:val="00C40D0D"/>
    <w:rsid w:val="00C413AB"/>
    <w:rsid w:val="00C417D1"/>
    <w:rsid w:val="00C41B15"/>
    <w:rsid w:val="00C4312A"/>
    <w:rsid w:val="00C445A4"/>
    <w:rsid w:val="00C45E48"/>
    <w:rsid w:val="00C46F0D"/>
    <w:rsid w:val="00C477D0"/>
    <w:rsid w:val="00C47FC7"/>
    <w:rsid w:val="00C501F1"/>
    <w:rsid w:val="00C52056"/>
    <w:rsid w:val="00C53052"/>
    <w:rsid w:val="00C53F07"/>
    <w:rsid w:val="00C552D2"/>
    <w:rsid w:val="00C649E8"/>
    <w:rsid w:val="00C66D3B"/>
    <w:rsid w:val="00C67F8B"/>
    <w:rsid w:val="00C70A8B"/>
    <w:rsid w:val="00C719EE"/>
    <w:rsid w:val="00C71DE1"/>
    <w:rsid w:val="00C73291"/>
    <w:rsid w:val="00C73515"/>
    <w:rsid w:val="00C7650B"/>
    <w:rsid w:val="00C81F8C"/>
    <w:rsid w:val="00C84247"/>
    <w:rsid w:val="00C87C3C"/>
    <w:rsid w:val="00C87CE5"/>
    <w:rsid w:val="00C916B1"/>
    <w:rsid w:val="00C93021"/>
    <w:rsid w:val="00C948E3"/>
    <w:rsid w:val="00C9531E"/>
    <w:rsid w:val="00C95A90"/>
    <w:rsid w:val="00C96B48"/>
    <w:rsid w:val="00C97615"/>
    <w:rsid w:val="00CA13D6"/>
    <w:rsid w:val="00CA2B37"/>
    <w:rsid w:val="00CA33B9"/>
    <w:rsid w:val="00CA36FE"/>
    <w:rsid w:val="00CA741B"/>
    <w:rsid w:val="00CA7EE8"/>
    <w:rsid w:val="00CB0257"/>
    <w:rsid w:val="00CB12C5"/>
    <w:rsid w:val="00CB1A33"/>
    <w:rsid w:val="00CB1C98"/>
    <w:rsid w:val="00CB1FAA"/>
    <w:rsid w:val="00CB2918"/>
    <w:rsid w:val="00CB6CB3"/>
    <w:rsid w:val="00CB76D1"/>
    <w:rsid w:val="00CC18A0"/>
    <w:rsid w:val="00CC1D3A"/>
    <w:rsid w:val="00CC2CD3"/>
    <w:rsid w:val="00CC35B0"/>
    <w:rsid w:val="00CC3DB0"/>
    <w:rsid w:val="00CC47BE"/>
    <w:rsid w:val="00CC55CE"/>
    <w:rsid w:val="00CC5AAF"/>
    <w:rsid w:val="00CC680E"/>
    <w:rsid w:val="00CD23CB"/>
    <w:rsid w:val="00CD3E76"/>
    <w:rsid w:val="00CD589A"/>
    <w:rsid w:val="00CD6076"/>
    <w:rsid w:val="00CD609C"/>
    <w:rsid w:val="00CD733E"/>
    <w:rsid w:val="00CD7E60"/>
    <w:rsid w:val="00CE0122"/>
    <w:rsid w:val="00CE0385"/>
    <w:rsid w:val="00CE0492"/>
    <w:rsid w:val="00CE1D2A"/>
    <w:rsid w:val="00CE5470"/>
    <w:rsid w:val="00CE575A"/>
    <w:rsid w:val="00CE5DBB"/>
    <w:rsid w:val="00CE6E27"/>
    <w:rsid w:val="00CF2F53"/>
    <w:rsid w:val="00CF4770"/>
    <w:rsid w:val="00CF4947"/>
    <w:rsid w:val="00CF5E3B"/>
    <w:rsid w:val="00CF6DE5"/>
    <w:rsid w:val="00D00D79"/>
    <w:rsid w:val="00D030DA"/>
    <w:rsid w:val="00D03E1B"/>
    <w:rsid w:val="00D05371"/>
    <w:rsid w:val="00D07083"/>
    <w:rsid w:val="00D07297"/>
    <w:rsid w:val="00D12107"/>
    <w:rsid w:val="00D13D07"/>
    <w:rsid w:val="00D13F8C"/>
    <w:rsid w:val="00D157D4"/>
    <w:rsid w:val="00D162C0"/>
    <w:rsid w:val="00D23C46"/>
    <w:rsid w:val="00D24C15"/>
    <w:rsid w:val="00D32305"/>
    <w:rsid w:val="00D32434"/>
    <w:rsid w:val="00D35A68"/>
    <w:rsid w:val="00D35ED3"/>
    <w:rsid w:val="00D36216"/>
    <w:rsid w:val="00D40A20"/>
    <w:rsid w:val="00D41432"/>
    <w:rsid w:val="00D41842"/>
    <w:rsid w:val="00D426F9"/>
    <w:rsid w:val="00D4280A"/>
    <w:rsid w:val="00D43487"/>
    <w:rsid w:val="00D43E4E"/>
    <w:rsid w:val="00D442D9"/>
    <w:rsid w:val="00D4490D"/>
    <w:rsid w:val="00D452E4"/>
    <w:rsid w:val="00D45E9E"/>
    <w:rsid w:val="00D46929"/>
    <w:rsid w:val="00D479D0"/>
    <w:rsid w:val="00D47F09"/>
    <w:rsid w:val="00D5004A"/>
    <w:rsid w:val="00D504FF"/>
    <w:rsid w:val="00D5208F"/>
    <w:rsid w:val="00D523C2"/>
    <w:rsid w:val="00D528ED"/>
    <w:rsid w:val="00D54330"/>
    <w:rsid w:val="00D5495E"/>
    <w:rsid w:val="00D5785A"/>
    <w:rsid w:val="00D57A8F"/>
    <w:rsid w:val="00D600F2"/>
    <w:rsid w:val="00D6066B"/>
    <w:rsid w:val="00D60AD2"/>
    <w:rsid w:val="00D61177"/>
    <w:rsid w:val="00D62E39"/>
    <w:rsid w:val="00D63899"/>
    <w:rsid w:val="00D63A73"/>
    <w:rsid w:val="00D64CB9"/>
    <w:rsid w:val="00D64E08"/>
    <w:rsid w:val="00D64ECB"/>
    <w:rsid w:val="00D66711"/>
    <w:rsid w:val="00D70AAF"/>
    <w:rsid w:val="00D7101D"/>
    <w:rsid w:val="00D76AFB"/>
    <w:rsid w:val="00D76CB0"/>
    <w:rsid w:val="00D775FC"/>
    <w:rsid w:val="00D77E7B"/>
    <w:rsid w:val="00D8024A"/>
    <w:rsid w:val="00D804A5"/>
    <w:rsid w:val="00D829BB"/>
    <w:rsid w:val="00D847AE"/>
    <w:rsid w:val="00D864A2"/>
    <w:rsid w:val="00D86824"/>
    <w:rsid w:val="00D90B57"/>
    <w:rsid w:val="00D911EA"/>
    <w:rsid w:val="00D92011"/>
    <w:rsid w:val="00D93E2E"/>
    <w:rsid w:val="00D9424E"/>
    <w:rsid w:val="00D94A79"/>
    <w:rsid w:val="00DA5133"/>
    <w:rsid w:val="00DA5246"/>
    <w:rsid w:val="00DA5C44"/>
    <w:rsid w:val="00DB04C0"/>
    <w:rsid w:val="00DB2D4A"/>
    <w:rsid w:val="00DB4CD9"/>
    <w:rsid w:val="00DB58C7"/>
    <w:rsid w:val="00DB5A9D"/>
    <w:rsid w:val="00DB5F88"/>
    <w:rsid w:val="00DB6584"/>
    <w:rsid w:val="00DB7F60"/>
    <w:rsid w:val="00DC29D4"/>
    <w:rsid w:val="00DC3B6C"/>
    <w:rsid w:val="00DC6B60"/>
    <w:rsid w:val="00DC7E0D"/>
    <w:rsid w:val="00DD0E03"/>
    <w:rsid w:val="00DD2446"/>
    <w:rsid w:val="00DD2606"/>
    <w:rsid w:val="00DD4CA7"/>
    <w:rsid w:val="00DD5479"/>
    <w:rsid w:val="00DD58E3"/>
    <w:rsid w:val="00DD5901"/>
    <w:rsid w:val="00DE205A"/>
    <w:rsid w:val="00DE26F6"/>
    <w:rsid w:val="00DE27C6"/>
    <w:rsid w:val="00DE36B5"/>
    <w:rsid w:val="00DE6277"/>
    <w:rsid w:val="00DE63CE"/>
    <w:rsid w:val="00DF2B3B"/>
    <w:rsid w:val="00DF2E56"/>
    <w:rsid w:val="00DF3659"/>
    <w:rsid w:val="00DF5CB4"/>
    <w:rsid w:val="00DF5EA8"/>
    <w:rsid w:val="00DF601D"/>
    <w:rsid w:val="00DF63DE"/>
    <w:rsid w:val="00E02B09"/>
    <w:rsid w:val="00E0766F"/>
    <w:rsid w:val="00E07FA5"/>
    <w:rsid w:val="00E10F11"/>
    <w:rsid w:val="00E11145"/>
    <w:rsid w:val="00E11275"/>
    <w:rsid w:val="00E11E5F"/>
    <w:rsid w:val="00E13FE4"/>
    <w:rsid w:val="00E16C05"/>
    <w:rsid w:val="00E20185"/>
    <w:rsid w:val="00E22963"/>
    <w:rsid w:val="00E2599E"/>
    <w:rsid w:val="00E26396"/>
    <w:rsid w:val="00E304DE"/>
    <w:rsid w:val="00E3138D"/>
    <w:rsid w:val="00E31ABA"/>
    <w:rsid w:val="00E32B7D"/>
    <w:rsid w:val="00E3362D"/>
    <w:rsid w:val="00E33D18"/>
    <w:rsid w:val="00E34E67"/>
    <w:rsid w:val="00E3595A"/>
    <w:rsid w:val="00E35995"/>
    <w:rsid w:val="00E4004E"/>
    <w:rsid w:val="00E4041C"/>
    <w:rsid w:val="00E407EA"/>
    <w:rsid w:val="00E41FBE"/>
    <w:rsid w:val="00E4231C"/>
    <w:rsid w:val="00E42CF5"/>
    <w:rsid w:val="00E435C5"/>
    <w:rsid w:val="00E43B7B"/>
    <w:rsid w:val="00E43F0E"/>
    <w:rsid w:val="00E4627A"/>
    <w:rsid w:val="00E5227B"/>
    <w:rsid w:val="00E5377B"/>
    <w:rsid w:val="00E5434A"/>
    <w:rsid w:val="00E54B33"/>
    <w:rsid w:val="00E62819"/>
    <w:rsid w:val="00E6502F"/>
    <w:rsid w:val="00E65C2E"/>
    <w:rsid w:val="00E674F3"/>
    <w:rsid w:val="00E713F0"/>
    <w:rsid w:val="00E71D9D"/>
    <w:rsid w:val="00E72E78"/>
    <w:rsid w:val="00E72F9D"/>
    <w:rsid w:val="00E74939"/>
    <w:rsid w:val="00E77CBE"/>
    <w:rsid w:val="00E8057B"/>
    <w:rsid w:val="00E84BE0"/>
    <w:rsid w:val="00E8642F"/>
    <w:rsid w:val="00E86C2E"/>
    <w:rsid w:val="00E90993"/>
    <w:rsid w:val="00E912A3"/>
    <w:rsid w:val="00E920D2"/>
    <w:rsid w:val="00E93FB2"/>
    <w:rsid w:val="00E970DB"/>
    <w:rsid w:val="00E97D8F"/>
    <w:rsid w:val="00EA09A0"/>
    <w:rsid w:val="00EA0A6D"/>
    <w:rsid w:val="00EA133B"/>
    <w:rsid w:val="00EA2EA2"/>
    <w:rsid w:val="00EA37F0"/>
    <w:rsid w:val="00EA43AE"/>
    <w:rsid w:val="00EA4BBF"/>
    <w:rsid w:val="00EB5BD1"/>
    <w:rsid w:val="00EC0FF2"/>
    <w:rsid w:val="00EC35B1"/>
    <w:rsid w:val="00EC56C1"/>
    <w:rsid w:val="00EC76D3"/>
    <w:rsid w:val="00ED0745"/>
    <w:rsid w:val="00ED07F3"/>
    <w:rsid w:val="00ED095B"/>
    <w:rsid w:val="00ED4DE5"/>
    <w:rsid w:val="00ED5D4E"/>
    <w:rsid w:val="00ED5F1D"/>
    <w:rsid w:val="00ED7449"/>
    <w:rsid w:val="00EE0606"/>
    <w:rsid w:val="00EE15FE"/>
    <w:rsid w:val="00EE1BF5"/>
    <w:rsid w:val="00EE242C"/>
    <w:rsid w:val="00EE25A0"/>
    <w:rsid w:val="00EE2D70"/>
    <w:rsid w:val="00EE34B3"/>
    <w:rsid w:val="00EF07D9"/>
    <w:rsid w:val="00EF4AC2"/>
    <w:rsid w:val="00EF64E2"/>
    <w:rsid w:val="00EF6828"/>
    <w:rsid w:val="00EF6DD6"/>
    <w:rsid w:val="00EF7119"/>
    <w:rsid w:val="00EF725F"/>
    <w:rsid w:val="00F0047C"/>
    <w:rsid w:val="00F05411"/>
    <w:rsid w:val="00F06556"/>
    <w:rsid w:val="00F06BD6"/>
    <w:rsid w:val="00F06C4F"/>
    <w:rsid w:val="00F1067F"/>
    <w:rsid w:val="00F109F7"/>
    <w:rsid w:val="00F11B53"/>
    <w:rsid w:val="00F11E9B"/>
    <w:rsid w:val="00F1476C"/>
    <w:rsid w:val="00F150A9"/>
    <w:rsid w:val="00F15B2E"/>
    <w:rsid w:val="00F166A8"/>
    <w:rsid w:val="00F17839"/>
    <w:rsid w:val="00F20520"/>
    <w:rsid w:val="00F244CC"/>
    <w:rsid w:val="00F257AB"/>
    <w:rsid w:val="00F2680C"/>
    <w:rsid w:val="00F308E2"/>
    <w:rsid w:val="00F33A51"/>
    <w:rsid w:val="00F33F0F"/>
    <w:rsid w:val="00F35365"/>
    <w:rsid w:val="00F35A1A"/>
    <w:rsid w:val="00F36000"/>
    <w:rsid w:val="00F37028"/>
    <w:rsid w:val="00F370DC"/>
    <w:rsid w:val="00F41E9D"/>
    <w:rsid w:val="00F42C4C"/>
    <w:rsid w:val="00F457E3"/>
    <w:rsid w:val="00F45FAD"/>
    <w:rsid w:val="00F5240D"/>
    <w:rsid w:val="00F53252"/>
    <w:rsid w:val="00F5378A"/>
    <w:rsid w:val="00F56178"/>
    <w:rsid w:val="00F57392"/>
    <w:rsid w:val="00F57899"/>
    <w:rsid w:val="00F57BD1"/>
    <w:rsid w:val="00F57C5E"/>
    <w:rsid w:val="00F64D58"/>
    <w:rsid w:val="00F65900"/>
    <w:rsid w:val="00F65A5A"/>
    <w:rsid w:val="00F65B94"/>
    <w:rsid w:val="00F6640B"/>
    <w:rsid w:val="00F70012"/>
    <w:rsid w:val="00F71EB3"/>
    <w:rsid w:val="00F72762"/>
    <w:rsid w:val="00F734FF"/>
    <w:rsid w:val="00F73625"/>
    <w:rsid w:val="00F75CFB"/>
    <w:rsid w:val="00F77C92"/>
    <w:rsid w:val="00F806BF"/>
    <w:rsid w:val="00F82966"/>
    <w:rsid w:val="00F84E6D"/>
    <w:rsid w:val="00F85638"/>
    <w:rsid w:val="00F87037"/>
    <w:rsid w:val="00F91BC9"/>
    <w:rsid w:val="00F93AE3"/>
    <w:rsid w:val="00FA336B"/>
    <w:rsid w:val="00FA3D84"/>
    <w:rsid w:val="00FA4E31"/>
    <w:rsid w:val="00FA50D5"/>
    <w:rsid w:val="00FA5A64"/>
    <w:rsid w:val="00FA79A1"/>
    <w:rsid w:val="00FB3890"/>
    <w:rsid w:val="00FB56AC"/>
    <w:rsid w:val="00FB76C1"/>
    <w:rsid w:val="00FC0BA0"/>
    <w:rsid w:val="00FC231E"/>
    <w:rsid w:val="00FC4408"/>
    <w:rsid w:val="00FC6194"/>
    <w:rsid w:val="00FC6911"/>
    <w:rsid w:val="00FC76B8"/>
    <w:rsid w:val="00FD5171"/>
    <w:rsid w:val="00FD5D1E"/>
    <w:rsid w:val="00FD60C1"/>
    <w:rsid w:val="00FE11B9"/>
    <w:rsid w:val="00FE1534"/>
    <w:rsid w:val="00FE2A5C"/>
    <w:rsid w:val="00FE2BF7"/>
    <w:rsid w:val="00FE3998"/>
    <w:rsid w:val="00FE3D11"/>
    <w:rsid w:val="00FE63B2"/>
    <w:rsid w:val="00FE7082"/>
    <w:rsid w:val="00FE75C8"/>
    <w:rsid w:val="00FE77AC"/>
    <w:rsid w:val="00FE7821"/>
    <w:rsid w:val="00FF0988"/>
    <w:rsid w:val="00FF38A3"/>
    <w:rsid w:val="00FF3E98"/>
    <w:rsid w:val="00FF5545"/>
    <w:rsid w:val="00FF6818"/>
    <w:rsid w:val="0166B7C5"/>
    <w:rsid w:val="01C668C7"/>
    <w:rsid w:val="01EB7F16"/>
    <w:rsid w:val="0217A5FF"/>
    <w:rsid w:val="03B59AB1"/>
    <w:rsid w:val="05BCC855"/>
    <w:rsid w:val="0605CF95"/>
    <w:rsid w:val="06639A68"/>
    <w:rsid w:val="06DFCE31"/>
    <w:rsid w:val="096C0C09"/>
    <w:rsid w:val="09D14D96"/>
    <w:rsid w:val="0A72B2F5"/>
    <w:rsid w:val="0B274160"/>
    <w:rsid w:val="0BA046FA"/>
    <w:rsid w:val="0C19CA7F"/>
    <w:rsid w:val="0C7D9DF5"/>
    <w:rsid w:val="0C88DBA6"/>
    <w:rsid w:val="0DCC4818"/>
    <w:rsid w:val="107DE83D"/>
    <w:rsid w:val="1339DE47"/>
    <w:rsid w:val="133F86BC"/>
    <w:rsid w:val="148EE8AA"/>
    <w:rsid w:val="14972607"/>
    <w:rsid w:val="14B106A7"/>
    <w:rsid w:val="14D6F804"/>
    <w:rsid w:val="153BC479"/>
    <w:rsid w:val="1763F00C"/>
    <w:rsid w:val="1923B0AE"/>
    <w:rsid w:val="196F33AB"/>
    <w:rsid w:val="1AA2384F"/>
    <w:rsid w:val="1B3D0E1B"/>
    <w:rsid w:val="1B514338"/>
    <w:rsid w:val="1B615769"/>
    <w:rsid w:val="1C0A9145"/>
    <w:rsid w:val="1C0E3B12"/>
    <w:rsid w:val="1C9A6512"/>
    <w:rsid w:val="1CC21741"/>
    <w:rsid w:val="1D2DDE18"/>
    <w:rsid w:val="1D64B794"/>
    <w:rsid w:val="1EE374B7"/>
    <w:rsid w:val="206DE112"/>
    <w:rsid w:val="208B326E"/>
    <w:rsid w:val="20C8DEAA"/>
    <w:rsid w:val="220BB838"/>
    <w:rsid w:val="22678BDD"/>
    <w:rsid w:val="2299D6B9"/>
    <w:rsid w:val="23974091"/>
    <w:rsid w:val="23A8DA6B"/>
    <w:rsid w:val="2583D70A"/>
    <w:rsid w:val="268DF1FB"/>
    <w:rsid w:val="271A32AC"/>
    <w:rsid w:val="278DA010"/>
    <w:rsid w:val="28C1BA1D"/>
    <w:rsid w:val="294464CF"/>
    <w:rsid w:val="29E3F846"/>
    <w:rsid w:val="29EACF52"/>
    <w:rsid w:val="2A227417"/>
    <w:rsid w:val="2A7294DD"/>
    <w:rsid w:val="2B80DC9F"/>
    <w:rsid w:val="2CBA116B"/>
    <w:rsid w:val="2D17E668"/>
    <w:rsid w:val="2DA34AFF"/>
    <w:rsid w:val="2EBBC69E"/>
    <w:rsid w:val="2F63FD49"/>
    <w:rsid w:val="2FBC21C0"/>
    <w:rsid w:val="316687CF"/>
    <w:rsid w:val="31808F8C"/>
    <w:rsid w:val="31A9814F"/>
    <w:rsid w:val="3472FB14"/>
    <w:rsid w:val="3521EAD8"/>
    <w:rsid w:val="352305B8"/>
    <w:rsid w:val="375D29C6"/>
    <w:rsid w:val="3761240D"/>
    <w:rsid w:val="390D9965"/>
    <w:rsid w:val="3A4C19E9"/>
    <w:rsid w:val="3ACA9D88"/>
    <w:rsid w:val="3C44992B"/>
    <w:rsid w:val="3E38475B"/>
    <w:rsid w:val="40220457"/>
    <w:rsid w:val="40A52BE0"/>
    <w:rsid w:val="415DBB2C"/>
    <w:rsid w:val="42D745F6"/>
    <w:rsid w:val="4304E386"/>
    <w:rsid w:val="43C808E0"/>
    <w:rsid w:val="448F266A"/>
    <w:rsid w:val="460DC35B"/>
    <w:rsid w:val="495B05C5"/>
    <w:rsid w:val="4B5EC891"/>
    <w:rsid w:val="4B78DE67"/>
    <w:rsid w:val="4B9C8D3C"/>
    <w:rsid w:val="4C39BF4D"/>
    <w:rsid w:val="4C478F6E"/>
    <w:rsid w:val="4D405742"/>
    <w:rsid w:val="4D624A81"/>
    <w:rsid w:val="4DC8A851"/>
    <w:rsid w:val="4DD7F758"/>
    <w:rsid w:val="4EF672D7"/>
    <w:rsid w:val="507AC672"/>
    <w:rsid w:val="51F1D9A0"/>
    <w:rsid w:val="5265F941"/>
    <w:rsid w:val="52696C54"/>
    <w:rsid w:val="529FFD9C"/>
    <w:rsid w:val="52B30E72"/>
    <w:rsid w:val="52F5CE58"/>
    <w:rsid w:val="5329AE97"/>
    <w:rsid w:val="534FC361"/>
    <w:rsid w:val="552AD874"/>
    <w:rsid w:val="55AD158F"/>
    <w:rsid w:val="5629D6C8"/>
    <w:rsid w:val="58F2D44D"/>
    <w:rsid w:val="59B2C43E"/>
    <w:rsid w:val="5BABB341"/>
    <w:rsid w:val="5C0DA619"/>
    <w:rsid w:val="5DC29832"/>
    <w:rsid w:val="5E380BCB"/>
    <w:rsid w:val="5E5A8749"/>
    <w:rsid w:val="5F42F485"/>
    <w:rsid w:val="5F76F662"/>
    <w:rsid w:val="60A6AE59"/>
    <w:rsid w:val="61E7948D"/>
    <w:rsid w:val="6367232C"/>
    <w:rsid w:val="64830E63"/>
    <w:rsid w:val="65EB31EB"/>
    <w:rsid w:val="67CB374A"/>
    <w:rsid w:val="67FA887D"/>
    <w:rsid w:val="68EDF3B6"/>
    <w:rsid w:val="698907FF"/>
    <w:rsid w:val="6A5D364D"/>
    <w:rsid w:val="6AFA73E5"/>
    <w:rsid w:val="6B3AA079"/>
    <w:rsid w:val="6C192406"/>
    <w:rsid w:val="6CFBEF24"/>
    <w:rsid w:val="6DB23C78"/>
    <w:rsid w:val="6DB74AEA"/>
    <w:rsid w:val="6DB8163A"/>
    <w:rsid w:val="6F110363"/>
    <w:rsid w:val="6F33E474"/>
    <w:rsid w:val="734646EF"/>
    <w:rsid w:val="75B61204"/>
    <w:rsid w:val="75D84D96"/>
    <w:rsid w:val="75D88722"/>
    <w:rsid w:val="75EC9B0F"/>
    <w:rsid w:val="7623DA93"/>
    <w:rsid w:val="76E0781D"/>
    <w:rsid w:val="77FF4165"/>
    <w:rsid w:val="78C06B13"/>
    <w:rsid w:val="79D21E40"/>
    <w:rsid w:val="79E19163"/>
    <w:rsid w:val="7A359876"/>
    <w:rsid w:val="7B24D5F8"/>
    <w:rsid w:val="7B4087A3"/>
    <w:rsid w:val="7B57D525"/>
    <w:rsid w:val="7BB87170"/>
    <w:rsid w:val="7C21F806"/>
    <w:rsid w:val="7D3133B7"/>
    <w:rsid w:val="7DFFBFD6"/>
    <w:rsid w:val="7E2B72B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0FF79C3B"/>
  <w15:chartTrackingRefBased/>
  <w15:docId w15:val="{D04F9327-B78E-4BF1-8DDA-642AC474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DC3"/>
    <w:pPr>
      <w:spacing w:after="160" w:line="256" w:lineRule="auto"/>
      <w:contextualSpacing/>
    </w:pPr>
    <w:rPr>
      <w:rFonts w:ascii="Segoe UI" w:hAnsi="Segoe UI" w:cs="Segoe UI"/>
      <w:sz w:val="22"/>
      <w:szCs w:val="22"/>
      <w:lang w:eastAsia="en-US"/>
    </w:rPr>
  </w:style>
  <w:style w:type="paragraph" w:styleId="Overskrift1">
    <w:name w:val="heading 1"/>
    <w:basedOn w:val="Normal"/>
    <w:next w:val="Normal"/>
    <w:link w:val="Overskrift1Tegn"/>
    <w:uiPriority w:val="9"/>
    <w:qFormat/>
    <w:rsid w:val="00787FB8"/>
    <w:pPr>
      <w:keepNext/>
      <w:spacing w:before="240" w:after="60"/>
      <w:outlineLvl w:val="0"/>
    </w:pPr>
    <w:rPr>
      <w:rFonts w:cs="Arial"/>
      <w:b/>
      <w:bCs/>
      <w:kern w:val="32"/>
      <w:sz w:val="28"/>
      <w:szCs w:val="28"/>
    </w:rPr>
  </w:style>
  <w:style w:type="paragraph" w:styleId="Overskrift2">
    <w:name w:val="heading 2"/>
    <w:basedOn w:val="Normal"/>
    <w:next w:val="Normal"/>
    <w:link w:val="Overskrift2Tegn"/>
    <w:uiPriority w:val="9"/>
    <w:unhideWhenUsed/>
    <w:qFormat/>
    <w:rsid w:val="00787FB8"/>
    <w:pPr>
      <w:keepNext/>
      <w:keepLines/>
      <w:spacing w:before="40" w:after="0"/>
      <w:outlineLvl w:val="1"/>
    </w:pPr>
    <w:rPr>
      <w:rFonts w:eastAsiaTheme="majorEastAsia"/>
      <w:b/>
      <w:bCs/>
      <w:color w:val="000000" w:themeColor="text1"/>
      <w:sz w:val="24"/>
      <w:szCs w:val="24"/>
    </w:rPr>
  </w:style>
  <w:style w:type="paragraph" w:styleId="Overskrift3">
    <w:name w:val="heading 3"/>
    <w:basedOn w:val="Normal"/>
    <w:next w:val="Normal"/>
    <w:link w:val="Overskrift3Tegn"/>
    <w:uiPriority w:val="9"/>
    <w:unhideWhenUsed/>
    <w:qFormat/>
    <w:rsid w:val="007F56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Overskrift4">
    <w:name w:val="heading 4"/>
    <w:basedOn w:val="Normal"/>
    <w:next w:val="Normal"/>
    <w:link w:val="Overskrift4Tegn"/>
    <w:uiPriority w:val="9"/>
    <w:unhideWhenUsed/>
    <w:qFormat/>
    <w:rsid w:val="007F565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Overskrift5">
    <w:name w:val="heading 5"/>
    <w:basedOn w:val="Normal"/>
    <w:next w:val="Normal"/>
    <w:link w:val="Overskrift5Tegn"/>
    <w:uiPriority w:val="9"/>
    <w:semiHidden/>
    <w:unhideWhenUsed/>
    <w:qFormat/>
    <w:rsid w:val="00D35A6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Personligmeddelelsesform">
    <w:name w:val="Personlig meddelelsesform"/>
    <w:basedOn w:val="Standardskrifttypeiafsnit"/>
    <w:rPr>
      <w:rFonts w:ascii="Arial" w:hAnsi="Arial" w:cs="Arial"/>
      <w:color w:val="auto"/>
      <w:sz w:val="20"/>
    </w:rPr>
  </w:style>
  <w:style w:type="character" w:customStyle="1" w:styleId="Personligsvarlayout">
    <w:name w:val="Personlig svarlayout"/>
    <w:basedOn w:val="Standardskrifttypeiafsnit"/>
    <w:rPr>
      <w:rFonts w:ascii="Arial" w:hAnsi="Arial" w:cs="Arial"/>
      <w:color w:val="auto"/>
      <w:sz w:val="20"/>
    </w:rPr>
  </w:style>
  <w:style w:type="paragraph" w:styleId="Sidehoved">
    <w:name w:val="header"/>
    <w:basedOn w:val="Normal"/>
    <w:link w:val="SidehovedTegn"/>
    <w:uiPriority w:val="99"/>
    <w:unhideWhenUsed/>
    <w:rsid w:val="00E93FB2"/>
    <w:pPr>
      <w:tabs>
        <w:tab w:val="center" w:pos="4819"/>
        <w:tab w:val="right" w:pos="9638"/>
      </w:tabs>
    </w:pPr>
  </w:style>
  <w:style w:type="character" w:customStyle="1" w:styleId="SidehovedTegn">
    <w:name w:val="Sidehoved Tegn"/>
    <w:basedOn w:val="Standardskrifttypeiafsnit"/>
    <w:link w:val="Sidehoved"/>
    <w:uiPriority w:val="99"/>
    <w:rsid w:val="00E93FB2"/>
    <w:rPr>
      <w:rFonts w:ascii="Arial" w:hAnsi="Arial"/>
      <w:sz w:val="24"/>
    </w:rPr>
  </w:style>
  <w:style w:type="paragraph" w:styleId="Sidefod">
    <w:name w:val="footer"/>
    <w:basedOn w:val="Normal"/>
    <w:link w:val="SidefodTegn"/>
    <w:uiPriority w:val="99"/>
    <w:unhideWhenUsed/>
    <w:rsid w:val="00E93FB2"/>
    <w:pPr>
      <w:tabs>
        <w:tab w:val="center" w:pos="4819"/>
        <w:tab w:val="right" w:pos="9638"/>
      </w:tabs>
    </w:pPr>
  </w:style>
  <w:style w:type="character" w:customStyle="1" w:styleId="SidefodTegn">
    <w:name w:val="Sidefod Tegn"/>
    <w:basedOn w:val="Standardskrifttypeiafsnit"/>
    <w:link w:val="Sidefod"/>
    <w:uiPriority w:val="99"/>
    <w:rsid w:val="00E93FB2"/>
    <w:rPr>
      <w:rFonts w:ascii="Arial" w:hAnsi="Arial"/>
      <w:sz w:val="24"/>
    </w:rPr>
  </w:style>
  <w:style w:type="character" w:customStyle="1" w:styleId="Overskrift1Tegn">
    <w:name w:val="Overskrift 1 Tegn"/>
    <w:basedOn w:val="Standardskrifttypeiafsnit"/>
    <w:link w:val="Overskrift1"/>
    <w:uiPriority w:val="9"/>
    <w:rsid w:val="00787FB8"/>
    <w:rPr>
      <w:rFonts w:ascii="Segoe UI" w:eastAsiaTheme="minorHAnsi" w:hAnsi="Segoe UI" w:cs="Arial"/>
      <w:b/>
      <w:bCs/>
      <w:kern w:val="32"/>
      <w:sz w:val="28"/>
      <w:szCs w:val="28"/>
      <w:lang w:eastAsia="en-US"/>
    </w:rPr>
  </w:style>
  <w:style w:type="character" w:customStyle="1" w:styleId="Overskrift2Tegn">
    <w:name w:val="Overskrift 2 Tegn"/>
    <w:basedOn w:val="Standardskrifttypeiafsnit"/>
    <w:link w:val="Overskrift2"/>
    <w:uiPriority w:val="9"/>
    <w:rsid w:val="00787FB8"/>
    <w:rPr>
      <w:rFonts w:ascii="Segoe UI" w:eastAsiaTheme="majorEastAsia" w:hAnsi="Segoe UI" w:cs="Segoe UI"/>
      <w:b/>
      <w:bCs/>
      <w:color w:val="000000" w:themeColor="text1"/>
      <w:sz w:val="24"/>
      <w:szCs w:val="24"/>
      <w:lang w:eastAsia="en-US"/>
    </w:rPr>
  </w:style>
  <w:style w:type="paragraph" w:styleId="Listeafsnit">
    <w:name w:val="List Paragraph"/>
    <w:aliases w:val="Normal bullet 2,Bullet list,List Paragraph1,Numbered List,1st level - Bullet List Paragraph,Lettre d'introduction,Paragrafo elenco,List Paragraph11,Normal bullet 21,List Paragraph111,Bullet list1,Paragraph,Bullet EY,Bullet point 1,2"/>
    <w:basedOn w:val="Normal"/>
    <w:link w:val="ListeafsnitTegn"/>
    <w:uiPriority w:val="34"/>
    <w:qFormat/>
    <w:rsid w:val="00E93FB2"/>
    <w:pPr>
      <w:ind w:left="720"/>
    </w:pPr>
  </w:style>
  <w:style w:type="character" w:styleId="Hyperlink">
    <w:name w:val="Hyperlink"/>
    <w:basedOn w:val="Standardskrifttypeiafsnit"/>
    <w:uiPriority w:val="99"/>
    <w:unhideWhenUsed/>
    <w:rsid w:val="00E93FB2"/>
    <w:rPr>
      <w:color w:val="0000FF"/>
      <w:u w:val="single"/>
    </w:rPr>
  </w:style>
  <w:style w:type="paragraph" w:styleId="NormalWeb">
    <w:name w:val="Normal (Web)"/>
    <w:basedOn w:val="Normal"/>
    <w:uiPriority w:val="99"/>
    <w:unhideWhenUsed/>
    <w:rsid w:val="00E93FB2"/>
    <w:pPr>
      <w:spacing w:before="100" w:beforeAutospacing="1" w:after="100" w:afterAutospacing="1" w:line="240" w:lineRule="auto"/>
    </w:pPr>
    <w:rPr>
      <w:rFonts w:ascii="Times New Roman" w:hAnsi="Times New Roman" w:cs="Times New Roman"/>
      <w:sz w:val="24"/>
      <w:szCs w:val="24"/>
      <w:lang w:eastAsia="da-DK"/>
    </w:rPr>
  </w:style>
  <w:style w:type="paragraph" w:styleId="Titel">
    <w:name w:val="Title"/>
    <w:basedOn w:val="Normal"/>
    <w:next w:val="Normal"/>
    <w:link w:val="TitelTegn"/>
    <w:uiPriority w:val="10"/>
    <w:qFormat/>
    <w:rsid w:val="00787FB8"/>
    <w:pPr>
      <w:spacing w:after="0" w:line="240" w:lineRule="auto"/>
    </w:pPr>
    <w:rPr>
      <w:rFonts w:eastAsiaTheme="majorEastAsia"/>
      <w:b/>
      <w:bCs/>
      <w:spacing w:val="-10"/>
      <w:kern w:val="28"/>
      <w:sz w:val="52"/>
      <w:szCs w:val="52"/>
    </w:rPr>
  </w:style>
  <w:style w:type="character" w:customStyle="1" w:styleId="TitelTegn">
    <w:name w:val="Titel Tegn"/>
    <w:basedOn w:val="Standardskrifttypeiafsnit"/>
    <w:link w:val="Titel"/>
    <w:uiPriority w:val="10"/>
    <w:rsid w:val="00787FB8"/>
    <w:rPr>
      <w:rFonts w:ascii="Segoe UI" w:eastAsiaTheme="majorEastAsia" w:hAnsi="Segoe UI" w:cs="Segoe UI"/>
      <w:b/>
      <w:bCs/>
      <w:spacing w:val="-10"/>
      <w:kern w:val="28"/>
      <w:sz w:val="52"/>
      <w:szCs w:val="52"/>
      <w:lang w:eastAsia="en-US"/>
    </w:rPr>
  </w:style>
  <w:style w:type="paragraph" w:styleId="Undertitel">
    <w:name w:val="Subtitle"/>
    <w:basedOn w:val="Normal"/>
    <w:next w:val="Normal"/>
    <w:link w:val="UndertitelTegn"/>
    <w:uiPriority w:val="11"/>
    <w:qFormat/>
    <w:rsid w:val="005F7DC3"/>
    <w:pPr>
      <w:numPr>
        <w:ilvl w:val="1"/>
      </w:numPr>
    </w:pPr>
    <w:rPr>
      <w:b/>
      <w:bCs/>
      <w:color w:val="000000" w:themeColor="text1"/>
      <w:spacing w:val="15"/>
      <w:sz w:val="32"/>
      <w:szCs w:val="32"/>
    </w:rPr>
  </w:style>
  <w:style w:type="character" w:customStyle="1" w:styleId="UndertitelTegn">
    <w:name w:val="Undertitel Tegn"/>
    <w:basedOn w:val="Standardskrifttypeiafsnit"/>
    <w:link w:val="Undertitel"/>
    <w:uiPriority w:val="11"/>
    <w:rsid w:val="005F7DC3"/>
    <w:rPr>
      <w:rFonts w:ascii="Segoe UI" w:hAnsi="Segoe UI" w:cs="Segoe UI"/>
      <w:b/>
      <w:bCs/>
      <w:color w:val="000000" w:themeColor="text1"/>
      <w:spacing w:val="15"/>
      <w:sz w:val="32"/>
      <w:szCs w:val="32"/>
      <w:lang w:eastAsia="en-US"/>
    </w:rPr>
  </w:style>
  <w:style w:type="character" w:customStyle="1" w:styleId="UnresolvedMention">
    <w:name w:val="Unresolved Mention"/>
    <w:basedOn w:val="Standardskrifttypeiafsnit"/>
    <w:uiPriority w:val="99"/>
    <w:unhideWhenUsed/>
    <w:rsid w:val="00E11E5F"/>
    <w:rPr>
      <w:color w:val="605E5C"/>
      <w:shd w:val="clear" w:color="auto" w:fill="E1DFDD"/>
    </w:rPr>
  </w:style>
  <w:style w:type="character" w:customStyle="1" w:styleId="Overskrift3Tegn">
    <w:name w:val="Overskrift 3 Tegn"/>
    <w:basedOn w:val="Standardskrifttypeiafsnit"/>
    <w:link w:val="Overskrift3"/>
    <w:uiPriority w:val="9"/>
    <w:rsid w:val="007F5654"/>
    <w:rPr>
      <w:rFonts w:asciiTheme="majorHAnsi" w:eastAsiaTheme="majorEastAsia" w:hAnsiTheme="majorHAnsi" w:cstheme="majorBidi"/>
      <w:color w:val="243F60" w:themeColor="accent1" w:themeShade="7F"/>
      <w:sz w:val="24"/>
      <w:szCs w:val="24"/>
      <w:lang w:eastAsia="en-US"/>
    </w:rPr>
  </w:style>
  <w:style w:type="character" w:customStyle="1" w:styleId="Overskrift4Tegn">
    <w:name w:val="Overskrift 4 Tegn"/>
    <w:basedOn w:val="Standardskrifttypeiafsnit"/>
    <w:link w:val="Overskrift4"/>
    <w:uiPriority w:val="9"/>
    <w:rsid w:val="007F5654"/>
    <w:rPr>
      <w:rFonts w:asciiTheme="majorHAnsi" w:eastAsiaTheme="majorEastAsia" w:hAnsiTheme="majorHAnsi" w:cstheme="majorBidi"/>
      <w:i/>
      <w:iCs/>
      <w:color w:val="365F91" w:themeColor="accent1" w:themeShade="BF"/>
      <w:sz w:val="22"/>
      <w:szCs w:val="22"/>
      <w:lang w:eastAsia="en-US"/>
    </w:rPr>
  </w:style>
  <w:style w:type="character" w:styleId="Strk">
    <w:name w:val="Strong"/>
    <w:basedOn w:val="Standardskrifttypeiafsnit"/>
    <w:uiPriority w:val="22"/>
    <w:qFormat/>
    <w:rsid w:val="007F5654"/>
    <w:rPr>
      <w:b/>
      <w:bCs/>
    </w:rPr>
  </w:style>
  <w:style w:type="character" w:styleId="BesgtLink">
    <w:name w:val="FollowedHyperlink"/>
    <w:basedOn w:val="Standardskrifttypeiafsnit"/>
    <w:uiPriority w:val="99"/>
    <w:semiHidden/>
    <w:unhideWhenUsed/>
    <w:rsid w:val="003906D1"/>
    <w:rPr>
      <w:color w:val="800080" w:themeColor="followedHyperlink"/>
      <w:u w:val="single"/>
    </w:rPr>
  </w:style>
  <w:style w:type="character" w:styleId="Kommentarhenvisning">
    <w:name w:val="annotation reference"/>
    <w:basedOn w:val="Standardskrifttypeiafsnit"/>
    <w:uiPriority w:val="99"/>
    <w:semiHidden/>
    <w:unhideWhenUsed/>
    <w:rsid w:val="00A52905"/>
    <w:rPr>
      <w:sz w:val="16"/>
      <w:szCs w:val="16"/>
    </w:rPr>
  </w:style>
  <w:style w:type="paragraph" w:styleId="Kommentartekst">
    <w:name w:val="annotation text"/>
    <w:basedOn w:val="Normal"/>
    <w:link w:val="KommentartekstTegn"/>
    <w:uiPriority w:val="99"/>
    <w:unhideWhenUsed/>
    <w:rsid w:val="00A52905"/>
    <w:pPr>
      <w:spacing w:line="240" w:lineRule="auto"/>
    </w:pPr>
    <w:rPr>
      <w:sz w:val="20"/>
      <w:szCs w:val="20"/>
    </w:rPr>
  </w:style>
  <w:style w:type="character" w:customStyle="1" w:styleId="KommentartekstTegn">
    <w:name w:val="Kommentartekst Tegn"/>
    <w:basedOn w:val="Standardskrifttypeiafsnit"/>
    <w:link w:val="Kommentartekst"/>
    <w:uiPriority w:val="99"/>
    <w:rsid w:val="00A52905"/>
    <w:rPr>
      <w:rFonts w:asciiTheme="minorHAnsi" w:eastAsiaTheme="minorHAnsi" w:hAnsiTheme="minorHAnsi" w:cstheme="minorBidi"/>
      <w:lang w:eastAsia="en-US"/>
    </w:rPr>
  </w:style>
  <w:style w:type="paragraph" w:styleId="Kommentaremne">
    <w:name w:val="annotation subject"/>
    <w:basedOn w:val="Kommentartekst"/>
    <w:next w:val="Kommentartekst"/>
    <w:link w:val="KommentaremneTegn"/>
    <w:uiPriority w:val="99"/>
    <w:semiHidden/>
    <w:unhideWhenUsed/>
    <w:rsid w:val="00A52905"/>
    <w:rPr>
      <w:b/>
      <w:bCs/>
    </w:rPr>
  </w:style>
  <w:style w:type="character" w:customStyle="1" w:styleId="KommentaremneTegn">
    <w:name w:val="Kommentaremne Tegn"/>
    <w:basedOn w:val="KommentartekstTegn"/>
    <w:link w:val="Kommentaremne"/>
    <w:uiPriority w:val="99"/>
    <w:semiHidden/>
    <w:rsid w:val="00A52905"/>
    <w:rPr>
      <w:rFonts w:asciiTheme="minorHAnsi" w:eastAsiaTheme="minorHAnsi" w:hAnsiTheme="minorHAnsi" w:cstheme="minorBidi"/>
      <w:b/>
      <w:bCs/>
      <w:lang w:eastAsia="en-US"/>
    </w:rPr>
  </w:style>
  <w:style w:type="paragraph" w:styleId="Markeringsbobletekst">
    <w:name w:val="Balloon Text"/>
    <w:basedOn w:val="Normal"/>
    <w:link w:val="MarkeringsbobletekstTegn"/>
    <w:uiPriority w:val="99"/>
    <w:semiHidden/>
    <w:unhideWhenUsed/>
    <w:rsid w:val="00A52905"/>
    <w:pPr>
      <w:spacing w:after="0" w:line="240" w:lineRule="auto"/>
    </w:pPr>
    <w:rPr>
      <w:sz w:val="18"/>
      <w:szCs w:val="18"/>
    </w:rPr>
  </w:style>
  <w:style w:type="character" w:customStyle="1" w:styleId="MarkeringsbobletekstTegn">
    <w:name w:val="Markeringsbobletekst Tegn"/>
    <w:basedOn w:val="Standardskrifttypeiafsnit"/>
    <w:link w:val="Markeringsbobletekst"/>
    <w:uiPriority w:val="99"/>
    <w:semiHidden/>
    <w:rsid w:val="00A52905"/>
    <w:rPr>
      <w:rFonts w:ascii="Segoe UI" w:eastAsiaTheme="minorHAnsi" w:hAnsi="Segoe UI" w:cs="Segoe UI"/>
      <w:sz w:val="18"/>
      <w:szCs w:val="18"/>
      <w:lang w:eastAsia="en-US"/>
    </w:rPr>
  </w:style>
  <w:style w:type="character" w:customStyle="1" w:styleId="accordion-body">
    <w:name w:val="accordion-body"/>
    <w:basedOn w:val="Standardskrifttypeiafsnit"/>
    <w:rsid w:val="00112636"/>
  </w:style>
  <w:style w:type="paragraph" w:styleId="Ingenafstand">
    <w:name w:val="No Spacing"/>
    <w:uiPriority w:val="1"/>
    <w:qFormat/>
    <w:rsid w:val="005577EB"/>
    <w:rPr>
      <w:rFonts w:asciiTheme="minorHAnsi" w:eastAsiaTheme="minorHAnsi" w:hAnsiTheme="minorHAnsi" w:cstheme="minorBidi"/>
      <w:sz w:val="22"/>
      <w:szCs w:val="22"/>
      <w:lang w:eastAsia="en-US"/>
    </w:rPr>
  </w:style>
  <w:style w:type="table" w:styleId="Tabel-Gitter">
    <w:name w:val="Table Grid"/>
    <w:basedOn w:val="Tabel-Normal"/>
    <w:uiPriority w:val="59"/>
    <w:rsid w:val="005577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5">
    <w:name w:val="Plain Table 5"/>
    <w:basedOn w:val="Tabel-Normal"/>
    <w:uiPriority w:val="45"/>
    <w:rsid w:val="00F578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dnotetekst">
    <w:name w:val="footnote text"/>
    <w:basedOn w:val="Normal"/>
    <w:link w:val="FodnotetekstTegn"/>
    <w:uiPriority w:val="99"/>
    <w:unhideWhenUsed/>
    <w:rsid w:val="00C01DD8"/>
    <w:pPr>
      <w:spacing w:after="0" w:line="240" w:lineRule="auto"/>
    </w:pPr>
    <w:rPr>
      <w:sz w:val="20"/>
      <w:szCs w:val="20"/>
    </w:rPr>
  </w:style>
  <w:style w:type="character" w:customStyle="1" w:styleId="FodnotetekstTegn">
    <w:name w:val="Fodnotetekst Tegn"/>
    <w:basedOn w:val="Standardskrifttypeiafsnit"/>
    <w:link w:val="Fodnotetekst"/>
    <w:uiPriority w:val="99"/>
    <w:rsid w:val="00C01DD8"/>
    <w:rPr>
      <w:rFonts w:asciiTheme="minorHAnsi" w:eastAsiaTheme="minorHAnsi" w:hAnsiTheme="minorHAnsi" w:cstheme="minorBidi"/>
      <w:lang w:eastAsia="en-US"/>
    </w:rPr>
  </w:style>
  <w:style w:type="character" w:styleId="Fodnotehenvisning">
    <w:name w:val="footnote reference"/>
    <w:basedOn w:val="Standardskrifttypeiafsnit"/>
    <w:uiPriority w:val="99"/>
    <w:semiHidden/>
    <w:unhideWhenUsed/>
    <w:rsid w:val="00C01DD8"/>
    <w:rPr>
      <w:vertAlign w:val="superscript"/>
    </w:rPr>
  </w:style>
  <w:style w:type="character" w:customStyle="1" w:styleId="ListeafsnitTegn">
    <w:name w:val="Listeafsnit Tegn"/>
    <w:aliases w:val="Normal bullet 2 Tegn,Bullet list Tegn,List Paragraph1 Tegn,Numbered List Tegn,1st level - Bullet List Paragraph Tegn,Lettre d'introduction Tegn,Paragrafo elenco Tegn,List Paragraph11 Tegn,Normal bullet 21 Tegn,List Paragraph111 Tegn"/>
    <w:link w:val="Listeafsnit"/>
    <w:uiPriority w:val="34"/>
    <w:locked/>
    <w:rsid w:val="00321EC9"/>
    <w:rPr>
      <w:rFonts w:asciiTheme="minorHAnsi" w:eastAsiaTheme="minorHAnsi" w:hAnsiTheme="minorHAnsi" w:cstheme="minorBidi"/>
      <w:sz w:val="22"/>
      <w:szCs w:val="22"/>
      <w:lang w:eastAsia="en-US"/>
    </w:rPr>
  </w:style>
  <w:style w:type="character" w:customStyle="1" w:styleId="xforms-label9">
    <w:name w:val="xforms-label9"/>
    <w:basedOn w:val="Standardskrifttypeiafsnit"/>
    <w:rsid w:val="005F7DC3"/>
  </w:style>
  <w:style w:type="character" w:customStyle="1" w:styleId="normaltextrun1">
    <w:name w:val="normaltextrun1"/>
    <w:basedOn w:val="Standardskrifttypeiafsnit"/>
    <w:rsid w:val="005F7DC3"/>
  </w:style>
  <w:style w:type="paragraph" w:customStyle="1" w:styleId="paragraph">
    <w:name w:val="paragraph"/>
    <w:basedOn w:val="Normal"/>
    <w:rsid w:val="005F7DC3"/>
    <w:pPr>
      <w:spacing w:after="0" w:line="240" w:lineRule="auto"/>
      <w:jc w:val="both"/>
    </w:pPr>
    <w:rPr>
      <w:rFonts w:ascii="Times New Roman" w:hAnsi="Times New Roman" w:cs="Times New Roman"/>
      <w:sz w:val="24"/>
      <w:szCs w:val="24"/>
      <w:lang w:eastAsia="da-DK"/>
    </w:rPr>
  </w:style>
  <w:style w:type="paragraph" w:styleId="Opstilling-punkttegn">
    <w:name w:val="List Bullet"/>
    <w:basedOn w:val="Normal"/>
    <w:uiPriority w:val="2"/>
    <w:qFormat/>
    <w:rsid w:val="005F7DC3"/>
    <w:pPr>
      <w:numPr>
        <w:numId w:val="3"/>
      </w:numPr>
      <w:spacing w:after="0" w:line="280" w:lineRule="atLeast"/>
      <w:jc w:val="both"/>
    </w:pPr>
    <w:rPr>
      <w:rFonts w:ascii="Times New Roman" w:hAnsi="Times New Roman" w:cstheme="minorBidi"/>
      <w:sz w:val="24"/>
      <w:szCs w:val="24"/>
    </w:rPr>
  </w:style>
  <w:style w:type="character" w:customStyle="1" w:styleId="normaltextrun">
    <w:name w:val="normaltextrun"/>
    <w:basedOn w:val="Standardskrifttypeiafsnit"/>
    <w:rsid w:val="005F7DC3"/>
  </w:style>
  <w:style w:type="character" w:customStyle="1" w:styleId="eop">
    <w:name w:val="eop"/>
    <w:basedOn w:val="Standardskrifttypeiafsnit"/>
    <w:rsid w:val="005F7DC3"/>
  </w:style>
  <w:style w:type="paragraph" w:customStyle="1" w:styleId="Default">
    <w:name w:val="Default"/>
    <w:rsid w:val="005F7DC3"/>
    <w:pPr>
      <w:autoSpaceDE w:val="0"/>
      <w:autoSpaceDN w:val="0"/>
      <w:adjustRightInd w:val="0"/>
    </w:pPr>
    <w:rPr>
      <w:rFonts w:ascii="Segoe UI" w:hAnsi="Segoe UI" w:cs="Segoe UI"/>
      <w:color w:val="000000"/>
      <w:sz w:val="24"/>
      <w:szCs w:val="24"/>
    </w:rPr>
  </w:style>
  <w:style w:type="character" w:customStyle="1" w:styleId="spellingerror">
    <w:name w:val="spellingerror"/>
    <w:basedOn w:val="Standardskrifttypeiafsnit"/>
    <w:rsid w:val="005F7DC3"/>
  </w:style>
  <w:style w:type="paragraph" w:customStyle="1" w:styleId="fds-alert-heading">
    <w:name w:val="fds-alert-heading"/>
    <w:basedOn w:val="Normal"/>
    <w:rsid w:val="005F7DC3"/>
    <w:pPr>
      <w:spacing w:before="100" w:beforeAutospacing="1" w:after="100" w:afterAutospacing="1" w:line="240" w:lineRule="auto"/>
      <w:jc w:val="both"/>
    </w:pPr>
    <w:rPr>
      <w:rFonts w:ascii="Times New Roman" w:hAnsi="Times New Roman" w:cs="Times New Roman"/>
      <w:sz w:val="24"/>
      <w:szCs w:val="24"/>
      <w:lang w:eastAsia="da-DK"/>
    </w:rPr>
  </w:style>
  <w:style w:type="paragraph" w:styleId="Korrektur">
    <w:name w:val="Revision"/>
    <w:hidden/>
    <w:uiPriority w:val="99"/>
    <w:semiHidden/>
    <w:rsid w:val="005F7DC3"/>
    <w:rPr>
      <w:rFonts w:asciiTheme="minorHAnsi" w:eastAsiaTheme="minorHAnsi" w:hAnsiTheme="minorHAnsi" w:cstheme="minorBidi"/>
      <w:sz w:val="22"/>
      <w:szCs w:val="22"/>
      <w:lang w:eastAsia="en-US"/>
    </w:rPr>
  </w:style>
  <w:style w:type="paragraph" w:styleId="Overskrift">
    <w:name w:val="TOC Heading"/>
    <w:basedOn w:val="Overskrift1"/>
    <w:next w:val="Normal"/>
    <w:uiPriority w:val="39"/>
    <w:unhideWhenUsed/>
    <w:qFormat/>
    <w:rsid w:val="005F7DC3"/>
    <w:pPr>
      <w:keepLines/>
      <w:spacing w:after="0" w:line="360" w:lineRule="auto"/>
      <w:jc w:val="both"/>
      <w:outlineLvl w:val="9"/>
    </w:pPr>
    <w:rPr>
      <w:rFonts w:ascii="Times New Roman" w:eastAsiaTheme="majorEastAsia" w:hAnsi="Times New Roman" w:cs="Times New Roman"/>
      <w:color w:val="000000" w:themeColor="text1"/>
      <w:kern w:val="0"/>
      <w:sz w:val="32"/>
      <w:szCs w:val="32"/>
      <w:lang w:eastAsia="da-DK"/>
    </w:rPr>
  </w:style>
  <w:style w:type="paragraph" w:styleId="Indholdsfortegnelse1">
    <w:name w:val="toc 1"/>
    <w:basedOn w:val="Normal"/>
    <w:next w:val="Normal"/>
    <w:autoRedefine/>
    <w:uiPriority w:val="39"/>
    <w:unhideWhenUsed/>
    <w:rsid w:val="00F72762"/>
    <w:pPr>
      <w:tabs>
        <w:tab w:val="right" w:leader="dot" w:pos="9016"/>
      </w:tabs>
      <w:spacing w:after="100" w:line="276" w:lineRule="auto"/>
      <w:jc w:val="both"/>
    </w:pPr>
    <w:rPr>
      <w:rFonts w:ascii="Times New Roman" w:hAnsi="Times New Roman" w:cs="Times New Roman"/>
      <w:noProof/>
      <w:sz w:val="24"/>
    </w:rPr>
  </w:style>
  <w:style w:type="paragraph" w:styleId="Indholdsfortegnelse2">
    <w:name w:val="toc 2"/>
    <w:basedOn w:val="Normal"/>
    <w:next w:val="Normal"/>
    <w:autoRedefine/>
    <w:uiPriority w:val="39"/>
    <w:unhideWhenUsed/>
    <w:rsid w:val="005F7DC3"/>
    <w:pPr>
      <w:spacing w:after="100" w:line="276" w:lineRule="auto"/>
      <w:ind w:left="220"/>
      <w:jc w:val="both"/>
    </w:pPr>
    <w:rPr>
      <w:rFonts w:ascii="Times New Roman" w:hAnsi="Times New Roman" w:cstheme="minorBidi"/>
      <w:sz w:val="24"/>
    </w:rPr>
  </w:style>
  <w:style w:type="paragraph" w:styleId="Indholdsfortegnelse3">
    <w:name w:val="toc 3"/>
    <w:basedOn w:val="Normal"/>
    <w:next w:val="Normal"/>
    <w:autoRedefine/>
    <w:uiPriority w:val="39"/>
    <w:unhideWhenUsed/>
    <w:rsid w:val="005F7DC3"/>
    <w:pPr>
      <w:spacing w:after="100" w:line="276" w:lineRule="auto"/>
      <w:ind w:left="440"/>
      <w:jc w:val="both"/>
    </w:pPr>
    <w:rPr>
      <w:rFonts w:ascii="Times New Roman" w:hAnsi="Times New Roman" w:cstheme="minorBidi"/>
      <w:sz w:val="24"/>
    </w:rPr>
  </w:style>
  <w:style w:type="character" w:customStyle="1" w:styleId="Mention">
    <w:name w:val="Mention"/>
    <w:basedOn w:val="Standardskrifttypeiafsnit"/>
    <w:uiPriority w:val="99"/>
    <w:unhideWhenUsed/>
    <w:rsid w:val="005F7DC3"/>
    <w:rPr>
      <w:color w:val="2B579A"/>
      <w:shd w:val="clear" w:color="auto" w:fill="E1DFDD"/>
    </w:rPr>
  </w:style>
  <w:style w:type="character" w:customStyle="1" w:styleId="contextualspellingandgrammarerror">
    <w:name w:val="contextualspellingandgrammarerror"/>
    <w:basedOn w:val="Standardskrifttypeiafsnit"/>
    <w:rsid w:val="005F7DC3"/>
  </w:style>
  <w:style w:type="paragraph" w:styleId="Brdtekst">
    <w:name w:val="Body Text"/>
    <w:basedOn w:val="Normal"/>
    <w:link w:val="BrdtekstTegn"/>
    <w:unhideWhenUsed/>
    <w:rsid w:val="005F7DC3"/>
    <w:pPr>
      <w:spacing w:after="0" w:line="280" w:lineRule="exact"/>
    </w:pPr>
    <w:rPr>
      <w:rFonts w:ascii="Times New Roman" w:hAnsi="Times New Roman" w:cs="Times New Roman"/>
      <w:szCs w:val="20"/>
    </w:rPr>
  </w:style>
  <w:style w:type="character" w:customStyle="1" w:styleId="BrdtekstTegn">
    <w:name w:val="Brødtekst Tegn"/>
    <w:basedOn w:val="Standardskrifttypeiafsnit"/>
    <w:link w:val="Brdtekst"/>
    <w:rsid w:val="005F7DC3"/>
    <w:rPr>
      <w:sz w:val="22"/>
      <w:lang w:eastAsia="en-US"/>
    </w:rPr>
  </w:style>
  <w:style w:type="paragraph" w:styleId="Opstilling-talellerbogst">
    <w:name w:val="List Number"/>
    <w:basedOn w:val="Normal"/>
    <w:uiPriority w:val="99"/>
    <w:unhideWhenUsed/>
    <w:rsid w:val="00D8024A"/>
    <w:pPr>
      <w:numPr>
        <w:numId w:val="15"/>
      </w:numPr>
    </w:pPr>
  </w:style>
  <w:style w:type="paragraph" w:customStyle="1" w:styleId="paragraf">
    <w:name w:val="paragraf"/>
    <w:basedOn w:val="Normal"/>
    <w:rsid w:val="00793494"/>
    <w:pPr>
      <w:spacing w:after="100" w:afterAutospacing="1" w:line="240" w:lineRule="auto"/>
      <w:contextualSpacing w:val="0"/>
    </w:pPr>
    <w:rPr>
      <w:rFonts w:ascii="Times New Roman" w:hAnsi="Times New Roman" w:cs="Times New Roman"/>
      <w:sz w:val="24"/>
      <w:szCs w:val="24"/>
      <w:lang w:eastAsia="da-DK"/>
    </w:rPr>
  </w:style>
  <w:style w:type="character" w:customStyle="1" w:styleId="Overskrift5Tegn">
    <w:name w:val="Overskrift 5 Tegn"/>
    <w:basedOn w:val="Standardskrifttypeiafsnit"/>
    <w:link w:val="Overskrift5"/>
    <w:uiPriority w:val="9"/>
    <w:semiHidden/>
    <w:rsid w:val="00D35A68"/>
    <w:rPr>
      <w:rFonts w:asciiTheme="majorHAnsi" w:eastAsiaTheme="majorEastAsia" w:hAnsiTheme="majorHAnsi" w:cstheme="majorBidi"/>
      <w:color w:val="365F91" w:themeColor="accent1" w:themeShade="BF"/>
      <w:sz w:val="22"/>
      <w:szCs w:val="22"/>
      <w:lang w:eastAsia="en-US"/>
    </w:rPr>
  </w:style>
  <w:style w:type="character" w:customStyle="1" w:styleId="italic2">
    <w:name w:val="italic2"/>
    <w:basedOn w:val="Standardskrifttypeiafsnit"/>
    <w:rsid w:val="005841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12859">
      <w:bodyDiv w:val="1"/>
      <w:marLeft w:val="0"/>
      <w:marRight w:val="0"/>
      <w:marTop w:val="0"/>
      <w:marBottom w:val="0"/>
      <w:divBdr>
        <w:top w:val="none" w:sz="0" w:space="0" w:color="auto"/>
        <w:left w:val="none" w:sz="0" w:space="0" w:color="auto"/>
        <w:bottom w:val="none" w:sz="0" w:space="0" w:color="auto"/>
        <w:right w:val="none" w:sz="0" w:space="0" w:color="auto"/>
      </w:divBdr>
      <w:divsChild>
        <w:div w:id="168522805">
          <w:marLeft w:val="0"/>
          <w:marRight w:val="0"/>
          <w:marTop w:val="0"/>
          <w:marBottom w:val="0"/>
          <w:divBdr>
            <w:top w:val="none" w:sz="0" w:space="0" w:color="auto"/>
            <w:left w:val="none" w:sz="0" w:space="0" w:color="auto"/>
            <w:bottom w:val="none" w:sz="0" w:space="0" w:color="auto"/>
            <w:right w:val="none" w:sz="0" w:space="0" w:color="auto"/>
          </w:divBdr>
        </w:div>
        <w:div w:id="170030698">
          <w:marLeft w:val="0"/>
          <w:marRight w:val="0"/>
          <w:marTop w:val="0"/>
          <w:marBottom w:val="0"/>
          <w:divBdr>
            <w:top w:val="none" w:sz="0" w:space="0" w:color="auto"/>
            <w:left w:val="none" w:sz="0" w:space="0" w:color="auto"/>
            <w:bottom w:val="none" w:sz="0" w:space="0" w:color="auto"/>
            <w:right w:val="none" w:sz="0" w:space="0" w:color="auto"/>
          </w:divBdr>
        </w:div>
        <w:div w:id="236979502">
          <w:marLeft w:val="0"/>
          <w:marRight w:val="0"/>
          <w:marTop w:val="0"/>
          <w:marBottom w:val="0"/>
          <w:divBdr>
            <w:top w:val="none" w:sz="0" w:space="0" w:color="auto"/>
            <w:left w:val="none" w:sz="0" w:space="0" w:color="auto"/>
            <w:bottom w:val="none" w:sz="0" w:space="0" w:color="auto"/>
            <w:right w:val="none" w:sz="0" w:space="0" w:color="auto"/>
          </w:divBdr>
        </w:div>
        <w:div w:id="250042205">
          <w:marLeft w:val="0"/>
          <w:marRight w:val="0"/>
          <w:marTop w:val="0"/>
          <w:marBottom w:val="0"/>
          <w:divBdr>
            <w:top w:val="none" w:sz="0" w:space="0" w:color="auto"/>
            <w:left w:val="none" w:sz="0" w:space="0" w:color="auto"/>
            <w:bottom w:val="none" w:sz="0" w:space="0" w:color="auto"/>
            <w:right w:val="none" w:sz="0" w:space="0" w:color="auto"/>
          </w:divBdr>
        </w:div>
        <w:div w:id="463428859">
          <w:marLeft w:val="0"/>
          <w:marRight w:val="0"/>
          <w:marTop w:val="0"/>
          <w:marBottom w:val="0"/>
          <w:divBdr>
            <w:top w:val="none" w:sz="0" w:space="0" w:color="auto"/>
            <w:left w:val="none" w:sz="0" w:space="0" w:color="auto"/>
            <w:bottom w:val="none" w:sz="0" w:space="0" w:color="auto"/>
            <w:right w:val="none" w:sz="0" w:space="0" w:color="auto"/>
          </w:divBdr>
        </w:div>
        <w:div w:id="502090707">
          <w:marLeft w:val="0"/>
          <w:marRight w:val="0"/>
          <w:marTop w:val="0"/>
          <w:marBottom w:val="0"/>
          <w:divBdr>
            <w:top w:val="none" w:sz="0" w:space="0" w:color="auto"/>
            <w:left w:val="none" w:sz="0" w:space="0" w:color="auto"/>
            <w:bottom w:val="none" w:sz="0" w:space="0" w:color="auto"/>
            <w:right w:val="none" w:sz="0" w:space="0" w:color="auto"/>
          </w:divBdr>
        </w:div>
        <w:div w:id="771436631">
          <w:marLeft w:val="0"/>
          <w:marRight w:val="0"/>
          <w:marTop w:val="0"/>
          <w:marBottom w:val="0"/>
          <w:divBdr>
            <w:top w:val="none" w:sz="0" w:space="0" w:color="auto"/>
            <w:left w:val="none" w:sz="0" w:space="0" w:color="auto"/>
            <w:bottom w:val="none" w:sz="0" w:space="0" w:color="auto"/>
            <w:right w:val="none" w:sz="0" w:space="0" w:color="auto"/>
          </w:divBdr>
        </w:div>
        <w:div w:id="920137837">
          <w:marLeft w:val="0"/>
          <w:marRight w:val="0"/>
          <w:marTop w:val="0"/>
          <w:marBottom w:val="0"/>
          <w:divBdr>
            <w:top w:val="none" w:sz="0" w:space="0" w:color="auto"/>
            <w:left w:val="none" w:sz="0" w:space="0" w:color="auto"/>
            <w:bottom w:val="none" w:sz="0" w:space="0" w:color="auto"/>
            <w:right w:val="none" w:sz="0" w:space="0" w:color="auto"/>
          </w:divBdr>
        </w:div>
        <w:div w:id="937565244">
          <w:marLeft w:val="0"/>
          <w:marRight w:val="0"/>
          <w:marTop w:val="0"/>
          <w:marBottom w:val="0"/>
          <w:divBdr>
            <w:top w:val="none" w:sz="0" w:space="0" w:color="auto"/>
            <w:left w:val="none" w:sz="0" w:space="0" w:color="auto"/>
            <w:bottom w:val="none" w:sz="0" w:space="0" w:color="auto"/>
            <w:right w:val="none" w:sz="0" w:space="0" w:color="auto"/>
          </w:divBdr>
        </w:div>
        <w:div w:id="986710686">
          <w:marLeft w:val="0"/>
          <w:marRight w:val="0"/>
          <w:marTop w:val="0"/>
          <w:marBottom w:val="0"/>
          <w:divBdr>
            <w:top w:val="none" w:sz="0" w:space="0" w:color="auto"/>
            <w:left w:val="none" w:sz="0" w:space="0" w:color="auto"/>
            <w:bottom w:val="none" w:sz="0" w:space="0" w:color="auto"/>
            <w:right w:val="none" w:sz="0" w:space="0" w:color="auto"/>
          </w:divBdr>
        </w:div>
        <w:div w:id="1029838241">
          <w:marLeft w:val="0"/>
          <w:marRight w:val="0"/>
          <w:marTop w:val="0"/>
          <w:marBottom w:val="0"/>
          <w:divBdr>
            <w:top w:val="none" w:sz="0" w:space="0" w:color="auto"/>
            <w:left w:val="none" w:sz="0" w:space="0" w:color="auto"/>
            <w:bottom w:val="none" w:sz="0" w:space="0" w:color="auto"/>
            <w:right w:val="none" w:sz="0" w:space="0" w:color="auto"/>
          </w:divBdr>
        </w:div>
        <w:div w:id="1238437986">
          <w:marLeft w:val="0"/>
          <w:marRight w:val="0"/>
          <w:marTop w:val="0"/>
          <w:marBottom w:val="0"/>
          <w:divBdr>
            <w:top w:val="none" w:sz="0" w:space="0" w:color="auto"/>
            <w:left w:val="none" w:sz="0" w:space="0" w:color="auto"/>
            <w:bottom w:val="none" w:sz="0" w:space="0" w:color="auto"/>
            <w:right w:val="none" w:sz="0" w:space="0" w:color="auto"/>
          </w:divBdr>
        </w:div>
        <w:div w:id="1450198291">
          <w:marLeft w:val="0"/>
          <w:marRight w:val="0"/>
          <w:marTop w:val="0"/>
          <w:marBottom w:val="0"/>
          <w:divBdr>
            <w:top w:val="none" w:sz="0" w:space="0" w:color="auto"/>
            <w:left w:val="none" w:sz="0" w:space="0" w:color="auto"/>
            <w:bottom w:val="none" w:sz="0" w:space="0" w:color="auto"/>
            <w:right w:val="none" w:sz="0" w:space="0" w:color="auto"/>
          </w:divBdr>
        </w:div>
        <w:div w:id="1505165843">
          <w:marLeft w:val="0"/>
          <w:marRight w:val="0"/>
          <w:marTop w:val="0"/>
          <w:marBottom w:val="0"/>
          <w:divBdr>
            <w:top w:val="none" w:sz="0" w:space="0" w:color="auto"/>
            <w:left w:val="none" w:sz="0" w:space="0" w:color="auto"/>
            <w:bottom w:val="none" w:sz="0" w:space="0" w:color="auto"/>
            <w:right w:val="none" w:sz="0" w:space="0" w:color="auto"/>
          </w:divBdr>
        </w:div>
        <w:div w:id="1509709561">
          <w:marLeft w:val="0"/>
          <w:marRight w:val="0"/>
          <w:marTop w:val="0"/>
          <w:marBottom w:val="0"/>
          <w:divBdr>
            <w:top w:val="none" w:sz="0" w:space="0" w:color="auto"/>
            <w:left w:val="none" w:sz="0" w:space="0" w:color="auto"/>
            <w:bottom w:val="none" w:sz="0" w:space="0" w:color="auto"/>
            <w:right w:val="none" w:sz="0" w:space="0" w:color="auto"/>
          </w:divBdr>
        </w:div>
        <w:div w:id="1527596768">
          <w:marLeft w:val="0"/>
          <w:marRight w:val="0"/>
          <w:marTop w:val="0"/>
          <w:marBottom w:val="0"/>
          <w:divBdr>
            <w:top w:val="none" w:sz="0" w:space="0" w:color="auto"/>
            <w:left w:val="none" w:sz="0" w:space="0" w:color="auto"/>
            <w:bottom w:val="none" w:sz="0" w:space="0" w:color="auto"/>
            <w:right w:val="none" w:sz="0" w:space="0" w:color="auto"/>
          </w:divBdr>
        </w:div>
        <w:div w:id="1909613977">
          <w:marLeft w:val="0"/>
          <w:marRight w:val="0"/>
          <w:marTop w:val="0"/>
          <w:marBottom w:val="0"/>
          <w:divBdr>
            <w:top w:val="none" w:sz="0" w:space="0" w:color="auto"/>
            <w:left w:val="none" w:sz="0" w:space="0" w:color="auto"/>
            <w:bottom w:val="none" w:sz="0" w:space="0" w:color="auto"/>
            <w:right w:val="none" w:sz="0" w:space="0" w:color="auto"/>
          </w:divBdr>
        </w:div>
        <w:div w:id="1938252622">
          <w:marLeft w:val="0"/>
          <w:marRight w:val="0"/>
          <w:marTop w:val="0"/>
          <w:marBottom w:val="0"/>
          <w:divBdr>
            <w:top w:val="none" w:sz="0" w:space="0" w:color="auto"/>
            <w:left w:val="none" w:sz="0" w:space="0" w:color="auto"/>
            <w:bottom w:val="none" w:sz="0" w:space="0" w:color="auto"/>
            <w:right w:val="none" w:sz="0" w:space="0" w:color="auto"/>
          </w:divBdr>
        </w:div>
        <w:div w:id="2110155833">
          <w:marLeft w:val="0"/>
          <w:marRight w:val="0"/>
          <w:marTop w:val="0"/>
          <w:marBottom w:val="0"/>
          <w:divBdr>
            <w:top w:val="none" w:sz="0" w:space="0" w:color="auto"/>
            <w:left w:val="none" w:sz="0" w:space="0" w:color="auto"/>
            <w:bottom w:val="none" w:sz="0" w:space="0" w:color="auto"/>
            <w:right w:val="none" w:sz="0" w:space="0" w:color="auto"/>
          </w:divBdr>
        </w:div>
      </w:divsChild>
    </w:div>
    <w:div w:id="147672924">
      <w:bodyDiv w:val="1"/>
      <w:marLeft w:val="0"/>
      <w:marRight w:val="0"/>
      <w:marTop w:val="0"/>
      <w:marBottom w:val="0"/>
      <w:divBdr>
        <w:top w:val="none" w:sz="0" w:space="0" w:color="auto"/>
        <w:left w:val="none" w:sz="0" w:space="0" w:color="auto"/>
        <w:bottom w:val="none" w:sz="0" w:space="0" w:color="auto"/>
        <w:right w:val="none" w:sz="0" w:space="0" w:color="auto"/>
      </w:divBdr>
    </w:div>
    <w:div w:id="180557600">
      <w:bodyDiv w:val="1"/>
      <w:marLeft w:val="0"/>
      <w:marRight w:val="0"/>
      <w:marTop w:val="0"/>
      <w:marBottom w:val="0"/>
      <w:divBdr>
        <w:top w:val="none" w:sz="0" w:space="0" w:color="auto"/>
        <w:left w:val="none" w:sz="0" w:space="0" w:color="auto"/>
        <w:bottom w:val="none" w:sz="0" w:space="0" w:color="auto"/>
        <w:right w:val="none" w:sz="0" w:space="0" w:color="auto"/>
      </w:divBdr>
    </w:div>
    <w:div w:id="191772440">
      <w:bodyDiv w:val="1"/>
      <w:marLeft w:val="0"/>
      <w:marRight w:val="0"/>
      <w:marTop w:val="0"/>
      <w:marBottom w:val="0"/>
      <w:divBdr>
        <w:top w:val="none" w:sz="0" w:space="0" w:color="auto"/>
        <w:left w:val="none" w:sz="0" w:space="0" w:color="auto"/>
        <w:bottom w:val="none" w:sz="0" w:space="0" w:color="auto"/>
        <w:right w:val="none" w:sz="0" w:space="0" w:color="auto"/>
      </w:divBdr>
      <w:divsChild>
        <w:div w:id="1184131990">
          <w:marLeft w:val="0"/>
          <w:marRight w:val="0"/>
          <w:marTop w:val="0"/>
          <w:marBottom w:val="0"/>
          <w:divBdr>
            <w:top w:val="none" w:sz="0" w:space="0" w:color="auto"/>
            <w:left w:val="none" w:sz="0" w:space="0" w:color="auto"/>
            <w:bottom w:val="none" w:sz="0" w:space="0" w:color="auto"/>
            <w:right w:val="none" w:sz="0" w:space="0" w:color="auto"/>
          </w:divBdr>
        </w:div>
        <w:div w:id="1200703954">
          <w:marLeft w:val="0"/>
          <w:marRight w:val="0"/>
          <w:marTop w:val="0"/>
          <w:marBottom w:val="0"/>
          <w:divBdr>
            <w:top w:val="none" w:sz="0" w:space="0" w:color="auto"/>
            <w:left w:val="none" w:sz="0" w:space="0" w:color="auto"/>
            <w:bottom w:val="none" w:sz="0" w:space="0" w:color="auto"/>
            <w:right w:val="none" w:sz="0" w:space="0" w:color="auto"/>
          </w:divBdr>
          <w:divsChild>
            <w:div w:id="1715538703">
              <w:marLeft w:val="0"/>
              <w:marRight w:val="0"/>
              <w:marTop w:val="0"/>
              <w:marBottom w:val="0"/>
              <w:divBdr>
                <w:top w:val="none" w:sz="0" w:space="0" w:color="auto"/>
                <w:left w:val="none" w:sz="0" w:space="0" w:color="auto"/>
                <w:bottom w:val="none" w:sz="0" w:space="0" w:color="auto"/>
                <w:right w:val="none" w:sz="0" w:space="0" w:color="auto"/>
              </w:divBdr>
              <w:divsChild>
                <w:div w:id="1188178759">
                  <w:marLeft w:val="0"/>
                  <w:marRight w:val="0"/>
                  <w:marTop w:val="0"/>
                  <w:marBottom w:val="0"/>
                  <w:divBdr>
                    <w:top w:val="none" w:sz="0" w:space="0" w:color="auto"/>
                    <w:left w:val="none" w:sz="0" w:space="0" w:color="auto"/>
                    <w:bottom w:val="none" w:sz="0" w:space="0" w:color="auto"/>
                    <w:right w:val="none" w:sz="0" w:space="0" w:color="auto"/>
                  </w:divBdr>
                  <w:divsChild>
                    <w:div w:id="1365902188">
                      <w:marLeft w:val="0"/>
                      <w:marRight w:val="0"/>
                      <w:marTop w:val="0"/>
                      <w:marBottom w:val="0"/>
                      <w:divBdr>
                        <w:top w:val="none" w:sz="0" w:space="0" w:color="auto"/>
                        <w:left w:val="none" w:sz="0" w:space="0" w:color="auto"/>
                        <w:bottom w:val="none" w:sz="0" w:space="0" w:color="auto"/>
                        <w:right w:val="none" w:sz="0" w:space="0" w:color="auto"/>
                      </w:divBdr>
                      <w:divsChild>
                        <w:div w:id="1435440762">
                          <w:marLeft w:val="0"/>
                          <w:marRight w:val="0"/>
                          <w:marTop w:val="0"/>
                          <w:marBottom w:val="0"/>
                          <w:divBdr>
                            <w:top w:val="none" w:sz="0" w:space="0" w:color="auto"/>
                            <w:left w:val="none" w:sz="0" w:space="0" w:color="auto"/>
                            <w:bottom w:val="none" w:sz="0" w:space="0" w:color="auto"/>
                            <w:right w:val="none" w:sz="0" w:space="0" w:color="auto"/>
                          </w:divBdr>
                          <w:divsChild>
                            <w:div w:id="1470829975">
                              <w:marLeft w:val="0"/>
                              <w:marRight w:val="0"/>
                              <w:marTop w:val="0"/>
                              <w:marBottom w:val="0"/>
                              <w:divBdr>
                                <w:top w:val="none" w:sz="0" w:space="0" w:color="auto"/>
                                <w:left w:val="none" w:sz="0" w:space="0" w:color="auto"/>
                                <w:bottom w:val="none" w:sz="0" w:space="0" w:color="auto"/>
                                <w:right w:val="none" w:sz="0" w:space="0" w:color="auto"/>
                              </w:divBdr>
                              <w:divsChild>
                                <w:div w:id="264075568">
                                  <w:marLeft w:val="0"/>
                                  <w:marRight w:val="0"/>
                                  <w:marTop w:val="0"/>
                                  <w:marBottom w:val="0"/>
                                  <w:divBdr>
                                    <w:top w:val="none" w:sz="0" w:space="0" w:color="auto"/>
                                    <w:left w:val="none" w:sz="0" w:space="0" w:color="auto"/>
                                    <w:bottom w:val="none" w:sz="0" w:space="0" w:color="auto"/>
                                    <w:right w:val="none" w:sz="0" w:space="0" w:color="auto"/>
                                  </w:divBdr>
                                  <w:divsChild>
                                    <w:div w:id="342902431">
                                      <w:marLeft w:val="0"/>
                                      <w:marRight w:val="0"/>
                                      <w:marTop w:val="0"/>
                                      <w:marBottom w:val="0"/>
                                      <w:divBdr>
                                        <w:top w:val="none" w:sz="0" w:space="0" w:color="auto"/>
                                        <w:left w:val="none" w:sz="0" w:space="0" w:color="auto"/>
                                        <w:bottom w:val="none" w:sz="0" w:space="0" w:color="auto"/>
                                        <w:right w:val="none" w:sz="0" w:space="0" w:color="auto"/>
                                      </w:divBdr>
                                      <w:divsChild>
                                        <w:div w:id="2061516071">
                                          <w:marLeft w:val="0"/>
                                          <w:marRight w:val="0"/>
                                          <w:marTop w:val="0"/>
                                          <w:marBottom w:val="0"/>
                                          <w:divBdr>
                                            <w:top w:val="none" w:sz="0" w:space="0" w:color="auto"/>
                                            <w:left w:val="none" w:sz="0" w:space="0" w:color="auto"/>
                                            <w:bottom w:val="none" w:sz="0" w:space="0" w:color="auto"/>
                                            <w:right w:val="none" w:sz="0" w:space="0" w:color="auto"/>
                                          </w:divBdr>
                                          <w:divsChild>
                                            <w:div w:id="2096703971">
                                              <w:marLeft w:val="0"/>
                                              <w:marRight w:val="0"/>
                                              <w:marTop w:val="0"/>
                                              <w:marBottom w:val="0"/>
                                              <w:divBdr>
                                                <w:top w:val="none" w:sz="0" w:space="0" w:color="auto"/>
                                                <w:left w:val="none" w:sz="0" w:space="0" w:color="auto"/>
                                                <w:bottom w:val="none" w:sz="0" w:space="0" w:color="auto"/>
                                                <w:right w:val="none" w:sz="0" w:space="0" w:color="auto"/>
                                              </w:divBdr>
                                              <w:divsChild>
                                                <w:div w:id="8068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2357850">
      <w:bodyDiv w:val="1"/>
      <w:marLeft w:val="0"/>
      <w:marRight w:val="0"/>
      <w:marTop w:val="0"/>
      <w:marBottom w:val="0"/>
      <w:divBdr>
        <w:top w:val="none" w:sz="0" w:space="0" w:color="auto"/>
        <w:left w:val="none" w:sz="0" w:space="0" w:color="auto"/>
        <w:bottom w:val="none" w:sz="0" w:space="0" w:color="auto"/>
        <w:right w:val="none" w:sz="0" w:space="0" w:color="auto"/>
      </w:divBdr>
    </w:div>
    <w:div w:id="596670850">
      <w:bodyDiv w:val="1"/>
      <w:marLeft w:val="0"/>
      <w:marRight w:val="0"/>
      <w:marTop w:val="0"/>
      <w:marBottom w:val="0"/>
      <w:divBdr>
        <w:top w:val="none" w:sz="0" w:space="0" w:color="auto"/>
        <w:left w:val="none" w:sz="0" w:space="0" w:color="auto"/>
        <w:bottom w:val="none" w:sz="0" w:space="0" w:color="auto"/>
        <w:right w:val="none" w:sz="0" w:space="0" w:color="auto"/>
      </w:divBdr>
    </w:div>
    <w:div w:id="621157185">
      <w:bodyDiv w:val="1"/>
      <w:marLeft w:val="0"/>
      <w:marRight w:val="0"/>
      <w:marTop w:val="0"/>
      <w:marBottom w:val="0"/>
      <w:divBdr>
        <w:top w:val="none" w:sz="0" w:space="0" w:color="auto"/>
        <w:left w:val="none" w:sz="0" w:space="0" w:color="auto"/>
        <w:bottom w:val="none" w:sz="0" w:space="0" w:color="auto"/>
        <w:right w:val="none" w:sz="0" w:space="0" w:color="auto"/>
      </w:divBdr>
    </w:div>
    <w:div w:id="645091271">
      <w:bodyDiv w:val="1"/>
      <w:marLeft w:val="0"/>
      <w:marRight w:val="0"/>
      <w:marTop w:val="0"/>
      <w:marBottom w:val="0"/>
      <w:divBdr>
        <w:top w:val="none" w:sz="0" w:space="0" w:color="auto"/>
        <w:left w:val="none" w:sz="0" w:space="0" w:color="auto"/>
        <w:bottom w:val="none" w:sz="0" w:space="0" w:color="auto"/>
        <w:right w:val="none" w:sz="0" w:space="0" w:color="auto"/>
      </w:divBdr>
      <w:divsChild>
        <w:div w:id="1066759898">
          <w:marLeft w:val="0"/>
          <w:marRight w:val="0"/>
          <w:marTop w:val="0"/>
          <w:marBottom w:val="0"/>
          <w:divBdr>
            <w:top w:val="none" w:sz="0" w:space="0" w:color="auto"/>
            <w:left w:val="none" w:sz="0" w:space="0" w:color="auto"/>
            <w:bottom w:val="none" w:sz="0" w:space="0" w:color="auto"/>
            <w:right w:val="none" w:sz="0" w:space="0" w:color="auto"/>
          </w:divBdr>
        </w:div>
      </w:divsChild>
    </w:div>
    <w:div w:id="688802124">
      <w:bodyDiv w:val="1"/>
      <w:marLeft w:val="0"/>
      <w:marRight w:val="0"/>
      <w:marTop w:val="0"/>
      <w:marBottom w:val="0"/>
      <w:divBdr>
        <w:top w:val="none" w:sz="0" w:space="0" w:color="auto"/>
        <w:left w:val="none" w:sz="0" w:space="0" w:color="auto"/>
        <w:bottom w:val="none" w:sz="0" w:space="0" w:color="auto"/>
        <w:right w:val="none" w:sz="0" w:space="0" w:color="auto"/>
      </w:divBdr>
    </w:div>
    <w:div w:id="695228313">
      <w:bodyDiv w:val="1"/>
      <w:marLeft w:val="0"/>
      <w:marRight w:val="0"/>
      <w:marTop w:val="0"/>
      <w:marBottom w:val="0"/>
      <w:divBdr>
        <w:top w:val="none" w:sz="0" w:space="0" w:color="auto"/>
        <w:left w:val="none" w:sz="0" w:space="0" w:color="auto"/>
        <w:bottom w:val="none" w:sz="0" w:space="0" w:color="auto"/>
        <w:right w:val="none" w:sz="0" w:space="0" w:color="auto"/>
      </w:divBdr>
    </w:div>
    <w:div w:id="699596839">
      <w:bodyDiv w:val="1"/>
      <w:marLeft w:val="0"/>
      <w:marRight w:val="0"/>
      <w:marTop w:val="0"/>
      <w:marBottom w:val="0"/>
      <w:divBdr>
        <w:top w:val="none" w:sz="0" w:space="0" w:color="auto"/>
        <w:left w:val="none" w:sz="0" w:space="0" w:color="auto"/>
        <w:bottom w:val="none" w:sz="0" w:space="0" w:color="auto"/>
        <w:right w:val="none" w:sz="0" w:space="0" w:color="auto"/>
      </w:divBdr>
      <w:divsChild>
        <w:div w:id="609698704">
          <w:marLeft w:val="0"/>
          <w:marRight w:val="0"/>
          <w:marTop w:val="0"/>
          <w:marBottom w:val="0"/>
          <w:divBdr>
            <w:top w:val="none" w:sz="0" w:space="0" w:color="auto"/>
            <w:left w:val="none" w:sz="0" w:space="0" w:color="auto"/>
            <w:bottom w:val="none" w:sz="0" w:space="0" w:color="auto"/>
            <w:right w:val="none" w:sz="0" w:space="0" w:color="auto"/>
          </w:divBdr>
        </w:div>
        <w:div w:id="1769230573">
          <w:marLeft w:val="0"/>
          <w:marRight w:val="0"/>
          <w:marTop w:val="0"/>
          <w:marBottom w:val="0"/>
          <w:divBdr>
            <w:top w:val="none" w:sz="0" w:space="0" w:color="auto"/>
            <w:left w:val="none" w:sz="0" w:space="0" w:color="auto"/>
            <w:bottom w:val="none" w:sz="0" w:space="0" w:color="auto"/>
            <w:right w:val="none" w:sz="0" w:space="0" w:color="auto"/>
          </w:divBdr>
        </w:div>
      </w:divsChild>
    </w:div>
    <w:div w:id="739526092">
      <w:bodyDiv w:val="1"/>
      <w:marLeft w:val="0"/>
      <w:marRight w:val="0"/>
      <w:marTop w:val="0"/>
      <w:marBottom w:val="0"/>
      <w:divBdr>
        <w:top w:val="none" w:sz="0" w:space="0" w:color="auto"/>
        <w:left w:val="none" w:sz="0" w:space="0" w:color="auto"/>
        <w:bottom w:val="none" w:sz="0" w:space="0" w:color="auto"/>
        <w:right w:val="none" w:sz="0" w:space="0" w:color="auto"/>
      </w:divBdr>
    </w:div>
    <w:div w:id="852577254">
      <w:bodyDiv w:val="1"/>
      <w:marLeft w:val="0"/>
      <w:marRight w:val="0"/>
      <w:marTop w:val="0"/>
      <w:marBottom w:val="0"/>
      <w:divBdr>
        <w:top w:val="none" w:sz="0" w:space="0" w:color="auto"/>
        <w:left w:val="none" w:sz="0" w:space="0" w:color="auto"/>
        <w:bottom w:val="none" w:sz="0" w:space="0" w:color="auto"/>
        <w:right w:val="none" w:sz="0" w:space="0" w:color="auto"/>
      </w:divBdr>
    </w:div>
    <w:div w:id="912737789">
      <w:bodyDiv w:val="1"/>
      <w:marLeft w:val="0"/>
      <w:marRight w:val="0"/>
      <w:marTop w:val="0"/>
      <w:marBottom w:val="0"/>
      <w:divBdr>
        <w:top w:val="none" w:sz="0" w:space="0" w:color="auto"/>
        <w:left w:val="none" w:sz="0" w:space="0" w:color="auto"/>
        <w:bottom w:val="none" w:sz="0" w:space="0" w:color="auto"/>
        <w:right w:val="none" w:sz="0" w:space="0" w:color="auto"/>
      </w:divBdr>
    </w:div>
    <w:div w:id="978072162">
      <w:bodyDiv w:val="1"/>
      <w:marLeft w:val="0"/>
      <w:marRight w:val="0"/>
      <w:marTop w:val="0"/>
      <w:marBottom w:val="0"/>
      <w:divBdr>
        <w:top w:val="none" w:sz="0" w:space="0" w:color="auto"/>
        <w:left w:val="none" w:sz="0" w:space="0" w:color="auto"/>
        <w:bottom w:val="none" w:sz="0" w:space="0" w:color="auto"/>
        <w:right w:val="none" w:sz="0" w:space="0" w:color="auto"/>
      </w:divBdr>
    </w:div>
    <w:div w:id="999383239">
      <w:bodyDiv w:val="1"/>
      <w:marLeft w:val="0"/>
      <w:marRight w:val="0"/>
      <w:marTop w:val="0"/>
      <w:marBottom w:val="0"/>
      <w:divBdr>
        <w:top w:val="none" w:sz="0" w:space="0" w:color="auto"/>
        <w:left w:val="none" w:sz="0" w:space="0" w:color="auto"/>
        <w:bottom w:val="none" w:sz="0" w:space="0" w:color="auto"/>
        <w:right w:val="none" w:sz="0" w:space="0" w:color="auto"/>
      </w:divBdr>
    </w:div>
    <w:div w:id="1017998700">
      <w:bodyDiv w:val="1"/>
      <w:marLeft w:val="0"/>
      <w:marRight w:val="0"/>
      <w:marTop w:val="0"/>
      <w:marBottom w:val="0"/>
      <w:divBdr>
        <w:top w:val="none" w:sz="0" w:space="0" w:color="auto"/>
        <w:left w:val="none" w:sz="0" w:space="0" w:color="auto"/>
        <w:bottom w:val="none" w:sz="0" w:space="0" w:color="auto"/>
        <w:right w:val="none" w:sz="0" w:space="0" w:color="auto"/>
      </w:divBdr>
    </w:div>
    <w:div w:id="1028993256">
      <w:bodyDiv w:val="1"/>
      <w:marLeft w:val="0"/>
      <w:marRight w:val="0"/>
      <w:marTop w:val="0"/>
      <w:marBottom w:val="0"/>
      <w:divBdr>
        <w:top w:val="none" w:sz="0" w:space="0" w:color="auto"/>
        <w:left w:val="none" w:sz="0" w:space="0" w:color="auto"/>
        <w:bottom w:val="none" w:sz="0" w:space="0" w:color="auto"/>
        <w:right w:val="none" w:sz="0" w:space="0" w:color="auto"/>
      </w:divBdr>
    </w:div>
    <w:div w:id="1053970421">
      <w:bodyDiv w:val="1"/>
      <w:marLeft w:val="0"/>
      <w:marRight w:val="0"/>
      <w:marTop w:val="0"/>
      <w:marBottom w:val="0"/>
      <w:divBdr>
        <w:top w:val="none" w:sz="0" w:space="0" w:color="auto"/>
        <w:left w:val="none" w:sz="0" w:space="0" w:color="auto"/>
        <w:bottom w:val="none" w:sz="0" w:space="0" w:color="auto"/>
        <w:right w:val="none" w:sz="0" w:space="0" w:color="auto"/>
      </w:divBdr>
    </w:div>
    <w:div w:id="1168640120">
      <w:bodyDiv w:val="1"/>
      <w:marLeft w:val="0"/>
      <w:marRight w:val="0"/>
      <w:marTop w:val="0"/>
      <w:marBottom w:val="0"/>
      <w:divBdr>
        <w:top w:val="none" w:sz="0" w:space="0" w:color="auto"/>
        <w:left w:val="none" w:sz="0" w:space="0" w:color="auto"/>
        <w:bottom w:val="none" w:sz="0" w:space="0" w:color="auto"/>
        <w:right w:val="none" w:sz="0" w:space="0" w:color="auto"/>
      </w:divBdr>
      <w:divsChild>
        <w:div w:id="693388618">
          <w:marLeft w:val="0"/>
          <w:marRight w:val="0"/>
          <w:marTop w:val="0"/>
          <w:marBottom w:val="0"/>
          <w:divBdr>
            <w:top w:val="none" w:sz="0" w:space="0" w:color="auto"/>
            <w:left w:val="none" w:sz="0" w:space="0" w:color="auto"/>
            <w:bottom w:val="none" w:sz="0" w:space="0" w:color="auto"/>
            <w:right w:val="none" w:sz="0" w:space="0" w:color="auto"/>
          </w:divBdr>
        </w:div>
        <w:div w:id="1109660219">
          <w:marLeft w:val="0"/>
          <w:marRight w:val="0"/>
          <w:marTop w:val="0"/>
          <w:marBottom w:val="0"/>
          <w:divBdr>
            <w:top w:val="none" w:sz="0" w:space="0" w:color="auto"/>
            <w:left w:val="none" w:sz="0" w:space="0" w:color="auto"/>
            <w:bottom w:val="none" w:sz="0" w:space="0" w:color="auto"/>
            <w:right w:val="none" w:sz="0" w:space="0" w:color="auto"/>
          </w:divBdr>
        </w:div>
      </w:divsChild>
    </w:div>
    <w:div w:id="1233156611">
      <w:bodyDiv w:val="1"/>
      <w:marLeft w:val="0"/>
      <w:marRight w:val="0"/>
      <w:marTop w:val="0"/>
      <w:marBottom w:val="0"/>
      <w:divBdr>
        <w:top w:val="none" w:sz="0" w:space="0" w:color="auto"/>
        <w:left w:val="none" w:sz="0" w:space="0" w:color="auto"/>
        <w:bottom w:val="none" w:sz="0" w:space="0" w:color="auto"/>
        <w:right w:val="none" w:sz="0" w:space="0" w:color="auto"/>
      </w:divBdr>
    </w:div>
    <w:div w:id="1286305337">
      <w:bodyDiv w:val="1"/>
      <w:marLeft w:val="0"/>
      <w:marRight w:val="0"/>
      <w:marTop w:val="0"/>
      <w:marBottom w:val="0"/>
      <w:divBdr>
        <w:top w:val="none" w:sz="0" w:space="0" w:color="auto"/>
        <w:left w:val="none" w:sz="0" w:space="0" w:color="auto"/>
        <w:bottom w:val="none" w:sz="0" w:space="0" w:color="auto"/>
        <w:right w:val="none" w:sz="0" w:space="0" w:color="auto"/>
      </w:divBdr>
      <w:divsChild>
        <w:div w:id="345061006">
          <w:marLeft w:val="0"/>
          <w:marRight w:val="0"/>
          <w:marTop w:val="0"/>
          <w:marBottom w:val="0"/>
          <w:divBdr>
            <w:top w:val="none" w:sz="0" w:space="0" w:color="auto"/>
            <w:left w:val="none" w:sz="0" w:space="0" w:color="auto"/>
            <w:bottom w:val="none" w:sz="0" w:space="0" w:color="auto"/>
            <w:right w:val="none" w:sz="0" w:space="0" w:color="auto"/>
          </w:divBdr>
        </w:div>
        <w:div w:id="454907691">
          <w:marLeft w:val="0"/>
          <w:marRight w:val="0"/>
          <w:marTop w:val="0"/>
          <w:marBottom w:val="0"/>
          <w:divBdr>
            <w:top w:val="none" w:sz="0" w:space="0" w:color="auto"/>
            <w:left w:val="none" w:sz="0" w:space="0" w:color="auto"/>
            <w:bottom w:val="none" w:sz="0" w:space="0" w:color="auto"/>
            <w:right w:val="none" w:sz="0" w:space="0" w:color="auto"/>
          </w:divBdr>
        </w:div>
        <w:div w:id="782262152">
          <w:marLeft w:val="0"/>
          <w:marRight w:val="0"/>
          <w:marTop w:val="0"/>
          <w:marBottom w:val="0"/>
          <w:divBdr>
            <w:top w:val="none" w:sz="0" w:space="0" w:color="auto"/>
            <w:left w:val="none" w:sz="0" w:space="0" w:color="auto"/>
            <w:bottom w:val="none" w:sz="0" w:space="0" w:color="auto"/>
            <w:right w:val="none" w:sz="0" w:space="0" w:color="auto"/>
          </w:divBdr>
        </w:div>
        <w:div w:id="856894049">
          <w:marLeft w:val="0"/>
          <w:marRight w:val="0"/>
          <w:marTop w:val="0"/>
          <w:marBottom w:val="0"/>
          <w:divBdr>
            <w:top w:val="none" w:sz="0" w:space="0" w:color="auto"/>
            <w:left w:val="none" w:sz="0" w:space="0" w:color="auto"/>
            <w:bottom w:val="none" w:sz="0" w:space="0" w:color="auto"/>
            <w:right w:val="none" w:sz="0" w:space="0" w:color="auto"/>
          </w:divBdr>
        </w:div>
        <w:div w:id="951935368">
          <w:marLeft w:val="0"/>
          <w:marRight w:val="0"/>
          <w:marTop w:val="0"/>
          <w:marBottom w:val="0"/>
          <w:divBdr>
            <w:top w:val="none" w:sz="0" w:space="0" w:color="auto"/>
            <w:left w:val="none" w:sz="0" w:space="0" w:color="auto"/>
            <w:bottom w:val="none" w:sz="0" w:space="0" w:color="auto"/>
            <w:right w:val="none" w:sz="0" w:space="0" w:color="auto"/>
          </w:divBdr>
        </w:div>
        <w:div w:id="979656446">
          <w:marLeft w:val="0"/>
          <w:marRight w:val="0"/>
          <w:marTop w:val="0"/>
          <w:marBottom w:val="0"/>
          <w:divBdr>
            <w:top w:val="none" w:sz="0" w:space="0" w:color="auto"/>
            <w:left w:val="none" w:sz="0" w:space="0" w:color="auto"/>
            <w:bottom w:val="none" w:sz="0" w:space="0" w:color="auto"/>
            <w:right w:val="none" w:sz="0" w:space="0" w:color="auto"/>
          </w:divBdr>
        </w:div>
        <w:div w:id="1115441429">
          <w:marLeft w:val="0"/>
          <w:marRight w:val="0"/>
          <w:marTop w:val="0"/>
          <w:marBottom w:val="0"/>
          <w:divBdr>
            <w:top w:val="none" w:sz="0" w:space="0" w:color="auto"/>
            <w:left w:val="none" w:sz="0" w:space="0" w:color="auto"/>
            <w:bottom w:val="none" w:sz="0" w:space="0" w:color="auto"/>
            <w:right w:val="none" w:sz="0" w:space="0" w:color="auto"/>
          </w:divBdr>
        </w:div>
        <w:div w:id="1133256724">
          <w:marLeft w:val="0"/>
          <w:marRight w:val="0"/>
          <w:marTop w:val="0"/>
          <w:marBottom w:val="0"/>
          <w:divBdr>
            <w:top w:val="none" w:sz="0" w:space="0" w:color="auto"/>
            <w:left w:val="none" w:sz="0" w:space="0" w:color="auto"/>
            <w:bottom w:val="none" w:sz="0" w:space="0" w:color="auto"/>
            <w:right w:val="none" w:sz="0" w:space="0" w:color="auto"/>
          </w:divBdr>
        </w:div>
        <w:div w:id="1174764208">
          <w:marLeft w:val="0"/>
          <w:marRight w:val="0"/>
          <w:marTop w:val="0"/>
          <w:marBottom w:val="0"/>
          <w:divBdr>
            <w:top w:val="none" w:sz="0" w:space="0" w:color="auto"/>
            <w:left w:val="none" w:sz="0" w:space="0" w:color="auto"/>
            <w:bottom w:val="none" w:sz="0" w:space="0" w:color="auto"/>
            <w:right w:val="none" w:sz="0" w:space="0" w:color="auto"/>
          </w:divBdr>
        </w:div>
        <w:div w:id="1223248068">
          <w:marLeft w:val="0"/>
          <w:marRight w:val="0"/>
          <w:marTop w:val="0"/>
          <w:marBottom w:val="0"/>
          <w:divBdr>
            <w:top w:val="none" w:sz="0" w:space="0" w:color="auto"/>
            <w:left w:val="none" w:sz="0" w:space="0" w:color="auto"/>
            <w:bottom w:val="none" w:sz="0" w:space="0" w:color="auto"/>
            <w:right w:val="none" w:sz="0" w:space="0" w:color="auto"/>
          </w:divBdr>
        </w:div>
        <w:div w:id="1558740773">
          <w:marLeft w:val="0"/>
          <w:marRight w:val="0"/>
          <w:marTop w:val="0"/>
          <w:marBottom w:val="0"/>
          <w:divBdr>
            <w:top w:val="none" w:sz="0" w:space="0" w:color="auto"/>
            <w:left w:val="none" w:sz="0" w:space="0" w:color="auto"/>
            <w:bottom w:val="none" w:sz="0" w:space="0" w:color="auto"/>
            <w:right w:val="none" w:sz="0" w:space="0" w:color="auto"/>
          </w:divBdr>
        </w:div>
        <w:div w:id="1630013796">
          <w:marLeft w:val="0"/>
          <w:marRight w:val="0"/>
          <w:marTop w:val="0"/>
          <w:marBottom w:val="0"/>
          <w:divBdr>
            <w:top w:val="none" w:sz="0" w:space="0" w:color="auto"/>
            <w:left w:val="none" w:sz="0" w:space="0" w:color="auto"/>
            <w:bottom w:val="none" w:sz="0" w:space="0" w:color="auto"/>
            <w:right w:val="none" w:sz="0" w:space="0" w:color="auto"/>
          </w:divBdr>
        </w:div>
        <w:div w:id="1659074848">
          <w:marLeft w:val="0"/>
          <w:marRight w:val="0"/>
          <w:marTop w:val="0"/>
          <w:marBottom w:val="0"/>
          <w:divBdr>
            <w:top w:val="none" w:sz="0" w:space="0" w:color="auto"/>
            <w:left w:val="none" w:sz="0" w:space="0" w:color="auto"/>
            <w:bottom w:val="none" w:sz="0" w:space="0" w:color="auto"/>
            <w:right w:val="none" w:sz="0" w:space="0" w:color="auto"/>
          </w:divBdr>
        </w:div>
        <w:div w:id="1726366841">
          <w:marLeft w:val="0"/>
          <w:marRight w:val="0"/>
          <w:marTop w:val="0"/>
          <w:marBottom w:val="0"/>
          <w:divBdr>
            <w:top w:val="none" w:sz="0" w:space="0" w:color="auto"/>
            <w:left w:val="none" w:sz="0" w:space="0" w:color="auto"/>
            <w:bottom w:val="none" w:sz="0" w:space="0" w:color="auto"/>
            <w:right w:val="none" w:sz="0" w:space="0" w:color="auto"/>
          </w:divBdr>
        </w:div>
        <w:div w:id="1741318820">
          <w:marLeft w:val="0"/>
          <w:marRight w:val="0"/>
          <w:marTop w:val="0"/>
          <w:marBottom w:val="0"/>
          <w:divBdr>
            <w:top w:val="none" w:sz="0" w:space="0" w:color="auto"/>
            <w:left w:val="none" w:sz="0" w:space="0" w:color="auto"/>
            <w:bottom w:val="none" w:sz="0" w:space="0" w:color="auto"/>
            <w:right w:val="none" w:sz="0" w:space="0" w:color="auto"/>
          </w:divBdr>
        </w:div>
        <w:div w:id="1744983098">
          <w:marLeft w:val="0"/>
          <w:marRight w:val="0"/>
          <w:marTop w:val="0"/>
          <w:marBottom w:val="0"/>
          <w:divBdr>
            <w:top w:val="none" w:sz="0" w:space="0" w:color="auto"/>
            <w:left w:val="none" w:sz="0" w:space="0" w:color="auto"/>
            <w:bottom w:val="none" w:sz="0" w:space="0" w:color="auto"/>
            <w:right w:val="none" w:sz="0" w:space="0" w:color="auto"/>
          </w:divBdr>
        </w:div>
        <w:div w:id="1750426493">
          <w:marLeft w:val="0"/>
          <w:marRight w:val="0"/>
          <w:marTop w:val="0"/>
          <w:marBottom w:val="0"/>
          <w:divBdr>
            <w:top w:val="none" w:sz="0" w:space="0" w:color="auto"/>
            <w:left w:val="none" w:sz="0" w:space="0" w:color="auto"/>
            <w:bottom w:val="none" w:sz="0" w:space="0" w:color="auto"/>
            <w:right w:val="none" w:sz="0" w:space="0" w:color="auto"/>
          </w:divBdr>
        </w:div>
        <w:div w:id="1794471379">
          <w:marLeft w:val="0"/>
          <w:marRight w:val="0"/>
          <w:marTop w:val="0"/>
          <w:marBottom w:val="0"/>
          <w:divBdr>
            <w:top w:val="none" w:sz="0" w:space="0" w:color="auto"/>
            <w:left w:val="none" w:sz="0" w:space="0" w:color="auto"/>
            <w:bottom w:val="none" w:sz="0" w:space="0" w:color="auto"/>
            <w:right w:val="none" w:sz="0" w:space="0" w:color="auto"/>
          </w:divBdr>
        </w:div>
        <w:div w:id="2101565442">
          <w:marLeft w:val="0"/>
          <w:marRight w:val="0"/>
          <w:marTop w:val="0"/>
          <w:marBottom w:val="0"/>
          <w:divBdr>
            <w:top w:val="none" w:sz="0" w:space="0" w:color="auto"/>
            <w:left w:val="none" w:sz="0" w:space="0" w:color="auto"/>
            <w:bottom w:val="none" w:sz="0" w:space="0" w:color="auto"/>
            <w:right w:val="none" w:sz="0" w:space="0" w:color="auto"/>
          </w:divBdr>
        </w:div>
      </w:divsChild>
    </w:div>
    <w:div w:id="1416590944">
      <w:bodyDiv w:val="1"/>
      <w:marLeft w:val="0"/>
      <w:marRight w:val="0"/>
      <w:marTop w:val="0"/>
      <w:marBottom w:val="0"/>
      <w:divBdr>
        <w:top w:val="none" w:sz="0" w:space="0" w:color="auto"/>
        <w:left w:val="none" w:sz="0" w:space="0" w:color="auto"/>
        <w:bottom w:val="none" w:sz="0" w:space="0" w:color="auto"/>
        <w:right w:val="none" w:sz="0" w:space="0" w:color="auto"/>
      </w:divBdr>
    </w:div>
    <w:div w:id="1462067458">
      <w:bodyDiv w:val="1"/>
      <w:marLeft w:val="0"/>
      <w:marRight w:val="0"/>
      <w:marTop w:val="0"/>
      <w:marBottom w:val="0"/>
      <w:divBdr>
        <w:top w:val="none" w:sz="0" w:space="0" w:color="auto"/>
        <w:left w:val="none" w:sz="0" w:space="0" w:color="auto"/>
        <w:bottom w:val="none" w:sz="0" w:space="0" w:color="auto"/>
        <w:right w:val="none" w:sz="0" w:space="0" w:color="auto"/>
      </w:divBdr>
      <w:divsChild>
        <w:div w:id="902257809">
          <w:marLeft w:val="0"/>
          <w:marRight w:val="0"/>
          <w:marTop w:val="0"/>
          <w:marBottom w:val="0"/>
          <w:divBdr>
            <w:top w:val="none" w:sz="0" w:space="0" w:color="auto"/>
            <w:left w:val="none" w:sz="0" w:space="0" w:color="auto"/>
            <w:bottom w:val="none" w:sz="0" w:space="0" w:color="auto"/>
            <w:right w:val="none" w:sz="0" w:space="0" w:color="auto"/>
          </w:divBdr>
          <w:divsChild>
            <w:div w:id="1709261827">
              <w:marLeft w:val="0"/>
              <w:marRight w:val="0"/>
              <w:marTop w:val="0"/>
              <w:marBottom w:val="0"/>
              <w:divBdr>
                <w:top w:val="none" w:sz="0" w:space="0" w:color="auto"/>
                <w:left w:val="none" w:sz="0" w:space="0" w:color="auto"/>
                <w:bottom w:val="none" w:sz="0" w:space="0" w:color="auto"/>
                <w:right w:val="none" w:sz="0" w:space="0" w:color="auto"/>
              </w:divBdr>
              <w:divsChild>
                <w:div w:id="1433353847">
                  <w:marLeft w:val="0"/>
                  <w:marRight w:val="0"/>
                  <w:marTop w:val="0"/>
                  <w:marBottom w:val="0"/>
                  <w:divBdr>
                    <w:top w:val="none" w:sz="0" w:space="0" w:color="auto"/>
                    <w:left w:val="none" w:sz="0" w:space="0" w:color="auto"/>
                    <w:bottom w:val="none" w:sz="0" w:space="0" w:color="auto"/>
                    <w:right w:val="none" w:sz="0" w:space="0" w:color="auto"/>
                  </w:divBdr>
                  <w:divsChild>
                    <w:div w:id="149822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04745">
      <w:bodyDiv w:val="1"/>
      <w:marLeft w:val="0"/>
      <w:marRight w:val="0"/>
      <w:marTop w:val="0"/>
      <w:marBottom w:val="0"/>
      <w:divBdr>
        <w:top w:val="none" w:sz="0" w:space="0" w:color="auto"/>
        <w:left w:val="none" w:sz="0" w:space="0" w:color="auto"/>
        <w:bottom w:val="none" w:sz="0" w:space="0" w:color="auto"/>
        <w:right w:val="none" w:sz="0" w:space="0" w:color="auto"/>
      </w:divBdr>
      <w:divsChild>
        <w:div w:id="107240470">
          <w:marLeft w:val="0"/>
          <w:marRight w:val="0"/>
          <w:marTop w:val="0"/>
          <w:marBottom w:val="0"/>
          <w:divBdr>
            <w:top w:val="none" w:sz="0" w:space="0" w:color="auto"/>
            <w:left w:val="none" w:sz="0" w:space="0" w:color="auto"/>
            <w:bottom w:val="none" w:sz="0" w:space="0" w:color="auto"/>
            <w:right w:val="none" w:sz="0" w:space="0" w:color="auto"/>
          </w:divBdr>
          <w:divsChild>
            <w:div w:id="1140657286">
              <w:marLeft w:val="0"/>
              <w:marRight w:val="0"/>
              <w:marTop w:val="0"/>
              <w:marBottom w:val="0"/>
              <w:divBdr>
                <w:top w:val="none" w:sz="0" w:space="0" w:color="auto"/>
                <w:left w:val="none" w:sz="0" w:space="0" w:color="auto"/>
                <w:bottom w:val="none" w:sz="0" w:space="0" w:color="auto"/>
                <w:right w:val="none" w:sz="0" w:space="0" w:color="auto"/>
              </w:divBdr>
              <w:divsChild>
                <w:div w:id="21900206">
                  <w:marLeft w:val="0"/>
                  <w:marRight w:val="0"/>
                  <w:marTop w:val="0"/>
                  <w:marBottom w:val="0"/>
                  <w:divBdr>
                    <w:top w:val="none" w:sz="0" w:space="0" w:color="auto"/>
                    <w:left w:val="none" w:sz="0" w:space="0" w:color="auto"/>
                    <w:bottom w:val="none" w:sz="0" w:space="0" w:color="auto"/>
                    <w:right w:val="none" w:sz="0" w:space="0" w:color="auto"/>
                  </w:divBdr>
                  <w:divsChild>
                    <w:div w:id="3892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435396">
      <w:bodyDiv w:val="1"/>
      <w:marLeft w:val="0"/>
      <w:marRight w:val="0"/>
      <w:marTop w:val="0"/>
      <w:marBottom w:val="0"/>
      <w:divBdr>
        <w:top w:val="none" w:sz="0" w:space="0" w:color="auto"/>
        <w:left w:val="none" w:sz="0" w:space="0" w:color="auto"/>
        <w:bottom w:val="none" w:sz="0" w:space="0" w:color="auto"/>
        <w:right w:val="none" w:sz="0" w:space="0" w:color="auto"/>
      </w:divBdr>
      <w:divsChild>
        <w:div w:id="1236280543">
          <w:marLeft w:val="0"/>
          <w:marRight w:val="0"/>
          <w:marTop w:val="0"/>
          <w:marBottom w:val="0"/>
          <w:divBdr>
            <w:top w:val="none" w:sz="0" w:space="0" w:color="auto"/>
            <w:left w:val="none" w:sz="0" w:space="0" w:color="auto"/>
            <w:bottom w:val="none" w:sz="0" w:space="0" w:color="auto"/>
            <w:right w:val="none" w:sz="0" w:space="0" w:color="auto"/>
          </w:divBdr>
        </w:div>
        <w:div w:id="1640962916">
          <w:marLeft w:val="0"/>
          <w:marRight w:val="0"/>
          <w:marTop w:val="0"/>
          <w:marBottom w:val="0"/>
          <w:divBdr>
            <w:top w:val="none" w:sz="0" w:space="0" w:color="auto"/>
            <w:left w:val="none" w:sz="0" w:space="0" w:color="auto"/>
            <w:bottom w:val="none" w:sz="0" w:space="0" w:color="auto"/>
            <w:right w:val="none" w:sz="0" w:space="0" w:color="auto"/>
          </w:divBdr>
        </w:div>
      </w:divsChild>
    </w:div>
    <w:div w:id="1546916512">
      <w:bodyDiv w:val="1"/>
      <w:marLeft w:val="0"/>
      <w:marRight w:val="0"/>
      <w:marTop w:val="0"/>
      <w:marBottom w:val="0"/>
      <w:divBdr>
        <w:top w:val="none" w:sz="0" w:space="0" w:color="auto"/>
        <w:left w:val="none" w:sz="0" w:space="0" w:color="auto"/>
        <w:bottom w:val="none" w:sz="0" w:space="0" w:color="auto"/>
        <w:right w:val="none" w:sz="0" w:space="0" w:color="auto"/>
      </w:divBdr>
      <w:divsChild>
        <w:div w:id="269821590">
          <w:marLeft w:val="0"/>
          <w:marRight w:val="0"/>
          <w:marTop w:val="0"/>
          <w:marBottom w:val="0"/>
          <w:divBdr>
            <w:top w:val="none" w:sz="0" w:space="0" w:color="auto"/>
            <w:left w:val="none" w:sz="0" w:space="0" w:color="auto"/>
            <w:bottom w:val="none" w:sz="0" w:space="0" w:color="auto"/>
            <w:right w:val="none" w:sz="0" w:space="0" w:color="auto"/>
          </w:divBdr>
        </w:div>
        <w:div w:id="410275792">
          <w:marLeft w:val="0"/>
          <w:marRight w:val="0"/>
          <w:marTop w:val="0"/>
          <w:marBottom w:val="0"/>
          <w:divBdr>
            <w:top w:val="none" w:sz="0" w:space="0" w:color="auto"/>
            <w:left w:val="none" w:sz="0" w:space="0" w:color="auto"/>
            <w:bottom w:val="none" w:sz="0" w:space="0" w:color="auto"/>
            <w:right w:val="none" w:sz="0" w:space="0" w:color="auto"/>
          </w:divBdr>
        </w:div>
        <w:div w:id="715544543">
          <w:marLeft w:val="0"/>
          <w:marRight w:val="0"/>
          <w:marTop w:val="0"/>
          <w:marBottom w:val="0"/>
          <w:divBdr>
            <w:top w:val="none" w:sz="0" w:space="0" w:color="auto"/>
            <w:left w:val="none" w:sz="0" w:space="0" w:color="auto"/>
            <w:bottom w:val="none" w:sz="0" w:space="0" w:color="auto"/>
            <w:right w:val="none" w:sz="0" w:space="0" w:color="auto"/>
          </w:divBdr>
        </w:div>
      </w:divsChild>
    </w:div>
    <w:div w:id="1632440054">
      <w:bodyDiv w:val="1"/>
      <w:marLeft w:val="0"/>
      <w:marRight w:val="0"/>
      <w:marTop w:val="0"/>
      <w:marBottom w:val="0"/>
      <w:divBdr>
        <w:top w:val="none" w:sz="0" w:space="0" w:color="auto"/>
        <w:left w:val="none" w:sz="0" w:space="0" w:color="auto"/>
        <w:bottom w:val="none" w:sz="0" w:space="0" w:color="auto"/>
        <w:right w:val="none" w:sz="0" w:space="0" w:color="auto"/>
      </w:divBdr>
    </w:div>
    <w:div w:id="1647781371">
      <w:bodyDiv w:val="1"/>
      <w:marLeft w:val="0"/>
      <w:marRight w:val="0"/>
      <w:marTop w:val="0"/>
      <w:marBottom w:val="0"/>
      <w:divBdr>
        <w:top w:val="none" w:sz="0" w:space="0" w:color="auto"/>
        <w:left w:val="none" w:sz="0" w:space="0" w:color="auto"/>
        <w:bottom w:val="none" w:sz="0" w:space="0" w:color="auto"/>
        <w:right w:val="none" w:sz="0" w:space="0" w:color="auto"/>
      </w:divBdr>
      <w:divsChild>
        <w:div w:id="404769853">
          <w:marLeft w:val="0"/>
          <w:marRight w:val="0"/>
          <w:marTop w:val="0"/>
          <w:marBottom w:val="0"/>
          <w:divBdr>
            <w:top w:val="none" w:sz="0" w:space="0" w:color="auto"/>
            <w:left w:val="none" w:sz="0" w:space="0" w:color="auto"/>
            <w:bottom w:val="none" w:sz="0" w:space="0" w:color="auto"/>
            <w:right w:val="none" w:sz="0" w:space="0" w:color="auto"/>
          </w:divBdr>
        </w:div>
        <w:div w:id="641468459">
          <w:marLeft w:val="0"/>
          <w:marRight w:val="0"/>
          <w:marTop w:val="0"/>
          <w:marBottom w:val="0"/>
          <w:divBdr>
            <w:top w:val="none" w:sz="0" w:space="0" w:color="auto"/>
            <w:left w:val="none" w:sz="0" w:space="0" w:color="auto"/>
            <w:bottom w:val="none" w:sz="0" w:space="0" w:color="auto"/>
            <w:right w:val="none" w:sz="0" w:space="0" w:color="auto"/>
          </w:divBdr>
        </w:div>
        <w:div w:id="952370967">
          <w:marLeft w:val="0"/>
          <w:marRight w:val="0"/>
          <w:marTop w:val="0"/>
          <w:marBottom w:val="0"/>
          <w:divBdr>
            <w:top w:val="none" w:sz="0" w:space="0" w:color="auto"/>
            <w:left w:val="none" w:sz="0" w:space="0" w:color="auto"/>
            <w:bottom w:val="none" w:sz="0" w:space="0" w:color="auto"/>
            <w:right w:val="none" w:sz="0" w:space="0" w:color="auto"/>
          </w:divBdr>
        </w:div>
        <w:div w:id="1745564980">
          <w:marLeft w:val="0"/>
          <w:marRight w:val="0"/>
          <w:marTop w:val="0"/>
          <w:marBottom w:val="0"/>
          <w:divBdr>
            <w:top w:val="none" w:sz="0" w:space="0" w:color="auto"/>
            <w:left w:val="none" w:sz="0" w:space="0" w:color="auto"/>
            <w:bottom w:val="none" w:sz="0" w:space="0" w:color="auto"/>
            <w:right w:val="none" w:sz="0" w:space="0" w:color="auto"/>
          </w:divBdr>
        </w:div>
      </w:divsChild>
    </w:div>
    <w:div w:id="1848979724">
      <w:bodyDiv w:val="1"/>
      <w:marLeft w:val="0"/>
      <w:marRight w:val="0"/>
      <w:marTop w:val="0"/>
      <w:marBottom w:val="0"/>
      <w:divBdr>
        <w:top w:val="none" w:sz="0" w:space="0" w:color="auto"/>
        <w:left w:val="none" w:sz="0" w:space="0" w:color="auto"/>
        <w:bottom w:val="none" w:sz="0" w:space="0" w:color="auto"/>
        <w:right w:val="none" w:sz="0" w:space="0" w:color="auto"/>
      </w:divBdr>
    </w:div>
    <w:div w:id="1868637951">
      <w:bodyDiv w:val="1"/>
      <w:marLeft w:val="0"/>
      <w:marRight w:val="0"/>
      <w:marTop w:val="0"/>
      <w:marBottom w:val="0"/>
      <w:divBdr>
        <w:top w:val="none" w:sz="0" w:space="0" w:color="auto"/>
        <w:left w:val="none" w:sz="0" w:space="0" w:color="auto"/>
        <w:bottom w:val="none" w:sz="0" w:space="0" w:color="auto"/>
        <w:right w:val="none" w:sz="0" w:space="0" w:color="auto"/>
      </w:divBdr>
    </w:div>
    <w:div w:id="1997297196">
      <w:bodyDiv w:val="1"/>
      <w:marLeft w:val="0"/>
      <w:marRight w:val="0"/>
      <w:marTop w:val="0"/>
      <w:marBottom w:val="0"/>
      <w:divBdr>
        <w:top w:val="none" w:sz="0" w:space="0" w:color="auto"/>
        <w:left w:val="none" w:sz="0" w:space="0" w:color="auto"/>
        <w:bottom w:val="none" w:sz="0" w:space="0" w:color="auto"/>
        <w:right w:val="none" w:sz="0" w:space="0" w:color="auto"/>
      </w:divBdr>
    </w:div>
    <w:div w:id="2035885739">
      <w:bodyDiv w:val="1"/>
      <w:marLeft w:val="0"/>
      <w:marRight w:val="0"/>
      <w:marTop w:val="0"/>
      <w:marBottom w:val="0"/>
      <w:divBdr>
        <w:top w:val="none" w:sz="0" w:space="0" w:color="auto"/>
        <w:left w:val="none" w:sz="0" w:space="0" w:color="auto"/>
        <w:bottom w:val="none" w:sz="0" w:space="0" w:color="auto"/>
        <w:right w:val="none" w:sz="0" w:space="0" w:color="auto"/>
      </w:divBdr>
    </w:div>
    <w:div w:id="2047901607">
      <w:bodyDiv w:val="1"/>
      <w:marLeft w:val="0"/>
      <w:marRight w:val="0"/>
      <w:marTop w:val="0"/>
      <w:marBottom w:val="0"/>
      <w:divBdr>
        <w:top w:val="none" w:sz="0" w:space="0" w:color="auto"/>
        <w:left w:val="none" w:sz="0" w:space="0" w:color="auto"/>
        <w:bottom w:val="none" w:sz="0" w:space="0" w:color="auto"/>
        <w:right w:val="none" w:sz="0" w:space="0" w:color="auto"/>
      </w:divBdr>
    </w:div>
    <w:div w:id="2098742571">
      <w:bodyDiv w:val="1"/>
      <w:marLeft w:val="0"/>
      <w:marRight w:val="0"/>
      <w:marTop w:val="0"/>
      <w:marBottom w:val="0"/>
      <w:divBdr>
        <w:top w:val="none" w:sz="0" w:space="0" w:color="auto"/>
        <w:left w:val="none" w:sz="0" w:space="0" w:color="auto"/>
        <w:bottom w:val="none" w:sz="0" w:space="0" w:color="auto"/>
        <w:right w:val="none" w:sz="0" w:space="0" w:color="auto"/>
      </w:divBdr>
      <w:divsChild>
        <w:div w:id="1477795655">
          <w:marLeft w:val="0"/>
          <w:marRight w:val="0"/>
          <w:marTop w:val="0"/>
          <w:marBottom w:val="0"/>
          <w:divBdr>
            <w:top w:val="none" w:sz="0" w:space="0" w:color="auto"/>
            <w:left w:val="none" w:sz="0" w:space="0" w:color="auto"/>
            <w:bottom w:val="none" w:sz="0" w:space="0" w:color="auto"/>
            <w:right w:val="none" w:sz="0" w:space="0" w:color="auto"/>
          </w:divBdr>
        </w:div>
        <w:div w:id="16937212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lks.dk" TargetMode="External"/><Relationship Id="rId18" Type="http://schemas.openxmlformats.org/officeDocument/2006/relationships/image" Target="media/image2.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slks.dk/fileadmin/user_upload/dokumenter/COVID-19/Saesonbetonet_scenekunst/Bilag_6_Revisorerklaering.docx" TargetMode="External"/><Relationship Id="rId7" Type="http://schemas.openxmlformats.org/officeDocument/2006/relationships/settings" Target="settings.xml"/><Relationship Id="rId12" Type="http://schemas.openxmlformats.org/officeDocument/2006/relationships/hyperlink" Target="mailto:corona@kum.dk" TargetMode="External"/><Relationship Id="rId17" Type="http://schemas.openxmlformats.org/officeDocument/2006/relationships/image" Target="media/image1.png"/><Relationship Id="rId25" Type="http://schemas.openxmlformats.org/officeDocument/2006/relationships/hyperlink" Target="mailto:corona@kum.dk" TargetMode="External"/><Relationship Id="rId2" Type="http://schemas.openxmlformats.org/officeDocument/2006/relationships/customXml" Target="../customXml/item2.xml"/><Relationship Id="rId16" Type="http://schemas.openxmlformats.org/officeDocument/2006/relationships/hyperlink" Target="https://slks.dk/fileadmin/user_upload/dokumenter/COVID-19/Saesonbetonet_scenekunst/Regnskabsskabelon_2.xlsx"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I:\Coronapuljer_Arbejdsmappe\N&#248;dordning%20til%20revyer\Puljebeskrivelse%20og%20vejledning\Materiale%20til%20forl&#230;ngelse%20til%205.%20april\Ans&#248;gningsvejledning.docx" TargetMode="External"/><Relationship Id="rId24" Type="http://schemas.openxmlformats.org/officeDocument/2006/relationships/hyperlink" Target="https://slks.dk/fileadmin/user_upload/dokumenter/COVID-19/Saesonbetonet_scenekunst/Bilag_8_Tro_og_loveerklaering.docx" TargetMode="External"/><Relationship Id="rId32"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slks.dk/fileadmin/user_upload/dokumenter/COVID-19/Saesonbetonet_scenekunst/Regnskabsskabelon_1.xlsx" TargetMode="External"/><Relationship Id="rId23" Type="http://schemas.openxmlformats.org/officeDocument/2006/relationships/hyperlink" Target="https://slks.dk/fileadmin/user_upload/dokumenter/COVID-19/Saesonbetonet_scenekunst/Vejledning_til_revisor.pdf"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rksomhedsguiden.dk/erhvervsfremme/content/" TargetMode="External"/><Relationship Id="rId22" Type="http://schemas.openxmlformats.org/officeDocument/2006/relationships/hyperlink" Target="https://datacvr.virk.dk/data/visninger?soeg=&amp;openFilter=true&amp;virksomhedsmarkering=statsautoriseret%2Cregistreret%2Cgodkendt&amp;language=da" TargetMode="External"/><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C06F4DD84F75F42991467F3E5AF89FE" ma:contentTypeVersion="6" ma:contentTypeDescription="Opret et nyt dokument." ma:contentTypeScope="" ma:versionID="1dedb5346ffa391c9d90bc44f8a55bb3">
  <xsd:schema xmlns:xsd="http://www.w3.org/2001/XMLSchema" xmlns:xs="http://www.w3.org/2001/XMLSchema" xmlns:p="http://schemas.microsoft.com/office/2006/metadata/properties" xmlns:ns2="6525cc99-de1b-4ee7-8725-386d63d4c9e0" xmlns:ns3="b46a79c4-ab79-447a-95df-f603b4aa880e" targetNamespace="http://schemas.microsoft.com/office/2006/metadata/properties" ma:root="true" ma:fieldsID="af44dabacfb76e16a1d4aedc632c2a72" ns2:_="" ns3:_="">
    <xsd:import namespace="6525cc99-de1b-4ee7-8725-386d63d4c9e0"/>
    <xsd:import namespace="b46a79c4-ab79-447a-95df-f603b4aa880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5cc99-de1b-4ee7-8725-386d63d4c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6a79c4-ab79-447a-95df-f603b4aa880e"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DB450C-A2A0-4140-8300-5EFDECAF6039}">
  <ds:schemaRefs>
    <ds:schemaRef ds:uri="http://schemas.microsoft.com/sharepoint/v3/contenttype/forms"/>
  </ds:schemaRefs>
</ds:datastoreItem>
</file>

<file path=customXml/itemProps2.xml><?xml version="1.0" encoding="utf-8"?>
<ds:datastoreItem xmlns:ds="http://schemas.openxmlformats.org/officeDocument/2006/customXml" ds:itemID="{91F4AD70-C910-4243-BE45-3697A2FF01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5cc99-de1b-4ee7-8725-386d63d4c9e0"/>
    <ds:schemaRef ds:uri="b46a79c4-ab79-447a-95df-f603b4aa8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18B828-EF88-4E8A-86F9-3D0FB368061C}">
  <ds:schemaRefs>
    <ds:schemaRef ds:uri="http://purl.org/dc/terms/"/>
    <ds:schemaRef ds:uri="http://purl.org/dc/elements/1.1/"/>
    <ds:schemaRef ds:uri="6525cc99-de1b-4ee7-8725-386d63d4c9e0"/>
    <ds:schemaRef ds:uri="http://purl.org/dc/dcmitype/"/>
    <ds:schemaRef ds:uri="http://schemas.microsoft.com/office/infopath/2007/PartnerControls"/>
    <ds:schemaRef ds:uri="http://schemas.microsoft.com/office/2006/metadata/properties"/>
    <ds:schemaRef ds:uri="http://schemas.microsoft.com/office/2006/documentManagement/types"/>
    <ds:schemaRef ds:uri="b46a79c4-ab79-447a-95df-f603b4aa880e"/>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478E3E2-09D2-4FF4-B3CC-C8AC2BD4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430</TotalTime>
  <Pages>5</Pages>
  <Words>8463</Words>
  <Characters>51630</Characters>
  <Application>Microsoft Office Word</Application>
  <DocSecurity>0</DocSecurity>
  <Lines>430</Lines>
  <Paragraphs>119</Paragraphs>
  <ScaleCrop>false</ScaleCrop>
  <HeadingPairs>
    <vt:vector size="2" baseType="variant">
      <vt:variant>
        <vt:lpstr>Titel</vt:lpstr>
      </vt:variant>
      <vt:variant>
        <vt:i4>1</vt:i4>
      </vt:variant>
    </vt:vector>
  </HeadingPairs>
  <TitlesOfParts>
    <vt:vector size="1" baseType="lpstr">
      <vt:lpstr>Ansøgningsvejledning til Kompensation til sæsonbetonet scenekunst</vt:lpstr>
    </vt:vector>
  </TitlesOfParts>
  <Company/>
  <LinksUpToDate>false</LinksUpToDate>
  <CharactersWithSpaces>59974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Ansøgningsvejledning til Kompensation til sæsonbetonet scenekunst</dc:title>
  <dc:subject/>
  <dc:creator>Frederik Weiergang Larsen</dc:creator>
  <cp:keywords/>
  <dc:description/>
  <cp:lastModifiedBy>Kirsten Skovsted</cp:lastModifiedBy>
  <cp:revision>11</cp:revision>
  <cp:lastPrinted>2020-06-15T12:53:00Z</cp:lastPrinted>
  <dcterms:created xsi:type="dcterms:W3CDTF">2021-04-12T13:47:00Z</dcterms:created>
  <dcterms:modified xsi:type="dcterms:W3CDTF">2021-05-06T12:47:00Z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0x0101002C06F4DD84F75F42991467F3E5AF89FE</vt:lpwstr>
  </property>
  <property fmtid="{D5CDD505-2E9C-101B-9397-08002B2CF9AE}" pid="3" name="_dlc_policyId">
    <vt:lpwstr>/teams/share/data</vt:lpwstr>
  </property>
  <property fmtid="{D5CDD505-2E9C-101B-9397-08002B2CF9AE}" pid="4" name="ItemRetentionFormula">
    <vt:lpwstr/>
  </property>
  <property fmtid="{D5CDD505-2E9C-101B-9397-08002B2CF9AE}" pid="5" name="_dlc_DocIdItemGuid">
    <vt:lpwstr>ee9af25b-14ac-49d1-a040-35a345381f30</vt:lpwstr>
  </property>
  <property fmtid="{D5CDD505-2E9C-101B-9397-08002B2CF9AE}" pid="6" name="SD_DocumentLanguage">
    <vt:lpwstr>da-DK</vt:lpwstr>
  </property>
  <property fmtid="{D5CDD505-2E9C-101B-9397-08002B2CF9AE}" pid="7" name="ContentRemapped">
    <vt:lpwstr>true</vt:lpwstr>
  </property>
</Properties>
</file>