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:rsidTr="00220D14">
        <w:tc>
          <w:tcPr>
            <w:tcW w:w="9889" w:type="dxa"/>
            <w:gridSpan w:val="2"/>
            <w:shd w:val="clear" w:color="auto" w:fill="auto"/>
          </w:tcPr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:rsidTr="00220D14">
        <w:tc>
          <w:tcPr>
            <w:tcW w:w="3897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dstilling: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2E6E91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egør for udstillingsstedets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2E6E91">
              <w:rPr>
                <w:rFonts w:ascii="Arial" w:hAnsi="Arial" w:cs="Arial"/>
                <w:sz w:val="20"/>
                <w:szCs w:val="20"/>
              </w:rPr>
              <w:t>t.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E6E91" w:rsidRDefault="007A0483" w:rsidP="00CB07EF">
      <w:pPr>
        <w:rPr>
          <w:b/>
        </w:rPr>
      </w:pPr>
    </w:p>
    <w:p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4632DF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produktion af nye værker til udstilling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4632DF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</w:t>
            </w:r>
            <w:r w:rsidR="003269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Tilskud til udstillinger, </w:t>
            </w:r>
            <w:r w:rsidR="00F066B4" w:rsidRPr="00F066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 finder sted i det offentlige rum, projektrum</w:t>
            </w:r>
            <w:r w:rsidR="008765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udstillingssteder, museer, men</w:t>
            </w:r>
            <w:r w:rsidR="00F066B4" w:rsidRPr="00F066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herunder også steder, der normalt ikke viser kunsthåndværk og design og vandreudstillinger, som vises flere steder i Danmark eller udlandet.</w:t>
            </w:r>
            <w:r w:rsidR="008765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(prisoverslag fra professionelt transportfirma)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4632DF">
        <w:trPr>
          <w:trHeight w:val="570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F29FB" w:rsidRPr="002E6E91" w:rsidRDefault="005F29FB" w:rsidP="004632DF">
            <w:pPr>
              <w:ind w:left="13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FORMIDLING - Tilskud til formidling af </w:t>
            </w:r>
            <w:r w:rsidR="00924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udstillinger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Ved trykt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bookmarkStart w:id="0" w:name="_GoBack"/>
      <w:bookmarkEnd w:id="0"/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2C3398" w:rsidP="002C339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E6E91" w:rsidRDefault="006958E7" w:rsidP="00B02060">
      <w:pPr>
        <w:outlineLvl w:val="0"/>
      </w:pPr>
    </w:p>
    <w:sectPr w:rsidR="006958E7" w:rsidRPr="002E6E91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2B" w:rsidRDefault="0083372B" w:rsidP="0006205B">
      <w:r>
        <w:separator/>
      </w:r>
    </w:p>
  </w:endnote>
  <w:endnote w:type="continuationSeparator" w:id="0">
    <w:p w:rsidR="0083372B" w:rsidRDefault="0083372B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4632DF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2B" w:rsidRDefault="0083372B" w:rsidP="0006205B">
      <w:r>
        <w:separator/>
      </w:r>
    </w:p>
  </w:footnote>
  <w:footnote w:type="continuationSeparator" w:id="0">
    <w:p w:rsidR="0083372B" w:rsidRDefault="0083372B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</w:t>
    </w:r>
    <w:r w:rsidR="00B91E5E">
      <w:rPr>
        <w:rFonts w:ascii="Arial" w:hAnsi="Arial" w:cs="Arial"/>
        <w:sz w:val="16"/>
        <w:szCs w:val="16"/>
      </w:rPr>
      <w:t xml:space="preserve"> -</w:t>
    </w:r>
    <w:r w:rsidR="006823B5" w:rsidRPr="00B02060">
      <w:rPr>
        <w:rFonts w:ascii="Arial" w:hAnsi="Arial" w:cs="Arial"/>
        <w:sz w:val="16"/>
        <w:szCs w:val="16"/>
      </w:rPr>
      <w:t xml:space="preserve"> </w:t>
    </w:r>
    <w:r w:rsidR="00B91E5E" w:rsidRPr="00B91E5E">
      <w:rPr>
        <w:rFonts w:ascii="Arial" w:hAnsi="Arial" w:cs="Arial"/>
        <w:sz w:val="16"/>
        <w:szCs w:val="16"/>
      </w:rPr>
      <w:t xml:space="preserve">Støtte til produktion og udstilling af </w:t>
    </w:r>
    <w:proofErr w:type="spellStart"/>
    <w:r w:rsidR="00B91E5E" w:rsidRPr="00B91E5E">
      <w:rPr>
        <w:rFonts w:ascii="Arial" w:hAnsi="Arial" w:cs="Arial"/>
        <w:sz w:val="16"/>
        <w:szCs w:val="16"/>
      </w:rPr>
      <w:t>kontemporær</w:t>
    </w:r>
    <w:proofErr w:type="spellEnd"/>
    <w:r w:rsidR="00B91E5E" w:rsidRPr="00B91E5E">
      <w:rPr>
        <w:rFonts w:ascii="Arial" w:hAnsi="Arial" w:cs="Arial"/>
        <w:sz w:val="16"/>
        <w:szCs w:val="16"/>
      </w:rPr>
      <w:t xml:space="preserve"> kunsthåndværk og design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1A1DB0"/>
    <w:rsid w:val="002048C6"/>
    <w:rsid w:val="002138CD"/>
    <w:rsid w:val="00220D14"/>
    <w:rsid w:val="002C1DB3"/>
    <w:rsid w:val="002C3398"/>
    <w:rsid w:val="002C3EBB"/>
    <w:rsid w:val="002E6E91"/>
    <w:rsid w:val="00321647"/>
    <w:rsid w:val="00326998"/>
    <w:rsid w:val="0034043A"/>
    <w:rsid w:val="00346C4E"/>
    <w:rsid w:val="003505F7"/>
    <w:rsid w:val="003722B8"/>
    <w:rsid w:val="003E171C"/>
    <w:rsid w:val="003F6B6E"/>
    <w:rsid w:val="00404703"/>
    <w:rsid w:val="004475F5"/>
    <w:rsid w:val="004632DF"/>
    <w:rsid w:val="004735D1"/>
    <w:rsid w:val="00492FBB"/>
    <w:rsid w:val="004A1E6F"/>
    <w:rsid w:val="00506651"/>
    <w:rsid w:val="005160BA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A5D88"/>
    <w:rsid w:val="006B6310"/>
    <w:rsid w:val="006E3213"/>
    <w:rsid w:val="007215AE"/>
    <w:rsid w:val="007A0483"/>
    <w:rsid w:val="007E2785"/>
    <w:rsid w:val="007E3276"/>
    <w:rsid w:val="0083372B"/>
    <w:rsid w:val="008361C8"/>
    <w:rsid w:val="008765D4"/>
    <w:rsid w:val="00895D19"/>
    <w:rsid w:val="008D2F09"/>
    <w:rsid w:val="009241E5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4AE2"/>
    <w:rsid w:val="00AB6176"/>
    <w:rsid w:val="00AF5CEC"/>
    <w:rsid w:val="00B02060"/>
    <w:rsid w:val="00B12DC0"/>
    <w:rsid w:val="00B2529E"/>
    <w:rsid w:val="00B3153A"/>
    <w:rsid w:val="00B530D6"/>
    <w:rsid w:val="00B56B5A"/>
    <w:rsid w:val="00B61F66"/>
    <w:rsid w:val="00B75389"/>
    <w:rsid w:val="00B91E5E"/>
    <w:rsid w:val="00BF43F1"/>
    <w:rsid w:val="00C00B40"/>
    <w:rsid w:val="00C02D89"/>
    <w:rsid w:val="00C972FF"/>
    <w:rsid w:val="00CA4FD6"/>
    <w:rsid w:val="00CB07EF"/>
    <w:rsid w:val="00CF1B04"/>
    <w:rsid w:val="00CF229A"/>
    <w:rsid w:val="00D537C2"/>
    <w:rsid w:val="00E2264F"/>
    <w:rsid w:val="00E42881"/>
    <w:rsid w:val="00EC09DD"/>
    <w:rsid w:val="00F066B4"/>
    <w:rsid w:val="00F44E55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705F-8D2C-419F-9A66-2D20EC9D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Asmus Nøhr Vestergaard</cp:lastModifiedBy>
  <cp:revision>10</cp:revision>
  <cp:lastPrinted>2018-02-02T14:26:00Z</cp:lastPrinted>
  <dcterms:created xsi:type="dcterms:W3CDTF">2020-10-22T13:24:00Z</dcterms:created>
  <dcterms:modified xsi:type="dcterms:W3CDTF">2020-12-15T15:04:00Z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