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BE17CC" w:rsidRDefault="00CB07EF" w:rsidP="0006205B">
      <w:pPr>
        <w:outlineLvl w:val="0"/>
        <w:rPr>
          <w:b/>
          <w:sz w:val="20"/>
          <w:szCs w:val="20"/>
          <w:lang w:val="en-US"/>
        </w:rPr>
      </w:pPr>
      <w:bookmarkStart w:id="0" w:name="_GoBack"/>
      <w:bookmarkEnd w:id="0"/>
    </w:p>
    <w:p w:rsidR="007A0483" w:rsidRPr="00BE17CC" w:rsidRDefault="00541BE7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BE17CC">
        <w:rPr>
          <w:rFonts w:ascii="Arial" w:hAnsi="Arial" w:cs="Arial"/>
          <w:b/>
          <w:sz w:val="20"/>
          <w:szCs w:val="20"/>
          <w:lang w:val="en-US"/>
        </w:rPr>
        <w:t>PROJECT DESCRIPTION</w:t>
      </w:r>
      <w:r w:rsidR="0006205B" w:rsidRPr="00BE17C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A0483" w:rsidRPr="00BE17CC" w:rsidRDefault="007A0483" w:rsidP="007A048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013"/>
      </w:tblGrid>
      <w:tr w:rsidR="0090039F" w:rsidRPr="00BE17CC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BE17CC" w:rsidRDefault="00541BE7" w:rsidP="00541B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Tit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e of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proje</w:t>
            </w:r>
            <w:r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t: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(the same as in the Grant Portal)</w:t>
            </w:r>
          </w:p>
        </w:tc>
        <w:tc>
          <w:tcPr>
            <w:tcW w:w="6013" w:type="dxa"/>
            <w:shd w:val="clear" w:color="auto" w:fill="auto"/>
          </w:tcPr>
          <w:p w:rsidR="0090039F" w:rsidRPr="00BE17CC" w:rsidRDefault="00541BE7" w:rsidP="007C6BB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/>
                <w:sz w:val="20"/>
                <w:szCs w:val="20"/>
                <w:lang w:val="en-US"/>
              </w:rPr>
              <w:t>Write here</w:t>
            </w:r>
          </w:p>
        </w:tc>
      </w:tr>
      <w:tr w:rsidR="0090039F" w:rsidRPr="00BE17CC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BE17CC" w:rsidRDefault="00262204" w:rsidP="00541B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541BE7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pplicant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’s name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013" w:type="dxa"/>
            <w:shd w:val="clear" w:color="auto" w:fill="auto"/>
          </w:tcPr>
          <w:p w:rsidR="0090039F" w:rsidRPr="00BE17CC" w:rsidRDefault="0090039F" w:rsidP="007C6B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0039F" w:rsidRPr="0063558D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BE17CC" w:rsidRDefault="00541BE7" w:rsidP="009003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type:</w:t>
            </w:r>
          </w:p>
          <w:p w:rsidR="0090039F" w:rsidRPr="00BE17CC" w:rsidRDefault="0090039F" w:rsidP="00541B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41BE7" w:rsidRPr="00BE17CC">
              <w:rPr>
                <w:rFonts w:ascii="Arial" w:hAnsi="Arial" w:cs="Arial"/>
                <w:sz w:val="20"/>
                <w:szCs w:val="20"/>
                <w:lang w:val="en-US"/>
              </w:rPr>
              <w:t>e.g. exhibition, book release,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41BE7" w:rsidRPr="00BE17CC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odu</w:t>
            </w:r>
            <w:r w:rsidR="00541BE7" w:rsidRPr="00BE17C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tion</w:t>
            </w:r>
            <w:r w:rsidR="00541BE7" w:rsidRPr="00BE17CC">
              <w:rPr>
                <w:rFonts w:ascii="Arial" w:hAnsi="Arial" w:cs="Arial"/>
                <w:sz w:val="20"/>
                <w:szCs w:val="20"/>
                <w:lang w:val="en-US"/>
              </w:rPr>
              <w:t xml:space="preserve"> of works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013" w:type="dxa"/>
            <w:shd w:val="clear" w:color="auto" w:fill="auto"/>
          </w:tcPr>
          <w:p w:rsidR="0090039F" w:rsidRPr="00BE17CC" w:rsidRDefault="0090039F" w:rsidP="007C6B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A0483" w:rsidRPr="0063558D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541BE7" w:rsidRPr="00BE17CC" w:rsidRDefault="00262204" w:rsidP="00541B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541BE7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roject location:</w:t>
            </w:r>
          </w:p>
          <w:p w:rsidR="008E11C7" w:rsidRPr="00BE17CC" w:rsidRDefault="00541BE7" w:rsidP="00AD2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(e.g. exhibition venue, address and website)</w:t>
            </w:r>
          </w:p>
        </w:tc>
        <w:tc>
          <w:tcPr>
            <w:tcW w:w="6013" w:type="dxa"/>
            <w:shd w:val="clear" w:color="auto" w:fill="auto"/>
          </w:tcPr>
          <w:p w:rsidR="007A0483" w:rsidRPr="00BE17CC" w:rsidRDefault="007A0483" w:rsidP="007F23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039F" w:rsidRPr="0063558D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541BE7" w:rsidRPr="00BE17CC" w:rsidRDefault="00541BE7" w:rsidP="00541B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period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0039F" w:rsidRPr="00BE17CC" w:rsidRDefault="00541BE7" w:rsidP="00BE17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BE17CC" w:rsidRPr="00BE17CC">
              <w:rPr>
                <w:rFonts w:ascii="Arial" w:hAnsi="Arial" w:cs="Arial"/>
                <w:sz w:val="20"/>
                <w:szCs w:val="20"/>
                <w:lang w:val="en-US"/>
              </w:rPr>
              <w:t>Indicate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 xml:space="preserve"> start and end dates. </w:t>
            </w:r>
            <w:r w:rsidR="00BE17C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E17CC">
              <w:rPr>
                <w:rFonts w:ascii="Arial" w:hAnsi="Arial" w:cs="Arial"/>
                <w:sz w:val="20"/>
                <w:szCs w:val="20"/>
                <w:lang w:val="en-US"/>
              </w:rPr>
              <w:t>tart date is the date for first expenses)</w:t>
            </w:r>
          </w:p>
        </w:tc>
        <w:tc>
          <w:tcPr>
            <w:tcW w:w="6013" w:type="dxa"/>
            <w:shd w:val="clear" w:color="auto" w:fill="auto"/>
          </w:tcPr>
          <w:p w:rsidR="0090039F" w:rsidRPr="00BE17CC" w:rsidRDefault="0090039F" w:rsidP="007C6B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0039F" w:rsidRPr="00BE17CC" w:rsidTr="00B43E27">
        <w:trPr>
          <w:trHeight w:val="1778"/>
        </w:trPr>
        <w:tc>
          <w:tcPr>
            <w:tcW w:w="9922" w:type="dxa"/>
            <w:gridSpan w:val="2"/>
            <w:shd w:val="clear" w:color="auto" w:fill="auto"/>
          </w:tcPr>
          <w:p w:rsidR="0090039F" w:rsidRPr="00BE17CC" w:rsidRDefault="00541BE7" w:rsidP="009003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Description of the proposed project</w:t>
            </w:r>
            <w:r w:rsidR="0090039F" w:rsidRPr="00BE17C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541BE7" w:rsidRPr="00BE17CC" w:rsidRDefault="00541BE7" w:rsidP="00541BE7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Cs/>
                <w:sz w:val="20"/>
                <w:szCs w:val="20"/>
                <w:lang w:val="en-US"/>
              </w:rPr>
              <w:t>Describe the proposed project and its intention:</w:t>
            </w:r>
          </w:p>
          <w:p w:rsidR="00541BE7" w:rsidRPr="00BE17CC" w:rsidRDefault="00541BE7" w:rsidP="00541BE7">
            <w:pPr>
              <w:pStyle w:val="Listeafsnit"/>
              <w:numPr>
                <w:ilvl w:val="0"/>
                <w:numId w:val="9"/>
              </w:numPr>
              <w:spacing w:line="300" w:lineRule="atLeas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/>
                <w:sz w:val="20"/>
                <w:szCs w:val="20"/>
                <w:lang w:val="en-US"/>
              </w:rPr>
              <w:t>What is the idea and how will you realize it?</w:t>
            </w:r>
          </w:p>
          <w:p w:rsidR="00541BE7" w:rsidRPr="00BE17CC" w:rsidRDefault="00541BE7" w:rsidP="00541BE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/>
                <w:sz w:val="20"/>
                <w:szCs w:val="20"/>
                <w:lang w:val="en-US"/>
              </w:rPr>
              <w:t>How does the project develops and challenges you or the field?</w:t>
            </w:r>
          </w:p>
          <w:p w:rsidR="0090039F" w:rsidRPr="00BE17CC" w:rsidRDefault="00541BE7" w:rsidP="00541BE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/>
                <w:sz w:val="20"/>
                <w:szCs w:val="20"/>
                <w:lang w:val="en-US"/>
              </w:rPr>
              <w:t>Who and what is the project for?</w:t>
            </w:r>
          </w:p>
          <w:p w:rsidR="00541BE7" w:rsidRPr="00BE17CC" w:rsidRDefault="00541BE7" w:rsidP="00541BE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Describe potential partners</w:t>
            </w:r>
          </w:p>
        </w:tc>
      </w:tr>
      <w:tr w:rsidR="00B43E27" w:rsidRPr="00BE17CC" w:rsidTr="00115920">
        <w:trPr>
          <w:trHeight w:val="7619"/>
        </w:trPr>
        <w:tc>
          <w:tcPr>
            <w:tcW w:w="9922" w:type="dxa"/>
            <w:gridSpan w:val="2"/>
            <w:shd w:val="clear" w:color="auto" w:fill="auto"/>
          </w:tcPr>
          <w:p w:rsidR="00B43E27" w:rsidRPr="00BE17CC" w:rsidRDefault="00541BE7" w:rsidP="0090039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i/>
                <w:sz w:val="20"/>
                <w:szCs w:val="20"/>
                <w:lang w:val="en-US"/>
              </w:rPr>
              <w:t>Write here</w:t>
            </w: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9003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A5F6F" w:rsidRPr="00BE17CC" w:rsidRDefault="008A5F6F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3E27" w:rsidRPr="00BE17CC" w:rsidRDefault="00B43E27" w:rsidP="007C6BB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D37AFD" w:rsidRPr="00BE17CC" w:rsidRDefault="00D37AFD" w:rsidP="00B43E27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25413" w:rsidRPr="00BE17CC" w:rsidRDefault="007A0483" w:rsidP="00D37AFD">
      <w:pPr>
        <w:pStyle w:val="Listeafsnit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BE17CC">
        <w:rPr>
          <w:rFonts w:ascii="Arial" w:hAnsi="Arial" w:cs="Arial"/>
          <w:b/>
          <w:sz w:val="20"/>
          <w:szCs w:val="20"/>
          <w:lang w:val="en-US"/>
        </w:rPr>
        <w:t>PROJE</w:t>
      </w:r>
      <w:r w:rsidR="00541BE7" w:rsidRPr="00BE17CC">
        <w:rPr>
          <w:rFonts w:ascii="Arial" w:hAnsi="Arial" w:cs="Arial"/>
          <w:b/>
          <w:sz w:val="20"/>
          <w:szCs w:val="20"/>
          <w:lang w:val="en-US"/>
        </w:rPr>
        <w:t>C</w:t>
      </w:r>
      <w:r w:rsidRPr="00BE17CC">
        <w:rPr>
          <w:rFonts w:ascii="Arial" w:hAnsi="Arial" w:cs="Arial"/>
          <w:b/>
          <w:sz w:val="20"/>
          <w:szCs w:val="20"/>
          <w:lang w:val="en-US"/>
        </w:rPr>
        <w:t>T BUDGET (</w:t>
      </w:r>
      <w:r w:rsidR="00541BE7" w:rsidRPr="00BE17CC">
        <w:rPr>
          <w:rFonts w:ascii="Arial" w:hAnsi="Arial" w:cs="Arial"/>
          <w:b/>
          <w:sz w:val="20"/>
          <w:szCs w:val="20"/>
          <w:lang w:val="en-US"/>
        </w:rPr>
        <w:t>EXPENSES</w:t>
      </w:r>
      <w:r w:rsidRPr="00BE17CC">
        <w:rPr>
          <w:rFonts w:ascii="Arial" w:hAnsi="Arial" w:cs="Arial"/>
          <w:b/>
          <w:sz w:val="20"/>
          <w:szCs w:val="20"/>
          <w:lang w:val="en-US"/>
        </w:rPr>
        <w:t>)</w:t>
      </w:r>
    </w:p>
    <w:p w:rsidR="00541BE7" w:rsidRPr="00BE17CC" w:rsidRDefault="00541BE7" w:rsidP="00541BE7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caps/>
          <w:sz w:val="16"/>
          <w:szCs w:val="16"/>
          <w:lang w:val="en-US"/>
        </w:rPr>
      </w:pPr>
      <w:r w:rsidRPr="00BE17CC">
        <w:rPr>
          <w:rFonts w:ascii="Arial" w:hAnsi="Arial" w:cs="Arial"/>
          <w:sz w:val="16"/>
          <w:szCs w:val="16"/>
          <w:lang w:val="en-US"/>
        </w:rPr>
        <w:t>All amounts are calculated in Danish kroner, DKK.</w:t>
      </w:r>
    </w:p>
    <w:p w:rsidR="00541BE7" w:rsidRPr="00BE17CC" w:rsidRDefault="00541BE7" w:rsidP="00541BE7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caps/>
          <w:sz w:val="16"/>
          <w:szCs w:val="16"/>
          <w:lang w:val="en-US"/>
        </w:rPr>
      </w:pPr>
      <w:r w:rsidRPr="00BE17CC">
        <w:rPr>
          <w:rFonts w:ascii="Arial" w:hAnsi="Arial" w:cs="Arial"/>
          <w:sz w:val="16"/>
          <w:szCs w:val="16"/>
          <w:lang w:val="en-US"/>
        </w:rPr>
        <w:t>If you are VAT-registered, the requested amounts that contain VAT must be indicated excluding the VAT you can get refunded via SKAT (Danish Tax Agency).</w:t>
      </w:r>
    </w:p>
    <w:p w:rsidR="00541BE7" w:rsidRPr="00BE17CC" w:rsidRDefault="00541BE7" w:rsidP="00541BE7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  <w:lang w:val="en-US"/>
        </w:rPr>
      </w:pPr>
      <w:r w:rsidRPr="00BE17CC" w:rsidDel="009D77BD">
        <w:rPr>
          <w:rFonts w:ascii="Arial" w:hAnsi="Arial" w:cs="Arial"/>
          <w:sz w:val="16"/>
          <w:szCs w:val="16"/>
          <w:lang w:val="en-US"/>
        </w:rPr>
        <w:t>If you are part of a group of partners who do not share the same company ID number and intend to share the funding, you must each submit an application with identical project name and a</w:t>
      </w:r>
      <w:r w:rsidRPr="00BE17CC">
        <w:rPr>
          <w:rFonts w:ascii="Arial" w:hAnsi="Arial" w:cs="Arial"/>
          <w:sz w:val="16"/>
          <w:szCs w:val="16"/>
          <w:lang w:val="en-US"/>
        </w:rPr>
        <w:t>nnexes</w:t>
      </w:r>
      <w:r w:rsidRPr="00BE17CC" w:rsidDel="009D77BD">
        <w:rPr>
          <w:rFonts w:ascii="Arial" w:hAnsi="Arial" w:cs="Arial"/>
          <w:sz w:val="16"/>
          <w:szCs w:val="16"/>
          <w:lang w:val="en-US"/>
        </w:rPr>
        <w:t xml:space="preserve">. On the budget form, </w:t>
      </w:r>
      <w:r w:rsidR="00BE17CC" w:rsidRPr="00BE17CC" w:rsidDel="009D77BD">
        <w:rPr>
          <w:rFonts w:ascii="Arial" w:hAnsi="Arial" w:cs="Arial"/>
          <w:sz w:val="16"/>
          <w:szCs w:val="16"/>
          <w:lang w:val="en-US"/>
        </w:rPr>
        <w:t>applicants must indicate their</w:t>
      </w:r>
      <w:r w:rsidRPr="00BE17CC" w:rsidDel="009D77BD">
        <w:rPr>
          <w:rFonts w:ascii="Arial" w:hAnsi="Arial" w:cs="Arial"/>
          <w:sz w:val="16"/>
          <w:szCs w:val="16"/>
          <w:lang w:val="en-US"/>
        </w:rPr>
        <w:t xml:space="preserve"> share of the total amount.</w:t>
      </w:r>
    </w:p>
    <w:p w:rsidR="00541BE7" w:rsidRPr="00BE17CC" w:rsidRDefault="00541BE7" w:rsidP="00541BE7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  <w:lang w:val="en-US"/>
        </w:rPr>
      </w:pPr>
      <w:r w:rsidRPr="00BE17CC">
        <w:rPr>
          <w:rFonts w:ascii="Arial" w:hAnsi="Arial" w:cs="Arial"/>
          <w:sz w:val="16"/>
          <w:szCs w:val="16"/>
          <w:lang w:val="en-US"/>
        </w:rPr>
        <w:t>A possible grant is paid to the applicant's NemID account, linked to the Danish CPR/CVR number used when logging in to the grant portal.</w:t>
      </w:r>
    </w:p>
    <w:p w:rsidR="00C02D89" w:rsidRPr="00BE17CC" w:rsidRDefault="00541BE7" w:rsidP="00541BE7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r w:rsidRPr="00BE17CC">
        <w:rPr>
          <w:rFonts w:ascii="Arial" w:hAnsi="Arial" w:cs="Arial"/>
          <w:sz w:val="16"/>
          <w:szCs w:val="16"/>
          <w:lang w:val="en-US"/>
        </w:rPr>
        <w:t>If necessary, add extra rows to the table yourself.</w:t>
      </w:r>
    </w:p>
    <w:p w:rsidR="007F2308" w:rsidRPr="00BE17CC" w:rsidRDefault="007F2308" w:rsidP="007F230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BE17CC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BE17CC" w:rsidRDefault="00541BE7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The project’s total budget amount </w:t>
            </w:r>
            <w:r w:rsidR="00A9522B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(A)</w:t>
            </w:r>
          </w:p>
          <w:p w:rsidR="005A4889" w:rsidRPr="00BE17CC" w:rsidRDefault="005A4889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BE17CC" w:rsidRDefault="00541BE7" w:rsidP="00541BE7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DKK</w:t>
            </w:r>
          </w:p>
        </w:tc>
      </w:tr>
      <w:tr w:rsidR="009D71FD" w:rsidRPr="00BE17CC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9FB" w:rsidRPr="00BE17CC" w:rsidRDefault="00331935" w:rsidP="003319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19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Amount requested from the Danish Arts Foundation’s Committee for Craft and Design Project Funding </w:t>
            </w:r>
            <w:r w:rsidR="00A9522B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(B)</w:t>
            </w:r>
            <w:r w:rsidR="009D71FD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BE17CC" w:rsidRDefault="0011430A" w:rsidP="0011430A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DKK</w:t>
            </w:r>
          </w:p>
        </w:tc>
      </w:tr>
      <w:tr w:rsidR="00A71BA3" w:rsidRPr="0063558D" w:rsidTr="00396316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BE17CC" w:rsidRDefault="00541BE7" w:rsidP="001143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Only </w:t>
            </w:r>
            <w:r w:rsidR="0011430A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for projects with more applicants</w:t>
            </w:r>
            <w:r w:rsidR="00606296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A71BA3" w:rsidRPr="0063558D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BE17CC" w:rsidRDefault="0011430A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For projects with more applicants, please fill in name of collaborators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BE17CC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F29FB" w:rsidRPr="00BE17CC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BE17CC" w:rsidRDefault="0011430A" w:rsidP="0011430A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For projects with more applicants, please fill in the amount you apply support for </w:t>
            </w:r>
            <w:r w:rsidR="00A9522B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331935" w:rsidRDefault="0011430A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3193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DKK</w:t>
            </w:r>
          </w:p>
        </w:tc>
      </w:tr>
      <w:tr w:rsidR="005F29FB" w:rsidRPr="0063558D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BE17CC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5F29FB" w:rsidRPr="00BE17CC" w:rsidRDefault="0011430A" w:rsidP="0011430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E17C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 APPLY THE DANISH ARTS FOUNDATION FOR SUPPORT FOR THE FOLLOWING EXPENSES</w:t>
            </w:r>
            <w:r w:rsidR="005F29FB" w:rsidRPr="00BE17C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606296" w:rsidRPr="00BE17CC" w:rsidRDefault="00606296" w:rsidP="0011430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F29FB" w:rsidRPr="0063558D" w:rsidTr="0039631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  <w:p w:rsidR="00FC222F" w:rsidRPr="00BE17CC" w:rsidRDefault="002043E0" w:rsidP="008E11C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e.g.</w:t>
            </w:r>
            <w:r w:rsidR="00606296"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materials, transportation and insurance of works, photography, travel and hotel costs etc.</w:t>
            </w:r>
            <w:r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5F29FB" w:rsidRPr="00BE17CC" w:rsidRDefault="005F29FB" w:rsidP="00FC222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F29FB" w:rsidRPr="00BE17CC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11430A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Description of expense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11430A"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DKK</w:t>
            </w:r>
          </w:p>
        </w:tc>
      </w:tr>
      <w:tr w:rsidR="005F29FB" w:rsidRPr="00BE17CC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BE17CC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7F2308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F29FB" w:rsidRPr="00BE17CC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522B" w:rsidRPr="00BE17CC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BE17CC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BE17CC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F29FB" w:rsidRPr="00BE17CC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F29FB" w:rsidRPr="00BE17CC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BE17CC" w:rsidRDefault="00606296" w:rsidP="0060629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 expenses</w:t>
            </w:r>
            <w:r w:rsidR="00A9522B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9522B"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the total must correspond to the requested amount stated above (B) or (C), if you are several applicants for the same project</w:t>
            </w:r>
            <w:r w:rsidR="00A9522B"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BE17CC" w:rsidRDefault="00606296" w:rsidP="009A4DA9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DKK</w:t>
            </w:r>
          </w:p>
        </w:tc>
      </w:tr>
    </w:tbl>
    <w:p w:rsidR="007A0483" w:rsidRPr="00BE17CC" w:rsidRDefault="007A0483" w:rsidP="00CB07EF">
      <w:pPr>
        <w:outlineLvl w:val="0"/>
        <w:rPr>
          <w:b/>
          <w:lang w:val="en-US"/>
        </w:rPr>
      </w:pPr>
    </w:p>
    <w:p w:rsidR="00B02060" w:rsidRPr="00BE17CC" w:rsidRDefault="00B02060" w:rsidP="00CB07EF">
      <w:pPr>
        <w:outlineLvl w:val="0"/>
        <w:rPr>
          <w:b/>
          <w:lang w:val="en-US"/>
        </w:rPr>
      </w:pPr>
    </w:p>
    <w:p w:rsidR="007F2308" w:rsidRPr="00BE17CC" w:rsidRDefault="007F2308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BE17CC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7F2308" w:rsidRPr="00BE17CC" w:rsidRDefault="007F2308">
      <w:pPr>
        <w:spacing w:after="20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A4FD6" w:rsidRPr="00BE17CC" w:rsidRDefault="007A0483" w:rsidP="00E25413">
      <w:pPr>
        <w:pStyle w:val="Listeafsnit"/>
        <w:numPr>
          <w:ilvl w:val="0"/>
          <w:numId w:val="2"/>
        </w:numPr>
        <w:spacing w:after="120"/>
        <w:ind w:left="714" w:hanging="357"/>
        <w:outlineLvl w:val="0"/>
        <w:rPr>
          <w:sz w:val="20"/>
          <w:szCs w:val="20"/>
          <w:lang w:val="en-US"/>
        </w:rPr>
      </w:pPr>
      <w:r w:rsidRPr="00BE17CC">
        <w:rPr>
          <w:rFonts w:ascii="Arial" w:hAnsi="Arial" w:cs="Arial"/>
          <w:b/>
          <w:sz w:val="20"/>
          <w:szCs w:val="20"/>
          <w:lang w:val="en-US"/>
        </w:rPr>
        <w:t>PROJE</w:t>
      </w:r>
      <w:r w:rsidR="00902F24" w:rsidRPr="00BE17CC">
        <w:rPr>
          <w:rFonts w:ascii="Arial" w:hAnsi="Arial" w:cs="Arial"/>
          <w:b/>
          <w:sz w:val="20"/>
          <w:szCs w:val="20"/>
          <w:lang w:val="en-US"/>
        </w:rPr>
        <w:t>C</w:t>
      </w:r>
      <w:r w:rsidRPr="00BE17CC">
        <w:rPr>
          <w:rFonts w:ascii="Arial" w:hAnsi="Arial" w:cs="Arial"/>
          <w:b/>
          <w:sz w:val="20"/>
          <w:szCs w:val="20"/>
          <w:lang w:val="en-US"/>
        </w:rPr>
        <w:t>T FINAN</w:t>
      </w:r>
      <w:r w:rsidR="00902F24" w:rsidRPr="00BE17CC">
        <w:rPr>
          <w:rFonts w:ascii="Arial" w:hAnsi="Arial" w:cs="Arial"/>
          <w:b/>
          <w:sz w:val="20"/>
          <w:szCs w:val="20"/>
          <w:lang w:val="en-US"/>
        </w:rPr>
        <w:t>CING</w:t>
      </w:r>
      <w:r w:rsidRPr="00BE17CC">
        <w:rPr>
          <w:rFonts w:ascii="Arial" w:hAnsi="Arial" w:cs="Arial"/>
          <w:b/>
          <w:sz w:val="20"/>
          <w:szCs w:val="20"/>
          <w:lang w:val="en-US"/>
        </w:rPr>
        <w:t xml:space="preserve"> (IN</w:t>
      </w:r>
      <w:r w:rsidR="00902F24" w:rsidRPr="00BE17CC">
        <w:rPr>
          <w:rFonts w:ascii="Arial" w:hAnsi="Arial" w:cs="Arial"/>
          <w:b/>
          <w:sz w:val="20"/>
          <w:szCs w:val="20"/>
          <w:lang w:val="en-US"/>
        </w:rPr>
        <w:t>COME</w:t>
      </w:r>
      <w:r w:rsidRPr="00BE17CC">
        <w:rPr>
          <w:rFonts w:ascii="Arial" w:hAnsi="Arial" w:cs="Arial"/>
          <w:b/>
          <w:sz w:val="20"/>
          <w:szCs w:val="20"/>
          <w:lang w:val="en-US"/>
        </w:rPr>
        <w:t>)</w:t>
      </w:r>
    </w:p>
    <w:p w:rsidR="00902F24" w:rsidRPr="00BE17CC" w:rsidRDefault="00902F24" w:rsidP="00902F24">
      <w:pPr>
        <w:pStyle w:val="Opstilling-punkttegn"/>
        <w:tabs>
          <w:tab w:val="clear" w:pos="360"/>
          <w:tab w:val="num" w:pos="717"/>
        </w:tabs>
        <w:ind w:left="717"/>
        <w:rPr>
          <w:rFonts w:ascii="Arial" w:hAnsi="Arial" w:cs="Arial"/>
          <w:sz w:val="16"/>
          <w:szCs w:val="16"/>
          <w:lang w:val="en-US"/>
        </w:rPr>
      </w:pPr>
      <w:r w:rsidRPr="00BE17CC">
        <w:rPr>
          <w:rFonts w:ascii="Arial" w:hAnsi="Arial" w:cs="Arial"/>
          <w:sz w:val="16"/>
          <w:szCs w:val="16"/>
          <w:lang w:val="en-US"/>
        </w:rPr>
        <w:t>Please indicate below which grants you have applied for, are planning to apply for or have already been awarded.</w:t>
      </w:r>
    </w:p>
    <w:p w:rsidR="00414699" w:rsidRPr="00BE17CC" w:rsidRDefault="00902F24" w:rsidP="00902F24">
      <w:pPr>
        <w:pStyle w:val="Opstilling-punkttegn"/>
        <w:tabs>
          <w:tab w:val="clear" w:pos="360"/>
          <w:tab w:val="num" w:pos="717"/>
        </w:tabs>
        <w:ind w:left="717"/>
        <w:rPr>
          <w:rFonts w:ascii="Arial" w:hAnsi="Arial" w:cs="Arial"/>
          <w:sz w:val="16"/>
          <w:szCs w:val="16"/>
          <w:lang w:val="en-US"/>
        </w:rPr>
      </w:pPr>
      <w:r w:rsidRPr="00BE17CC">
        <w:rPr>
          <w:rFonts w:ascii="Arial" w:hAnsi="Arial" w:cs="Arial"/>
          <w:sz w:val="16"/>
          <w:szCs w:val="16"/>
          <w:lang w:val="en-US"/>
        </w:rPr>
        <w:t>If necessary, add extra rows to the table yourself.</w:t>
      </w:r>
    </w:p>
    <w:p w:rsidR="00780B45" w:rsidRPr="00BE17CC" w:rsidRDefault="00780B45" w:rsidP="00780B45">
      <w:pPr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BE17CC"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                       </w:t>
      </w:r>
    </w:p>
    <w:tbl>
      <w:tblPr>
        <w:tblW w:w="9841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3"/>
        <w:gridCol w:w="3261"/>
        <w:gridCol w:w="1417"/>
      </w:tblGrid>
      <w:tr w:rsidR="00B62E82" w:rsidRPr="00BE17CC" w:rsidTr="00B62E82">
        <w:trPr>
          <w:trHeight w:val="588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902F24" w:rsidP="0041469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Description of income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902F24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Indicate whether</w:t>
            </w:r>
            <w:r w:rsid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the income is</w:t>
            </w:r>
            <w:r w:rsidR="00B62E82"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:rsidR="00B62E82" w:rsidRPr="00BE17CC" w:rsidRDefault="00902F24" w:rsidP="00194A84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Applied</w:t>
            </w:r>
            <w:r w:rsidR="00194A84"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for</w:t>
            </w:r>
            <w:r w:rsidR="00B62E82"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/ </w:t>
            </w: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Planning to apply</w:t>
            </w:r>
            <w:r w:rsid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for</w:t>
            </w:r>
            <w:r w:rsidR="00B62E82"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/ </w:t>
            </w:r>
            <w:r w:rsidR="00194A84"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Awarded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B62E82" w:rsidRPr="00BE17CC" w:rsidRDefault="00194A84" w:rsidP="00194A84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Amount</w:t>
            </w:r>
            <w:r w:rsidR="00B62E82"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,</w:t>
            </w:r>
            <w:r w:rsidRPr="00BE17C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DKK</w:t>
            </w:r>
          </w:p>
        </w:tc>
      </w:tr>
      <w:tr w:rsidR="00B62E82" w:rsidRPr="0063558D" w:rsidTr="00B62E82">
        <w:trPr>
          <w:trHeight w:val="284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194A84" w:rsidP="00194A8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Amount requested from the Danish Arts Foundation’s Committee for Cra</w:t>
            </w:r>
            <w:r w:rsidR="003319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ft</w:t>
            </w: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Design Project Funding </w:t>
            </w:r>
          </w:p>
          <w:p w:rsidR="00194A84" w:rsidRPr="00BE17CC" w:rsidRDefault="00194A84" w:rsidP="00194A8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A84" w:rsidRPr="00BE17CC" w:rsidRDefault="00194A84" w:rsidP="00194A8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Other grants from the Danish Arts Foundation </w:t>
            </w:r>
          </w:p>
          <w:p w:rsidR="00B62E82" w:rsidRPr="00BE17CC" w:rsidRDefault="00194A84" w:rsidP="00194A84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Specify program</w:t>
            </w:r>
          </w:p>
          <w:p w:rsidR="00194A84" w:rsidRPr="00BE17CC" w:rsidRDefault="00194A84" w:rsidP="00194A8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Government grants</w:t>
            </w:r>
            <w:r w:rsidR="00B62E82"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62E82" w:rsidRPr="00BE17CC" w:rsidRDefault="00194A84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Specify name</w:t>
            </w:r>
          </w:p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Grants from foundations</w:t>
            </w:r>
          </w:p>
          <w:p w:rsidR="00B62E82" w:rsidRPr="00BE17CC" w:rsidRDefault="00194A84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Specify name</w:t>
            </w:r>
          </w:p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Grants from sponsors</w:t>
            </w:r>
          </w:p>
          <w:p w:rsidR="00B62E82" w:rsidRPr="00BE17CC" w:rsidRDefault="00194A84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Specify name</w:t>
            </w:r>
          </w:p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194A84"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pplicant’s own financing</w:t>
            </w:r>
          </w:p>
          <w:p w:rsidR="00B62E82" w:rsidRPr="00BE17CC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94A84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Institution's / gallery's / organizer's financing </w:t>
            </w:r>
          </w:p>
          <w:p w:rsidR="00B62E82" w:rsidRPr="00BE17CC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94A84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D6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grants</w:t>
            </w:r>
            <w:r w:rsidR="00B62E82"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62E82" w:rsidRPr="00BE17CC" w:rsidRDefault="00E536D6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  S</w:t>
            </w:r>
            <w:r w:rsidR="00194A84"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pecify</w:t>
            </w:r>
          </w:p>
          <w:p w:rsidR="00B62E82" w:rsidRPr="00BE17CC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BE17CC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194A84" w:rsidP="008E11C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income</w:t>
            </w:r>
            <w:r w:rsidR="00B62E82" w:rsidRPr="00BE17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62E82" w:rsidRPr="00BE17CC" w:rsidRDefault="00E536D6" w:rsidP="00E536D6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  S</w:t>
            </w:r>
            <w:r w:rsidR="00194A84" w:rsidRPr="00BE17CC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pecify</w:t>
            </w:r>
          </w:p>
          <w:p w:rsidR="00E536D6" w:rsidRPr="00BE17CC" w:rsidRDefault="00E536D6" w:rsidP="00E536D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62E82" w:rsidRPr="0063558D" w:rsidTr="00865DF6">
        <w:trPr>
          <w:trHeight w:val="268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Pr="00BE17CC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B62E82" w:rsidRPr="00BE17CC" w:rsidRDefault="00194A84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 income</w:t>
            </w:r>
            <w:r w:rsidR="00B62E82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DKK</w:t>
            </w:r>
            <w:r w:rsidR="00B62E82" w:rsidRPr="00BE17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B62E82" w:rsidRPr="00BE17CC" w:rsidRDefault="00E536D6" w:rsidP="00B62E82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194A84"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the total must correspond to the project’s total amount</w:t>
            </w:r>
            <w:r w:rsidR="007C63B9"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(A) stated above</w:t>
            </w:r>
            <w:r w:rsidR="00B62E82" w:rsidRPr="00BE17CC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B62E82" w:rsidRPr="00BE17CC" w:rsidRDefault="00B62E82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BE17CC" w:rsidRDefault="00B62E82" w:rsidP="005A4889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958E7" w:rsidRPr="00BE17CC" w:rsidRDefault="006958E7" w:rsidP="00B02060">
      <w:pPr>
        <w:outlineLvl w:val="0"/>
        <w:rPr>
          <w:lang w:val="en-US"/>
        </w:rPr>
      </w:pPr>
    </w:p>
    <w:sectPr w:rsidR="006958E7" w:rsidRPr="00BE17CC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9A" w:rsidRDefault="005A1C9A" w:rsidP="0006205B">
      <w:r>
        <w:separator/>
      </w:r>
    </w:p>
  </w:endnote>
  <w:endnote w:type="continuationSeparator" w:id="0">
    <w:p w:rsidR="005A1C9A" w:rsidRDefault="005A1C9A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63558D">
          <w:rPr>
            <w:noProof/>
            <w:sz w:val="16"/>
            <w:szCs w:val="16"/>
          </w:rPr>
          <w:t>3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9A" w:rsidRDefault="005A1C9A" w:rsidP="0006205B">
      <w:r>
        <w:separator/>
      </w:r>
    </w:p>
  </w:footnote>
  <w:footnote w:type="continuationSeparator" w:id="0">
    <w:p w:rsidR="005A1C9A" w:rsidRDefault="005A1C9A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E7" w:rsidRPr="00F97291" w:rsidRDefault="00541BE7" w:rsidP="00541BE7">
    <w:pPr>
      <w:pStyle w:val="Sidehoved"/>
      <w:rPr>
        <w:rFonts w:ascii="Arial" w:hAnsi="Arial" w:cs="Arial"/>
        <w:color w:val="BFBFBF" w:themeColor="background1" w:themeShade="BF"/>
        <w:sz w:val="16"/>
        <w:szCs w:val="16"/>
        <w:lang w:val="en-US"/>
      </w:rPr>
    </w:pPr>
    <w:r w:rsidRPr="00F97291">
      <w:rPr>
        <w:rFonts w:ascii="Arial" w:hAnsi="Arial" w:cs="Arial"/>
        <w:color w:val="BFBFBF" w:themeColor="background1" w:themeShade="BF"/>
        <w:sz w:val="16"/>
        <w:szCs w:val="16"/>
        <w:lang w:val="en-US"/>
      </w:rPr>
      <w:t>The Danish Arts Foundation’s Committee for Craft and Design Project Funding</w:t>
    </w:r>
  </w:p>
  <w:p w:rsidR="00CB07EF" w:rsidRPr="00541BE7" w:rsidRDefault="00541BE7" w:rsidP="00541BE7">
    <w:pPr>
      <w:pStyle w:val="Sidehoved"/>
      <w:rPr>
        <w:rFonts w:ascii="Arial" w:hAnsi="Arial" w:cs="Arial"/>
        <w:sz w:val="16"/>
        <w:szCs w:val="16"/>
        <w:lang w:val="en-US"/>
      </w:rPr>
    </w:pPr>
    <w:r w:rsidRPr="00F97291">
      <w:rPr>
        <w:rFonts w:ascii="Arial" w:hAnsi="Arial" w:cs="Arial"/>
        <w:sz w:val="16"/>
        <w:szCs w:val="16"/>
        <w:lang w:val="en-US"/>
      </w:rPr>
      <w:t>Craft and design projects in Denmark and abroad – Mandatory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4E36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EF3356"/>
    <w:multiLevelType w:val="hybridMultilevel"/>
    <w:tmpl w:val="FA00785A"/>
    <w:lvl w:ilvl="0" w:tplc="6DE208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5391"/>
    <w:multiLevelType w:val="hybridMultilevel"/>
    <w:tmpl w:val="81AC476A"/>
    <w:lvl w:ilvl="0" w:tplc="14F8A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2FDB"/>
    <w:multiLevelType w:val="hybridMultilevel"/>
    <w:tmpl w:val="73B6AB00"/>
    <w:lvl w:ilvl="0" w:tplc="55808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6" w15:restartNumberingAfterBreak="0">
    <w:nsid w:val="5C3407BA"/>
    <w:multiLevelType w:val="hybridMultilevel"/>
    <w:tmpl w:val="38C09B5A"/>
    <w:lvl w:ilvl="0" w:tplc="53068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55BB4"/>
    <w:multiLevelType w:val="hybridMultilevel"/>
    <w:tmpl w:val="28883316"/>
    <w:lvl w:ilvl="0" w:tplc="19483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23BFC"/>
    <w:rsid w:val="0006205B"/>
    <w:rsid w:val="000A2FD2"/>
    <w:rsid w:val="000D05F5"/>
    <w:rsid w:val="0011430A"/>
    <w:rsid w:val="001273B1"/>
    <w:rsid w:val="00137CDD"/>
    <w:rsid w:val="0017743F"/>
    <w:rsid w:val="00182D03"/>
    <w:rsid w:val="00194A84"/>
    <w:rsid w:val="001A1DB0"/>
    <w:rsid w:val="002033E3"/>
    <w:rsid w:val="002043E0"/>
    <w:rsid w:val="002048C6"/>
    <w:rsid w:val="002138CD"/>
    <w:rsid w:val="00220D14"/>
    <w:rsid w:val="00243B38"/>
    <w:rsid w:val="002530B4"/>
    <w:rsid w:val="00262204"/>
    <w:rsid w:val="002652A6"/>
    <w:rsid w:val="002C1DB3"/>
    <w:rsid w:val="002C3398"/>
    <w:rsid w:val="002C3EBB"/>
    <w:rsid w:val="002E6E91"/>
    <w:rsid w:val="00321647"/>
    <w:rsid w:val="00326998"/>
    <w:rsid w:val="00331935"/>
    <w:rsid w:val="0034043A"/>
    <w:rsid w:val="00346C4E"/>
    <w:rsid w:val="003505F7"/>
    <w:rsid w:val="00384674"/>
    <w:rsid w:val="00396316"/>
    <w:rsid w:val="003E171C"/>
    <w:rsid w:val="003F6B6E"/>
    <w:rsid w:val="00404703"/>
    <w:rsid w:val="00412057"/>
    <w:rsid w:val="00414699"/>
    <w:rsid w:val="00431311"/>
    <w:rsid w:val="004475F5"/>
    <w:rsid w:val="00492FBB"/>
    <w:rsid w:val="004A1E6F"/>
    <w:rsid w:val="00506651"/>
    <w:rsid w:val="005160BA"/>
    <w:rsid w:val="00541BE7"/>
    <w:rsid w:val="005A1C9A"/>
    <w:rsid w:val="005A4889"/>
    <w:rsid w:val="005A4D67"/>
    <w:rsid w:val="005E3E54"/>
    <w:rsid w:val="005E5615"/>
    <w:rsid w:val="005F29FB"/>
    <w:rsid w:val="0060149D"/>
    <w:rsid w:val="00606296"/>
    <w:rsid w:val="0061377B"/>
    <w:rsid w:val="0063558D"/>
    <w:rsid w:val="0064158A"/>
    <w:rsid w:val="006561BE"/>
    <w:rsid w:val="00677C71"/>
    <w:rsid w:val="006823B5"/>
    <w:rsid w:val="006958E7"/>
    <w:rsid w:val="006A446F"/>
    <w:rsid w:val="006B6310"/>
    <w:rsid w:val="006E3213"/>
    <w:rsid w:val="006E3D21"/>
    <w:rsid w:val="006E76FA"/>
    <w:rsid w:val="006F422E"/>
    <w:rsid w:val="007215AE"/>
    <w:rsid w:val="00780B45"/>
    <w:rsid w:val="007A0483"/>
    <w:rsid w:val="007C63B9"/>
    <w:rsid w:val="007E2785"/>
    <w:rsid w:val="007E3276"/>
    <w:rsid w:val="007F2308"/>
    <w:rsid w:val="0080424B"/>
    <w:rsid w:val="008361C8"/>
    <w:rsid w:val="00895D19"/>
    <w:rsid w:val="008A5F6F"/>
    <w:rsid w:val="008B39FE"/>
    <w:rsid w:val="008D2F09"/>
    <w:rsid w:val="008D3BB2"/>
    <w:rsid w:val="008D75D1"/>
    <w:rsid w:val="008E0175"/>
    <w:rsid w:val="008E11C7"/>
    <w:rsid w:val="0090039F"/>
    <w:rsid w:val="00902F24"/>
    <w:rsid w:val="00985FCC"/>
    <w:rsid w:val="009A4DA9"/>
    <w:rsid w:val="009B3079"/>
    <w:rsid w:val="009C39F4"/>
    <w:rsid w:val="009D4470"/>
    <w:rsid w:val="009D71FD"/>
    <w:rsid w:val="009E586F"/>
    <w:rsid w:val="00A00AF2"/>
    <w:rsid w:val="00A05F14"/>
    <w:rsid w:val="00A55EAF"/>
    <w:rsid w:val="00A71BA3"/>
    <w:rsid w:val="00A90F78"/>
    <w:rsid w:val="00A91782"/>
    <w:rsid w:val="00A9522B"/>
    <w:rsid w:val="00AB6176"/>
    <w:rsid w:val="00AD252E"/>
    <w:rsid w:val="00AF5CEC"/>
    <w:rsid w:val="00AF7F5B"/>
    <w:rsid w:val="00B02060"/>
    <w:rsid w:val="00B12DC0"/>
    <w:rsid w:val="00B2529E"/>
    <w:rsid w:val="00B3153A"/>
    <w:rsid w:val="00B43E27"/>
    <w:rsid w:val="00B530D6"/>
    <w:rsid w:val="00B56B5A"/>
    <w:rsid w:val="00B62E82"/>
    <w:rsid w:val="00B75389"/>
    <w:rsid w:val="00BA6EAE"/>
    <w:rsid w:val="00BE17CC"/>
    <w:rsid w:val="00BF43F1"/>
    <w:rsid w:val="00C00B40"/>
    <w:rsid w:val="00C02D89"/>
    <w:rsid w:val="00C32094"/>
    <w:rsid w:val="00C972FF"/>
    <w:rsid w:val="00CA4FD6"/>
    <w:rsid w:val="00CB07EF"/>
    <w:rsid w:val="00CC12D2"/>
    <w:rsid w:val="00CF1B04"/>
    <w:rsid w:val="00CF229A"/>
    <w:rsid w:val="00D37AFD"/>
    <w:rsid w:val="00D537C2"/>
    <w:rsid w:val="00D91109"/>
    <w:rsid w:val="00DB6AA5"/>
    <w:rsid w:val="00E2264F"/>
    <w:rsid w:val="00E25413"/>
    <w:rsid w:val="00E42881"/>
    <w:rsid w:val="00E46966"/>
    <w:rsid w:val="00E50F61"/>
    <w:rsid w:val="00E536D6"/>
    <w:rsid w:val="00EC09DD"/>
    <w:rsid w:val="00F44E55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3B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3B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3BB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3B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3BB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6E3D21"/>
    <w:pPr>
      <w:numPr>
        <w:numId w:val="7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A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1C5A-B941-4CFF-8472-A7F04E3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2538</Characters>
  <Application>Microsoft Office Word</Application>
  <DocSecurity>0</DocSecurity>
  <Lines>211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Caroline Eilersen</cp:lastModifiedBy>
  <cp:revision>2</cp:revision>
  <cp:lastPrinted>2023-02-08T12:50:00Z</cp:lastPrinted>
  <dcterms:created xsi:type="dcterms:W3CDTF">2023-02-08T14:10:00Z</dcterms:created>
  <dcterms:modified xsi:type="dcterms:W3CDTF">2023-02-08T14:10:00Z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