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F26F" w14:textId="7C12BC31" w:rsidR="006E067D" w:rsidRPr="004641B0" w:rsidRDefault="00B776D7" w:rsidP="004641B0">
      <w:pPr>
        <w:spacing w:line="276" w:lineRule="auto"/>
        <w:rPr>
          <w:rFonts w:ascii="Trebuchet MS" w:eastAsia="Georgia" w:hAnsi="Trebuchet MS" w:cs="Georgia"/>
          <w:b/>
          <w:iCs/>
          <w:szCs w:val="24"/>
        </w:rPr>
      </w:pPr>
      <w:r w:rsidRPr="004641B0">
        <w:rPr>
          <w:rFonts w:ascii="Trebuchet MS" w:eastAsia="Georgia" w:hAnsi="Trebuchet MS" w:cs="Georgia"/>
          <w:b/>
          <w:iCs/>
          <w:szCs w:val="24"/>
        </w:rPr>
        <w:t xml:space="preserve">Uafhængig revisors erklæring om aftalte arbejdshandlinger </w:t>
      </w:r>
      <w:r w:rsidR="0040765C">
        <w:rPr>
          <w:rFonts w:ascii="Trebuchet MS" w:eastAsia="Georgia" w:hAnsi="Trebuchet MS" w:cs="Georgia"/>
          <w:b/>
          <w:iCs/>
          <w:szCs w:val="24"/>
        </w:rPr>
        <w:t>i forbindelse med ansøgning om midlertidig kompensationsordning for produktionsomkostninger til kulturinstitutioner ved ansøgning om kompensation for over 500.000 kr. for produktionsomkostninger</w:t>
      </w:r>
    </w:p>
    <w:p w14:paraId="533F584D" w14:textId="77777777" w:rsidR="006E067D" w:rsidRPr="004641B0" w:rsidRDefault="004F4E07" w:rsidP="004641B0">
      <w:pPr>
        <w:spacing w:line="276" w:lineRule="auto"/>
        <w:rPr>
          <w:rFonts w:ascii="Trebuchet MS" w:eastAsia="Georgia" w:hAnsi="Trebuchet MS" w:cs="Georgia"/>
          <w:sz w:val="20"/>
        </w:rPr>
      </w:pPr>
    </w:p>
    <w:p w14:paraId="402B62DB"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 </w:t>
      </w:r>
    </w:p>
    <w:p w14:paraId="5B7C4014" w14:textId="1E87F172" w:rsidR="006E067D" w:rsidRPr="004641B0" w:rsidRDefault="00B776D7" w:rsidP="004641B0">
      <w:pPr>
        <w:spacing w:line="276" w:lineRule="auto"/>
        <w:rPr>
          <w:rFonts w:ascii="Trebuchet MS" w:eastAsia="Georgia" w:hAnsi="Trebuchet MS" w:cs="Georgia"/>
          <w:i/>
          <w:iCs/>
          <w:sz w:val="20"/>
        </w:rPr>
      </w:pPr>
      <w:r w:rsidRPr="004641B0">
        <w:rPr>
          <w:rFonts w:ascii="Trebuchet MS" w:eastAsia="Georgia" w:hAnsi="Trebuchet MS" w:cs="Georgia"/>
          <w:i/>
          <w:iCs/>
          <w:sz w:val="20"/>
        </w:rPr>
        <w:t>Til</w:t>
      </w:r>
      <w:r w:rsidR="006E6A85" w:rsidRPr="004641B0">
        <w:rPr>
          <w:rFonts w:ascii="Trebuchet MS" w:eastAsia="Georgia" w:hAnsi="Trebuchet MS" w:cs="Georgia"/>
          <w:i/>
          <w:iCs/>
          <w:sz w:val="20"/>
        </w:rPr>
        <w:t xml:space="preserve"> Slots- og kulturstyrelsen og</w:t>
      </w:r>
      <w:r w:rsidRPr="004641B0">
        <w:rPr>
          <w:rFonts w:ascii="Trebuchet MS" w:eastAsia="Georgia" w:hAnsi="Trebuchet MS" w:cs="Georgia"/>
          <w:i/>
          <w:iCs/>
          <w:sz w:val="20"/>
        </w:rPr>
        <w:t xml:space="preserve"> </w:t>
      </w:r>
      <w:r w:rsidR="006E6A85" w:rsidRPr="004641B0">
        <w:rPr>
          <w:rFonts w:ascii="Trebuchet MS" w:eastAsia="Georgia" w:hAnsi="Trebuchet MS" w:cs="Georgia"/>
          <w:i/>
          <w:iCs/>
          <w:sz w:val="20"/>
        </w:rPr>
        <w:t xml:space="preserve">ledelsen i </w:t>
      </w:r>
      <w:r w:rsidR="00AA283A" w:rsidRPr="00A45369">
        <w:rPr>
          <w:rFonts w:ascii="Trebuchet MS" w:eastAsia="Georgia" w:hAnsi="Trebuchet MS" w:cs="Georgia"/>
          <w:i/>
          <w:iCs/>
          <w:sz w:val="20"/>
          <w:highlight w:val="yellow"/>
        </w:rPr>
        <w:t>[</w:t>
      </w:r>
      <w:r w:rsidR="006E6A85" w:rsidRPr="00A45369">
        <w:rPr>
          <w:rFonts w:ascii="Trebuchet MS" w:eastAsia="Georgia" w:hAnsi="Trebuchet MS" w:cs="Georgia"/>
          <w:i/>
          <w:iCs/>
          <w:sz w:val="20"/>
          <w:highlight w:val="yellow"/>
        </w:rPr>
        <w:t>institution X</w:t>
      </w:r>
      <w:r w:rsidR="00AA283A" w:rsidRPr="00A45369">
        <w:rPr>
          <w:rFonts w:ascii="Trebuchet MS" w:eastAsia="Georgia" w:hAnsi="Trebuchet MS" w:cs="Georgia"/>
          <w:i/>
          <w:iCs/>
          <w:sz w:val="20"/>
          <w:highlight w:val="yellow"/>
        </w:rPr>
        <w:t>]</w:t>
      </w:r>
    </w:p>
    <w:p w14:paraId="48B314E9" w14:textId="77777777" w:rsidR="006E067D" w:rsidRPr="004641B0" w:rsidRDefault="004F4E07" w:rsidP="004641B0">
      <w:pPr>
        <w:spacing w:line="276" w:lineRule="auto"/>
        <w:rPr>
          <w:rFonts w:ascii="Trebuchet MS" w:eastAsia="Georgia" w:hAnsi="Trebuchet MS" w:cs="Georgia"/>
          <w:sz w:val="20"/>
        </w:rPr>
      </w:pPr>
    </w:p>
    <w:p w14:paraId="1935F9BA"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 </w:t>
      </w:r>
    </w:p>
    <w:p w14:paraId="46BA0832" w14:textId="77777777" w:rsidR="006E067D" w:rsidRPr="004641B0" w:rsidRDefault="00B776D7" w:rsidP="004641B0">
      <w:pPr>
        <w:spacing w:line="276" w:lineRule="auto"/>
        <w:rPr>
          <w:rFonts w:ascii="Trebuchet MS" w:eastAsia="Georgia" w:hAnsi="Trebuchet MS" w:cs="Georgia"/>
          <w:b/>
          <w:sz w:val="20"/>
        </w:rPr>
      </w:pPr>
      <w:r w:rsidRPr="004641B0">
        <w:rPr>
          <w:rFonts w:ascii="Trebuchet MS" w:eastAsia="Georgia" w:hAnsi="Trebuchet MS" w:cs="Georgia"/>
          <w:b/>
          <w:sz w:val="20"/>
        </w:rPr>
        <w:t>Formålet med denne erklæring om aftalte arbejdshandlinger og begrænsninger i anvendelse og distribution</w:t>
      </w:r>
    </w:p>
    <w:p w14:paraId="69D945C5" w14:textId="78270EEA"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Formålet med vores erklæring er alene at assistere </w:t>
      </w:r>
      <w:r w:rsidR="00835385" w:rsidRPr="004641B0">
        <w:rPr>
          <w:rFonts w:ascii="Trebuchet MS" w:eastAsia="Georgia" w:hAnsi="Trebuchet MS" w:cs="Georgia"/>
          <w:sz w:val="20"/>
        </w:rPr>
        <w:t>Slots- og Kulturstyrelsen</w:t>
      </w:r>
      <w:r w:rsidRPr="004641B0">
        <w:rPr>
          <w:rFonts w:ascii="Trebuchet MS" w:eastAsia="Georgia" w:hAnsi="Trebuchet MS" w:cs="Georgia"/>
          <w:sz w:val="20"/>
        </w:rPr>
        <w:t xml:space="preserve"> (herefter ”Tiltænkte Brugere”) med at fastslå, om det af </w:t>
      </w:r>
      <w:r w:rsidRPr="00A45369">
        <w:rPr>
          <w:rFonts w:ascii="Trebuchet MS" w:eastAsia="Georgia" w:hAnsi="Trebuchet MS" w:cs="Georgia"/>
          <w:sz w:val="20"/>
          <w:highlight w:val="yellow"/>
        </w:rPr>
        <w:t>[</w:t>
      </w:r>
      <w:r w:rsidR="00835385" w:rsidRPr="00A45369">
        <w:rPr>
          <w:rFonts w:ascii="Trebuchet MS" w:eastAsia="Georgia" w:hAnsi="Trebuchet MS" w:cs="Georgia"/>
          <w:sz w:val="20"/>
          <w:highlight w:val="yellow"/>
        </w:rPr>
        <w:t>Institution X</w:t>
      </w:r>
      <w:r w:rsidRPr="00A45369">
        <w:rPr>
          <w:rFonts w:ascii="Trebuchet MS" w:eastAsia="Georgia" w:hAnsi="Trebuchet MS" w:cs="Georgia"/>
          <w:sz w:val="20"/>
          <w:highlight w:val="yellow"/>
        </w:rPr>
        <w:t>]</w:t>
      </w:r>
      <w:r w:rsidRPr="004641B0">
        <w:rPr>
          <w:rFonts w:ascii="Trebuchet MS" w:eastAsia="Georgia" w:hAnsi="Trebuchet MS" w:cs="Georgia"/>
          <w:sz w:val="20"/>
        </w:rPr>
        <w:t xml:space="preserve"> udfyldte </w:t>
      </w:r>
      <w:r w:rsidR="0040765C">
        <w:rPr>
          <w:rFonts w:ascii="Trebuchet MS" w:eastAsia="Georgia" w:hAnsi="Trebuchet MS" w:cs="Georgia"/>
          <w:sz w:val="20"/>
        </w:rPr>
        <w:t>ansøgning om kompensation for produktionsomkostninger over 500.000 kr.</w:t>
      </w:r>
      <w:r w:rsidR="00633796" w:rsidRPr="004641B0">
        <w:rPr>
          <w:rFonts w:ascii="Trebuchet MS" w:eastAsia="Georgia" w:hAnsi="Trebuchet MS" w:cs="Georgia"/>
          <w:sz w:val="20"/>
        </w:rPr>
        <w:t xml:space="preserve"> for perioden </w:t>
      </w:r>
      <w:r w:rsidR="006E7B03" w:rsidRPr="006E7B03">
        <w:rPr>
          <w:rFonts w:ascii="Trebuchet MS" w:eastAsia="Georgia" w:hAnsi="Trebuchet MS" w:cs="Georgia"/>
          <w:sz w:val="20"/>
        </w:rPr>
        <w:t>19. december 2021</w:t>
      </w:r>
      <w:r w:rsidR="00A861B8" w:rsidRPr="004641B0">
        <w:rPr>
          <w:rFonts w:ascii="Trebuchet MS" w:eastAsia="Georgia" w:hAnsi="Trebuchet MS" w:cs="Georgia"/>
          <w:sz w:val="20"/>
        </w:rPr>
        <w:t xml:space="preserve"> til </w:t>
      </w:r>
      <w:r w:rsidR="00A861B8" w:rsidRPr="00A45369">
        <w:rPr>
          <w:rFonts w:ascii="Trebuchet MS" w:eastAsia="Georgia" w:hAnsi="Trebuchet MS" w:cs="Georgia"/>
          <w:sz w:val="20"/>
          <w:highlight w:val="yellow"/>
        </w:rPr>
        <w:t>[</w:t>
      </w:r>
      <w:r w:rsidR="006E7B03">
        <w:rPr>
          <w:rFonts w:ascii="Trebuchet MS" w:eastAsia="Georgia" w:hAnsi="Trebuchet MS" w:cs="Georgia"/>
          <w:sz w:val="20"/>
          <w:highlight w:val="yellow"/>
        </w:rPr>
        <w:t>15. januar 2022 / 31. januar 2022 / 15. februar 2022]</w:t>
      </w:r>
      <w:r w:rsidRPr="004641B0">
        <w:rPr>
          <w:rFonts w:ascii="Trebuchet MS" w:eastAsia="Georgia" w:hAnsi="Trebuchet MS" w:cs="Georgia"/>
          <w:sz w:val="20"/>
        </w:rPr>
        <w:t xml:space="preserve"> (herefter ”</w:t>
      </w:r>
      <w:r w:rsidR="0040765C">
        <w:rPr>
          <w:rFonts w:ascii="Trebuchet MS" w:eastAsia="Georgia" w:hAnsi="Trebuchet MS" w:cs="Georgia"/>
          <w:sz w:val="20"/>
        </w:rPr>
        <w:t>Ansøgningen</w:t>
      </w:r>
      <w:r w:rsidRPr="004641B0">
        <w:rPr>
          <w:rFonts w:ascii="Trebuchet MS" w:eastAsia="Georgia" w:hAnsi="Trebuchet MS" w:cs="Georgia"/>
          <w:sz w:val="20"/>
        </w:rPr>
        <w:t xml:space="preserve">”) er udarbejdet i overensstemmelse med </w:t>
      </w:r>
      <w:r w:rsidR="00A861B8" w:rsidRPr="00DC2280">
        <w:rPr>
          <w:rFonts w:ascii="Trebuchet MS" w:eastAsia="Georgia" w:hAnsi="Trebuchet MS" w:cs="Georgia"/>
          <w:i/>
          <w:color w:val="000000" w:themeColor="text1"/>
          <w:sz w:val="20"/>
        </w:rPr>
        <w:t xml:space="preserve">Bekendtgørelse nr. </w:t>
      </w:r>
      <w:r w:rsidR="00B94DAD" w:rsidRPr="00DC2280">
        <w:rPr>
          <w:rFonts w:ascii="Trebuchet MS" w:eastAsia="Georgia" w:hAnsi="Trebuchet MS" w:cs="Georgia"/>
          <w:i/>
          <w:color w:val="000000" w:themeColor="text1"/>
          <w:sz w:val="20"/>
        </w:rPr>
        <w:t xml:space="preserve">299 </w:t>
      </w:r>
      <w:r w:rsidR="00A861B8" w:rsidRPr="00DC2280">
        <w:rPr>
          <w:rFonts w:ascii="Trebuchet MS" w:eastAsia="Georgia" w:hAnsi="Trebuchet MS" w:cs="Georgia"/>
          <w:i/>
          <w:color w:val="000000" w:themeColor="text1"/>
          <w:sz w:val="20"/>
        </w:rPr>
        <w:t xml:space="preserve">af </w:t>
      </w:r>
      <w:r w:rsidR="00B94DAD" w:rsidRPr="00DC2280">
        <w:rPr>
          <w:rFonts w:ascii="Trebuchet MS" w:eastAsia="Georgia" w:hAnsi="Trebuchet MS" w:cs="Georgia"/>
          <w:i/>
          <w:color w:val="000000" w:themeColor="text1"/>
          <w:sz w:val="20"/>
        </w:rPr>
        <w:t>28</w:t>
      </w:r>
      <w:r w:rsidR="00A861B8" w:rsidRPr="00DC2280">
        <w:rPr>
          <w:rFonts w:ascii="Trebuchet MS" w:eastAsia="Georgia" w:hAnsi="Trebuchet MS" w:cs="Georgia"/>
          <w:i/>
          <w:color w:val="000000" w:themeColor="text1"/>
          <w:sz w:val="20"/>
        </w:rPr>
        <w:t>.</w:t>
      </w:r>
      <w:r w:rsidR="00B94DAD" w:rsidRPr="00DC2280">
        <w:rPr>
          <w:rFonts w:ascii="Trebuchet MS" w:eastAsia="Georgia" w:hAnsi="Trebuchet MS" w:cs="Georgia"/>
          <w:i/>
          <w:color w:val="000000" w:themeColor="text1"/>
          <w:sz w:val="20"/>
        </w:rPr>
        <w:t xml:space="preserve"> februar </w:t>
      </w:r>
      <w:r w:rsidR="00A861B8" w:rsidRPr="00DC2280">
        <w:rPr>
          <w:rFonts w:ascii="Trebuchet MS" w:eastAsia="Georgia" w:hAnsi="Trebuchet MS" w:cs="Georgia"/>
          <w:i/>
          <w:color w:val="000000" w:themeColor="text1"/>
          <w:sz w:val="20"/>
        </w:rPr>
        <w:t>202</w:t>
      </w:r>
      <w:r w:rsidR="00DC2280" w:rsidRPr="00DC2280">
        <w:rPr>
          <w:rFonts w:ascii="Trebuchet MS" w:eastAsia="Georgia" w:hAnsi="Trebuchet MS" w:cs="Georgia"/>
          <w:i/>
          <w:color w:val="000000" w:themeColor="text1"/>
          <w:sz w:val="20"/>
        </w:rPr>
        <w:t>2</w:t>
      </w:r>
      <w:r w:rsidR="00396E3C">
        <w:rPr>
          <w:rFonts w:ascii="Trebuchet MS" w:eastAsia="Georgia" w:hAnsi="Trebuchet MS" w:cs="Georgia"/>
          <w:i/>
          <w:color w:val="000000" w:themeColor="text1"/>
          <w:sz w:val="20"/>
        </w:rPr>
        <w:t xml:space="preserve"> </w:t>
      </w:r>
      <w:r w:rsidRPr="004641B0">
        <w:rPr>
          <w:rFonts w:ascii="Trebuchet MS" w:eastAsia="Georgia" w:hAnsi="Trebuchet MS" w:cs="Georgia"/>
          <w:sz w:val="20"/>
        </w:rPr>
        <w:t>(herefter ”</w:t>
      </w:r>
      <w:r w:rsidR="00A861B8" w:rsidRPr="004641B0">
        <w:rPr>
          <w:rFonts w:ascii="Trebuchet MS" w:eastAsia="Georgia" w:hAnsi="Trebuchet MS" w:cs="Georgia"/>
          <w:sz w:val="20"/>
        </w:rPr>
        <w:t>Bekendtgørelsen</w:t>
      </w:r>
      <w:r w:rsidRPr="004641B0">
        <w:rPr>
          <w:rFonts w:ascii="Trebuchet MS" w:eastAsia="Georgia" w:hAnsi="Trebuchet MS" w:cs="Georgia"/>
          <w:sz w:val="20"/>
        </w:rPr>
        <w:t xml:space="preserve">”), og erklæringen kan være uegnet til andet formål. Denne erklæring er alene tiltænkt </w:t>
      </w:r>
      <w:r w:rsidRPr="00A45369">
        <w:rPr>
          <w:rFonts w:ascii="Trebuchet MS" w:eastAsia="Georgia" w:hAnsi="Trebuchet MS" w:cs="Georgia"/>
          <w:sz w:val="20"/>
          <w:highlight w:val="yellow"/>
        </w:rPr>
        <w:t>[</w:t>
      </w:r>
      <w:r w:rsidR="00835385" w:rsidRPr="00A45369">
        <w:rPr>
          <w:rFonts w:ascii="Trebuchet MS" w:eastAsia="Georgia" w:hAnsi="Trebuchet MS" w:cs="Georgia"/>
          <w:sz w:val="20"/>
          <w:highlight w:val="yellow"/>
        </w:rPr>
        <w:t>Institution X</w:t>
      </w:r>
      <w:r w:rsidRPr="00A45369">
        <w:rPr>
          <w:rFonts w:ascii="Trebuchet MS" w:eastAsia="Georgia" w:hAnsi="Trebuchet MS" w:cs="Georgia"/>
          <w:sz w:val="20"/>
          <w:highlight w:val="yellow"/>
        </w:rPr>
        <w:t>]</w:t>
      </w:r>
      <w:r w:rsidRPr="004641B0">
        <w:rPr>
          <w:rFonts w:ascii="Trebuchet MS" w:eastAsia="Georgia" w:hAnsi="Trebuchet MS" w:cs="Georgia"/>
          <w:sz w:val="20"/>
        </w:rPr>
        <w:t xml:space="preserve"> og Tiltænkte Brugere og må ikke anvendes af eller distribueres til andre parter.</w:t>
      </w:r>
    </w:p>
    <w:p w14:paraId="4F568E14"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 </w:t>
      </w:r>
    </w:p>
    <w:p w14:paraId="4695643D" w14:textId="77777777" w:rsidR="006E067D" w:rsidRPr="004641B0" w:rsidRDefault="00B776D7" w:rsidP="004641B0">
      <w:pPr>
        <w:spacing w:line="276" w:lineRule="auto"/>
        <w:rPr>
          <w:rFonts w:ascii="Trebuchet MS" w:eastAsia="Georgia" w:hAnsi="Trebuchet MS" w:cs="Georgia"/>
          <w:b/>
          <w:sz w:val="20"/>
        </w:rPr>
      </w:pPr>
      <w:r w:rsidRPr="004641B0">
        <w:rPr>
          <w:rFonts w:ascii="Trebuchet MS" w:eastAsia="Georgia" w:hAnsi="Trebuchet MS" w:cs="Georgia"/>
          <w:b/>
          <w:sz w:val="20"/>
        </w:rPr>
        <w:t>Ledelsens ansvar</w:t>
      </w:r>
    </w:p>
    <w:p w14:paraId="6C33633B" w14:textId="754F8855"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Ledelsen i </w:t>
      </w:r>
      <w:r w:rsidRPr="00A45369">
        <w:rPr>
          <w:rFonts w:ascii="Trebuchet MS" w:eastAsia="Georgia" w:hAnsi="Trebuchet MS" w:cs="Georgia"/>
          <w:sz w:val="20"/>
          <w:highlight w:val="yellow"/>
        </w:rPr>
        <w:t>[</w:t>
      </w:r>
      <w:r w:rsidR="00835385" w:rsidRPr="00A45369">
        <w:rPr>
          <w:rFonts w:ascii="Trebuchet MS" w:eastAsia="Georgia" w:hAnsi="Trebuchet MS" w:cs="Georgia"/>
          <w:sz w:val="20"/>
          <w:highlight w:val="yellow"/>
        </w:rPr>
        <w:t>Institution X</w:t>
      </w:r>
      <w:r w:rsidRPr="00A45369">
        <w:rPr>
          <w:rFonts w:ascii="Trebuchet MS" w:eastAsia="Georgia" w:hAnsi="Trebuchet MS" w:cs="Georgia"/>
          <w:sz w:val="20"/>
          <w:highlight w:val="yellow"/>
        </w:rPr>
        <w:t>]</w:t>
      </w:r>
      <w:r w:rsidRPr="004641B0">
        <w:rPr>
          <w:rFonts w:ascii="Trebuchet MS" w:eastAsia="Georgia" w:hAnsi="Trebuchet MS" w:cs="Georgia"/>
          <w:sz w:val="20"/>
        </w:rPr>
        <w:t xml:space="preserve"> har bekræftet, at de aftalte arbejdshandlinger, der er fastlagt af de Tiltænkte Brugere, er passende til brug for opgaven.</w:t>
      </w:r>
    </w:p>
    <w:p w14:paraId="0A72BDEE"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 </w:t>
      </w:r>
    </w:p>
    <w:p w14:paraId="6EED11B9" w14:textId="4CB00114"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Ledelsen er ansvarlig for </w:t>
      </w:r>
      <w:r w:rsidR="00633796" w:rsidRPr="004641B0">
        <w:rPr>
          <w:rFonts w:ascii="Trebuchet MS" w:eastAsia="Georgia" w:hAnsi="Trebuchet MS" w:cs="Georgia"/>
          <w:sz w:val="20"/>
        </w:rPr>
        <w:t>Afrapporteringen</w:t>
      </w:r>
      <w:r w:rsidRPr="004641B0">
        <w:rPr>
          <w:rFonts w:ascii="Trebuchet MS" w:eastAsia="Georgia" w:hAnsi="Trebuchet MS" w:cs="Georgia"/>
          <w:sz w:val="20"/>
        </w:rPr>
        <w:t>.</w:t>
      </w:r>
    </w:p>
    <w:p w14:paraId="17CDE43D" w14:textId="77777777" w:rsidR="006E067D" w:rsidRPr="004641B0" w:rsidRDefault="00B776D7" w:rsidP="004641B0">
      <w:pPr>
        <w:spacing w:line="276" w:lineRule="auto"/>
        <w:rPr>
          <w:rFonts w:ascii="Trebuchet MS" w:eastAsia="Georgia" w:hAnsi="Trebuchet MS" w:cs="Georgia"/>
          <w:color w:val="FF0000"/>
          <w:sz w:val="20"/>
        </w:rPr>
      </w:pPr>
      <w:r w:rsidRPr="004641B0">
        <w:rPr>
          <w:rFonts w:ascii="Trebuchet MS" w:eastAsia="Georgia" w:hAnsi="Trebuchet MS" w:cs="Georgia"/>
          <w:color w:val="FF0000"/>
          <w:sz w:val="20"/>
        </w:rPr>
        <w:t xml:space="preserve"> </w:t>
      </w:r>
    </w:p>
    <w:p w14:paraId="50B9BFB7" w14:textId="77777777" w:rsidR="006E067D" w:rsidRPr="004641B0" w:rsidRDefault="00B776D7" w:rsidP="004641B0">
      <w:pPr>
        <w:spacing w:line="276" w:lineRule="auto"/>
        <w:rPr>
          <w:rFonts w:ascii="Trebuchet MS" w:eastAsia="Georgia" w:hAnsi="Trebuchet MS" w:cs="Georgia"/>
          <w:b/>
          <w:sz w:val="20"/>
        </w:rPr>
      </w:pPr>
      <w:r w:rsidRPr="004641B0">
        <w:rPr>
          <w:rFonts w:ascii="Trebuchet MS" w:eastAsia="Georgia" w:hAnsi="Trebuchet MS" w:cs="Georgia"/>
          <w:b/>
          <w:sz w:val="20"/>
        </w:rPr>
        <w:t>Revisors ansvar</w:t>
      </w:r>
    </w:p>
    <w:p w14:paraId="00FCBB3B"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Vi har udført opgaven om aftalte arbejdshandlinger i overensstemmelse med den internationale standard om beslægtede opgaver (ISRS) 4400 (Revised) </w:t>
      </w:r>
      <w:r w:rsidRPr="004641B0">
        <w:rPr>
          <w:rFonts w:ascii="Trebuchet MS" w:eastAsia="Georgia" w:hAnsi="Trebuchet MS" w:cs="Georgia"/>
          <w:i/>
          <w:sz w:val="20"/>
        </w:rPr>
        <w:t>Agreed-Upon Procedures Engagements</w:t>
      </w:r>
      <w:r w:rsidRPr="004641B0">
        <w:rPr>
          <w:rFonts w:ascii="Trebuchet MS" w:eastAsia="Georgia" w:hAnsi="Trebuchet MS" w:cs="Georgia"/>
          <w:sz w:val="20"/>
        </w:rPr>
        <w:t>. En opgave om aftalte arbejdshandlinger indebærer, at vi udfører de arbejdshandlinger, der er fastlagt af de Tiltænkte Brugere, og rapporterer om observationerne, som er de faktiske resultater af de udførte aftalte arbejdshandlinger. Vi udtaler os ikke om egnetheden af de aftalte arbejdshandlinger.</w:t>
      </w:r>
    </w:p>
    <w:p w14:paraId="7AA7818C"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 </w:t>
      </w:r>
    </w:p>
    <w:p w14:paraId="0721E421"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Denne opgave om aftalte arbejdshandlinger er ikke en erklæringsopgave med sikkerhed. Vi afgiver derfor ikke en revisionskonklusion eller udtrykker anden form for konklusion med sikkerhed. Hvis vi havde udført yderligere arbejdshandlinger, kunne andre forhold være fundet og rappo</w:t>
      </w:r>
      <w:bookmarkStart w:id="0" w:name="_GoBack"/>
      <w:bookmarkEnd w:id="0"/>
      <w:r w:rsidRPr="004641B0">
        <w:rPr>
          <w:rFonts w:ascii="Trebuchet MS" w:eastAsia="Georgia" w:hAnsi="Trebuchet MS" w:cs="Georgia"/>
          <w:sz w:val="20"/>
        </w:rPr>
        <w:t>rteret.</w:t>
      </w:r>
    </w:p>
    <w:p w14:paraId="3A398634"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 </w:t>
      </w:r>
    </w:p>
    <w:p w14:paraId="4BDE45EB" w14:textId="77777777" w:rsidR="006E067D" w:rsidRPr="004641B0" w:rsidRDefault="00B776D7" w:rsidP="004641B0">
      <w:pPr>
        <w:spacing w:line="276" w:lineRule="auto"/>
        <w:rPr>
          <w:rFonts w:ascii="Trebuchet MS" w:eastAsia="Georgia" w:hAnsi="Trebuchet MS" w:cs="Georgia"/>
          <w:i/>
          <w:sz w:val="20"/>
        </w:rPr>
      </w:pPr>
      <w:r w:rsidRPr="004641B0">
        <w:rPr>
          <w:rFonts w:ascii="Trebuchet MS" w:eastAsia="Georgia" w:hAnsi="Trebuchet MS" w:cs="Georgia"/>
          <w:i/>
          <w:sz w:val="20"/>
        </w:rPr>
        <w:t>Professionel etik og kvalitetsstyring</w:t>
      </w:r>
    </w:p>
    <w:p w14:paraId="292D17B9"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Vi har overholdt relevante bestemmelser i revisorloven og International Ethics Standards Board for Accountants’ internationale retningslinjer for revisors etiske adfærd (IESBA Code), herunder principper om integritet, objektivitet, professionel kompetence og fornøden omhu.  Vi har endvidere overholdt uafhængighedskravene i Del 4B i IESBA Code.</w:t>
      </w:r>
    </w:p>
    <w:p w14:paraId="41F3D565"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 </w:t>
      </w:r>
    </w:p>
    <w:p w14:paraId="424E5E94"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Vores firma anvender den internationale standard om kvalitetsstyring, ISQC 1, </w:t>
      </w:r>
      <w:r w:rsidRPr="004641B0">
        <w:rPr>
          <w:rFonts w:ascii="Trebuchet MS" w:eastAsia="Georgia" w:hAnsi="Trebuchet MS" w:cs="Georgia"/>
          <w:i/>
          <w:sz w:val="20"/>
        </w:rPr>
        <w:t>Kvalitetsstyring i firmaer, som udfører revision og review af regnskaber, andre erklæringsopgaver med sikkerhed samt beslægtede opgaver</w:t>
      </w:r>
      <w:r w:rsidRPr="004641B0">
        <w:rPr>
          <w:rFonts w:ascii="Trebuchet MS" w:eastAsia="Georgia" w:hAnsi="Trebuchet MS" w:cs="Georgia"/>
          <w:sz w:val="20"/>
        </w:rPr>
        <w:t>, og anvender således et omfattende kvalitetsstyringssystem, herunder dokumenterede politikker og procedurer vedrørende overholdelse af etiske krav, faglige standarder og gældende krav i lov og øvrig regulering.</w:t>
      </w:r>
    </w:p>
    <w:p w14:paraId="538F3A44" w14:textId="77777777" w:rsidR="006E067D" w:rsidRPr="004641B0" w:rsidRDefault="00B776D7" w:rsidP="004641B0">
      <w:pPr>
        <w:spacing w:line="276" w:lineRule="auto"/>
        <w:rPr>
          <w:rFonts w:ascii="Trebuchet MS" w:eastAsia="Georgia" w:hAnsi="Trebuchet MS" w:cs="Georgia"/>
          <w:sz w:val="20"/>
        </w:rPr>
      </w:pPr>
      <w:r w:rsidRPr="004641B0">
        <w:rPr>
          <w:rFonts w:ascii="Trebuchet MS" w:eastAsia="Georgia" w:hAnsi="Trebuchet MS" w:cs="Georgia"/>
          <w:sz w:val="20"/>
        </w:rPr>
        <w:t xml:space="preserve"> </w:t>
      </w:r>
    </w:p>
    <w:p w14:paraId="38BB2F20" w14:textId="77777777" w:rsidR="006E067D" w:rsidRPr="004641B0" w:rsidRDefault="00B776D7" w:rsidP="004641B0">
      <w:pPr>
        <w:spacing w:line="276" w:lineRule="auto"/>
        <w:rPr>
          <w:rFonts w:ascii="Trebuchet MS" w:eastAsia="Georgia" w:hAnsi="Trebuchet MS" w:cs="Georgia"/>
          <w:b/>
          <w:sz w:val="20"/>
        </w:rPr>
      </w:pPr>
      <w:r w:rsidRPr="004641B0">
        <w:rPr>
          <w:rFonts w:ascii="Trebuchet MS" w:eastAsia="Georgia" w:hAnsi="Trebuchet MS" w:cs="Georgia"/>
          <w:b/>
          <w:sz w:val="20"/>
        </w:rPr>
        <w:t>Arbejdshandlinger og observationer</w:t>
      </w:r>
    </w:p>
    <w:p w14:paraId="000BB219" w14:textId="3112FC8E" w:rsidR="006E067D" w:rsidRPr="004641B0" w:rsidRDefault="00B776D7" w:rsidP="004641B0">
      <w:pPr>
        <w:spacing w:line="276" w:lineRule="auto"/>
        <w:rPr>
          <w:rFonts w:ascii="Trebuchet MS" w:eastAsia="Georgia" w:hAnsi="Trebuchet MS" w:cs="Georgia"/>
          <w:sz w:val="20"/>
        </w:rPr>
        <w:sectPr w:rsidR="006E067D" w:rsidRPr="004641B0" w:rsidSect="0063072B">
          <w:footerReference w:type="default" r:id="rId8"/>
          <w:pgSz w:w="11906" w:h="16838" w:code="9"/>
          <w:pgMar w:top="1701" w:right="1133" w:bottom="680" w:left="1701" w:header="680" w:footer="680" w:gutter="0"/>
          <w:paperSrc w:first="11" w:other="11"/>
          <w:cols w:space="708"/>
          <w:docGrid w:linePitch="360"/>
        </w:sectPr>
      </w:pPr>
      <w:r w:rsidRPr="004641B0">
        <w:rPr>
          <w:rFonts w:ascii="Trebuchet MS" w:eastAsia="Georgia" w:hAnsi="Trebuchet MS" w:cs="Georgia"/>
          <w:sz w:val="20"/>
        </w:rPr>
        <w:t xml:space="preserve">Vi har udført de nedenfor beskrevne arbejdshandlinger, som blev fastlagt af </w:t>
      </w:r>
      <w:r w:rsidR="00835385" w:rsidRPr="004641B0">
        <w:rPr>
          <w:rFonts w:ascii="Trebuchet MS" w:eastAsia="Georgia" w:hAnsi="Trebuchet MS" w:cs="Georgia"/>
          <w:sz w:val="20"/>
        </w:rPr>
        <w:t>Slots- og Kulturstyrelsen</w:t>
      </w:r>
      <w:r w:rsidRPr="004641B0">
        <w:rPr>
          <w:rFonts w:ascii="Trebuchet MS" w:eastAsia="Georgia" w:hAnsi="Trebuchet MS" w:cs="Georgia"/>
          <w:sz w:val="20"/>
        </w:rPr>
        <w:t xml:space="preserve"> og aftalt med </w:t>
      </w:r>
      <w:r w:rsidRPr="00A45369">
        <w:rPr>
          <w:rFonts w:ascii="Trebuchet MS" w:eastAsia="Georgia" w:hAnsi="Trebuchet MS" w:cs="Georgia"/>
          <w:sz w:val="20"/>
          <w:highlight w:val="yellow"/>
        </w:rPr>
        <w:t>[</w:t>
      </w:r>
      <w:r w:rsidR="00835385" w:rsidRPr="00A45369">
        <w:rPr>
          <w:rFonts w:ascii="Trebuchet MS" w:eastAsia="Georgia" w:hAnsi="Trebuchet MS" w:cs="Georgia"/>
          <w:sz w:val="20"/>
          <w:highlight w:val="yellow"/>
        </w:rPr>
        <w:t>Institution X</w:t>
      </w:r>
      <w:r w:rsidRPr="00A45369">
        <w:rPr>
          <w:rFonts w:ascii="Trebuchet MS" w:eastAsia="Georgia" w:hAnsi="Trebuchet MS" w:cs="Georgia"/>
          <w:sz w:val="20"/>
          <w:highlight w:val="yellow"/>
        </w:rPr>
        <w:t>]</w:t>
      </w:r>
      <w:r w:rsidRPr="004641B0">
        <w:rPr>
          <w:rFonts w:ascii="Trebuchet MS" w:eastAsia="Georgia" w:hAnsi="Trebuchet MS" w:cs="Georgia"/>
          <w:sz w:val="20"/>
        </w:rPr>
        <w:t xml:space="preserve"> i vilkårene for opgaven dateret </w:t>
      </w:r>
      <w:r w:rsidRPr="00A45369">
        <w:rPr>
          <w:rFonts w:ascii="Trebuchet MS" w:eastAsia="Georgia" w:hAnsi="Trebuchet MS" w:cs="Georgia"/>
          <w:sz w:val="20"/>
          <w:highlight w:val="yellow"/>
        </w:rPr>
        <w:t>[</w:t>
      </w:r>
      <w:r w:rsidR="00637D5F" w:rsidRPr="00A45369">
        <w:rPr>
          <w:rFonts w:ascii="Trebuchet MS" w:eastAsia="Georgia" w:hAnsi="Trebuchet MS" w:cs="Georgia"/>
          <w:sz w:val="20"/>
          <w:highlight w:val="yellow"/>
        </w:rPr>
        <w:t>indsæt dato for aftalebrev</w:t>
      </w:r>
      <w:r w:rsidRPr="00A45369">
        <w:rPr>
          <w:rFonts w:ascii="Trebuchet MS" w:eastAsia="Georgia" w:hAnsi="Trebuchet MS" w:cs="Georgia"/>
          <w:sz w:val="20"/>
          <w:highlight w:val="yellow"/>
        </w:rPr>
        <w:t>]</w:t>
      </w:r>
      <w:r w:rsidRPr="004641B0">
        <w:rPr>
          <w:rFonts w:ascii="Trebuchet MS" w:eastAsia="Georgia" w:hAnsi="Trebuchet MS" w:cs="Georgia"/>
          <w:sz w:val="20"/>
        </w:rPr>
        <w:t xml:space="preserve"> om oplysningerne i </w:t>
      </w:r>
      <w:r w:rsidR="0040765C">
        <w:rPr>
          <w:rFonts w:ascii="Trebuchet MS" w:eastAsia="Georgia" w:hAnsi="Trebuchet MS" w:cs="Georgia"/>
          <w:sz w:val="20"/>
        </w:rPr>
        <w:t>ansøgningen</w:t>
      </w:r>
      <w:r w:rsidRPr="004641B0">
        <w:rPr>
          <w:rFonts w:ascii="Trebuchet MS" w:eastAsia="Georgia" w:hAnsi="Trebuchet MS" w:cs="Georgia"/>
          <w:sz w:val="20"/>
        </w:rPr>
        <w:t>.</w:t>
      </w:r>
    </w:p>
    <w:p w14:paraId="23770123" w14:textId="77777777" w:rsidR="00637D5F" w:rsidRPr="004641B0" w:rsidRDefault="00637D5F" w:rsidP="004641B0">
      <w:pPr>
        <w:autoSpaceDE w:val="0"/>
        <w:autoSpaceDN w:val="0"/>
        <w:adjustRightInd w:val="0"/>
        <w:spacing w:line="276" w:lineRule="auto"/>
        <w:rPr>
          <w:rFonts w:ascii="Trebuchet MS" w:hAnsi="Trebuchet MS" w:cstheme="minorHAnsi"/>
          <w:b/>
          <w:bCs/>
          <w:color w:val="000000"/>
          <w:sz w:val="20"/>
        </w:rPr>
      </w:pPr>
    </w:p>
    <w:tbl>
      <w:tblPr>
        <w:tblStyle w:val="Tabel-Gitter"/>
        <w:tblW w:w="0" w:type="auto"/>
        <w:tblLook w:val="04A0" w:firstRow="1" w:lastRow="0" w:firstColumn="1" w:lastColumn="0" w:noHBand="0" w:noVBand="1"/>
      </w:tblPr>
      <w:tblGrid>
        <w:gridCol w:w="844"/>
        <w:gridCol w:w="1572"/>
        <w:gridCol w:w="3327"/>
        <w:gridCol w:w="3273"/>
      </w:tblGrid>
      <w:tr w:rsidR="00637D5F" w:rsidRPr="004641B0" w14:paraId="6E8D99FD" w14:textId="77777777" w:rsidTr="00A861B8">
        <w:trPr>
          <w:tblHeader/>
        </w:trPr>
        <w:tc>
          <w:tcPr>
            <w:tcW w:w="862" w:type="dxa"/>
          </w:tcPr>
          <w:p w14:paraId="27736DEA" w14:textId="77777777" w:rsidR="00637D5F" w:rsidRPr="004641B0" w:rsidRDefault="00637D5F" w:rsidP="004641B0">
            <w:pPr>
              <w:pStyle w:val="Default"/>
              <w:spacing w:line="276" w:lineRule="auto"/>
              <w:rPr>
                <w:rFonts w:ascii="Trebuchet MS" w:hAnsi="Trebuchet MS" w:cstheme="minorHAnsi"/>
                <w:b/>
                <w:sz w:val="20"/>
                <w:szCs w:val="20"/>
                <w:lang w:val="da-DK"/>
              </w:rPr>
            </w:pPr>
            <w:r w:rsidRPr="004641B0">
              <w:rPr>
                <w:rFonts w:ascii="Trebuchet MS" w:hAnsi="Trebuchet MS" w:cstheme="minorHAnsi"/>
                <w:b/>
                <w:sz w:val="20"/>
                <w:szCs w:val="20"/>
                <w:lang w:val="da-DK"/>
              </w:rPr>
              <w:t>Nr.</w:t>
            </w:r>
          </w:p>
        </w:tc>
        <w:tc>
          <w:tcPr>
            <w:tcW w:w="1617" w:type="dxa"/>
          </w:tcPr>
          <w:p w14:paraId="124C6774" w14:textId="77777777" w:rsidR="00637D5F" w:rsidRPr="004641B0" w:rsidRDefault="00637D5F" w:rsidP="004641B0">
            <w:pPr>
              <w:pStyle w:val="Default"/>
              <w:spacing w:line="276" w:lineRule="auto"/>
              <w:rPr>
                <w:rFonts w:ascii="Trebuchet MS" w:hAnsi="Trebuchet MS" w:cstheme="minorHAnsi"/>
                <w:b/>
                <w:sz w:val="20"/>
                <w:szCs w:val="20"/>
                <w:lang w:val="da-DK"/>
              </w:rPr>
            </w:pPr>
            <w:r w:rsidRPr="004641B0">
              <w:rPr>
                <w:rFonts w:ascii="Trebuchet MS" w:hAnsi="Trebuchet MS" w:cstheme="minorHAnsi"/>
                <w:b/>
                <w:sz w:val="20"/>
                <w:szCs w:val="20"/>
                <w:lang w:val="da-DK"/>
              </w:rPr>
              <w:t>Reference</w:t>
            </w:r>
          </w:p>
        </w:tc>
        <w:tc>
          <w:tcPr>
            <w:tcW w:w="3464" w:type="dxa"/>
          </w:tcPr>
          <w:p w14:paraId="18297E85" w14:textId="77777777" w:rsidR="00637D5F" w:rsidRPr="004641B0" w:rsidRDefault="00637D5F" w:rsidP="004641B0">
            <w:pPr>
              <w:pStyle w:val="Default"/>
              <w:spacing w:line="276" w:lineRule="auto"/>
              <w:rPr>
                <w:rFonts w:ascii="Trebuchet MS" w:hAnsi="Trebuchet MS" w:cstheme="minorHAnsi"/>
                <w:b/>
                <w:sz w:val="20"/>
                <w:szCs w:val="20"/>
                <w:lang w:val="da-DK"/>
              </w:rPr>
            </w:pPr>
            <w:r w:rsidRPr="004641B0">
              <w:rPr>
                <w:rFonts w:ascii="Trebuchet MS" w:hAnsi="Trebuchet MS" w:cstheme="minorHAnsi"/>
                <w:b/>
                <w:sz w:val="20"/>
                <w:szCs w:val="20"/>
                <w:lang w:val="da-DK"/>
              </w:rPr>
              <w:t xml:space="preserve">Udført arbejdshandling </w:t>
            </w:r>
          </w:p>
        </w:tc>
        <w:tc>
          <w:tcPr>
            <w:tcW w:w="3407" w:type="dxa"/>
          </w:tcPr>
          <w:p w14:paraId="0AE782B2" w14:textId="77777777" w:rsidR="00637D5F" w:rsidRPr="004641B0" w:rsidRDefault="00637D5F" w:rsidP="004641B0">
            <w:pPr>
              <w:pStyle w:val="Default"/>
              <w:spacing w:line="276" w:lineRule="auto"/>
              <w:rPr>
                <w:rFonts w:ascii="Trebuchet MS" w:hAnsi="Trebuchet MS" w:cstheme="minorHAnsi"/>
                <w:b/>
                <w:sz w:val="20"/>
                <w:szCs w:val="20"/>
                <w:lang w:val="da-DK"/>
              </w:rPr>
            </w:pPr>
            <w:r w:rsidRPr="004641B0">
              <w:rPr>
                <w:rFonts w:ascii="Trebuchet MS" w:hAnsi="Trebuchet MS" w:cstheme="minorHAnsi"/>
                <w:b/>
                <w:sz w:val="20"/>
                <w:szCs w:val="20"/>
                <w:lang w:val="da-DK"/>
              </w:rPr>
              <w:t xml:space="preserve">Resultat </w:t>
            </w:r>
          </w:p>
        </w:tc>
      </w:tr>
      <w:tr w:rsidR="00637D5F" w:rsidRPr="004641B0" w14:paraId="061E535D" w14:textId="77777777" w:rsidTr="00042710">
        <w:tc>
          <w:tcPr>
            <w:tcW w:w="9350" w:type="dxa"/>
            <w:gridSpan w:val="4"/>
          </w:tcPr>
          <w:p w14:paraId="49596902" w14:textId="77777777" w:rsidR="00637D5F" w:rsidRPr="004641B0" w:rsidRDefault="00637D5F" w:rsidP="004641B0">
            <w:pPr>
              <w:pStyle w:val="Default"/>
              <w:spacing w:line="276" w:lineRule="auto"/>
              <w:rPr>
                <w:rFonts w:ascii="Trebuchet MS" w:hAnsi="Trebuchet MS" w:cstheme="minorHAnsi"/>
                <w:b/>
                <w:sz w:val="20"/>
                <w:szCs w:val="20"/>
                <w:lang w:val="da-DK"/>
              </w:rPr>
            </w:pPr>
            <w:r w:rsidRPr="004641B0">
              <w:rPr>
                <w:rFonts w:ascii="Trebuchet MS" w:hAnsi="Trebuchet MS" w:cstheme="minorHAnsi"/>
                <w:b/>
                <w:sz w:val="20"/>
                <w:szCs w:val="20"/>
                <w:lang w:val="da-DK"/>
              </w:rPr>
              <w:t>Generelle forhold</w:t>
            </w:r>
          </w:p>
        </w:tc>
      </w:tr>
      <w:tr w:rsidR="00637D5F" w:rsidRPr="004641B0" w14:paraId="339C5F4E" w14:textId="77777777" w:rsidTr="00A861B8">
        <w:tc>
          <w:tcPr>
            <w:tcW w:w="862" w:type="dxa"/>
          </w:tcPr>
          <w:p w14:paraId="5470BDE6" w14:textId="70427AC9" w:rsidR="00637D5F" w:rsidRPr="004641B0" w:rsidRDefault="00637D5F"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1.</w:t>
            </w:r>
            <w:r w:rsidR="00D119F2">
              <w:rPr>
                <w:rFonts w:ascii="Trebuchet MS" w:hAnsi="Trebuchet MS" w:cstheme="minorHAnsi"/>
                <w:bCs/>
                <w:sz w:val="20"/>
                <w:szCs w:val="20"/>
                <w:lang w:val="da-DK"/>
              </w:rPr>
              <w:t>1</w:t>
            </w:r>
          </w:p>
        </w:tc>
        <w:tc>
          <w:tcPr>
            <w:tcW w:w="1617" w:type="dxa"/>
          </w:tcPr>
          <w:p w14:paraId="0431F35B" w14:textId="700DB557" w:rsidR="00637D5F" w:rsidRPr="004641B0" w:rsidRDefault="00637D5F" w:rsidP="00DC228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 xml:space="preserve">§ </w:t>
            </w:r>
            <w:r w:rsidR="00103DEE">
              <w:rPr>
                <w:rFonts w:ascii="Trebuchet MS" w:hAnsi="Trebuchet MS" w:cstheme="minorHAnsi"/>
                <w:bCs/>
                <w:sz w:val="20"/>
                <w:szCs w:val="20"/>
                <w:lang w:val="da-DK"/>
              </w:rPr>
              <w:t>1</w:t>
            </w:r>
            <w:r w:rsidRPr="004641B0">
              <w:rPr>
                <w:rFonts w:ascii="Trebuchet MS" w:hAnsi="Trebuchet MS" w:cstheme="minorHAnsi"/>
                <w:bCs/>
                <w:sz w:val="20"/>
                <w:szCs w:val="20"/>
                <w:lang w:val="da-DK"/>
              </w:rPr>
              <w:t xml:space="preserve">, stk. </w:t>
            </w:r>
            <w:r w:rsidR="00103DEE">
              <w:rPr>
                <w:rFonts w:ascii="Trebuchet MS" w:hAnsi="Trebuchet MS" w:cstheme="minorHAnsi"/>
                <w:bCs/>
                <w:sz w:val="20"/>
                <w:szCs w:val="20"/>
                <w:lang w:val="da-DK"/>
              </w:rPr>
              <w:t>2-4</w:t>
            </w:r>
          </w:p>
        </w:tc>
        <w:tc>
          <w:tcPr>
            <w:tcW w:w="3464" w:type="dxa"/>
          </w:tcPr>
          <w:p w14:paraId="63171935" w14:textId="13458CCE" w:rsidR="00605874" w:rsidRPr="00D119F2" w:rsidRDefault="00D119F2" w:rsidP="004641B0">
            <w:pPr>
              <w:spacing w:line="276" w:lineRule="auto"/>
              <w:rPr>
                <w:rFonts w:ascii="Trebuchet MS" w:hAnsi="Trebuchet MS"/>
                <w:sz w:val="20"/>
                <w:szCs w:val="20"/>
              </w:rPr>
            </w:pPr>
            <w:r w:rsidRPr="00D119F2">
              <w:rPr>
                <w:rFonts w:ascii="Trebuchet MS" w:hAnsi="Trebuchet MS"/>
                <w:sz w:val="20"/>
                <w:szCs w:val="20"/>
              </w:rPr>
              <w:t xml:space="preserve">De faktisk afholdte produktionsomkostninger knyttet til den publikumsrettede aktivitet planlagt til afholdelse i perioden </w:t>
            </w:r>
            <w:r w:rsidRPr="00D119F2">
              <w:rPr>
                <w:rFonts w:ascii="Trebuchet MS" w:hAnsi="Trebuchet MS"/>
                <w:sz w:val="20"/>
                <w:szCs w:val="20"/>
                <w:highlight w:val="yellow"/>
              </w:rPr>
              <w:t>[</w:t>
            </w:r>
            <w:r w:rsidRPr="00D119F2">
              <w:rPr>
                <w:rFonts w:ascii="Trebuchet MS" w:hAnsi="Trebuchet MS"/>
                <w:i/>
                <w:sz w:val="20"/>
                <w:szCs w:val="20"/>
                <w:highlight w:val="yellow"/>
              </w:rPr>
              <w:t xml:space="preserve">Vælg ansøgers kompensationsperiode: </w:t>
            </w:r>
            <w:r w:rsidRPr="00D119F2">
              <w:rPr>
                <w:rFonts w:ascii="Trebuchet MS" w:hAnsi="Trebuchet MS"/>
                <w:sz w:val="20"/>
                <w:szCs w:val="20"/>
                <w:highlight w:val="yellow"/>
              </w:rPr>
              <w:t xml:space="preserve">fra og med den </w:t>
            </w:r>
            <w:r w:rsidR="006E7B03">
              <w:rPr>
                <w:rFonts w:ascii="Trebuchet MS" w:hAnsi="Trebuchet MS"/>
                <w:sz w:val="20"/>
                <w:szCs w:val="20"/>
                <w:highlight w:val="yellow"/>
              </w:rPr>
              <w:t>19. december 2021</w:t>
            </w:r>
            <w:r w:rsidRPr="00D119F2">
              <w:rPr>
                <w:rFonts w:ascii="Trebuchet MS" w:hAnsi="Trebuchet MS"/>
                <w:sz w:val="20"/>
                <w:szCs w:val="20"/>
                <w:highlight w:val="yellow"/>
              </w:rPr>
              <w:t xml:space="preserve"> til og med den </w:t>
            </w:r>
            <w:r w:rsidR="006E7B03">
              <w:rPr>
                <w:rFonts w:ascii="Trebuchet MS" w:hAnsi="Trebuchet MS"/>
                <w:sz w:val="20"/>
                <w:szCs w:val="20"/>
                <w:highlight w:val="yellow"/>
              </w:rPr>
              <w:t>15. januar 2022</w:t>
            </w:r>
            <w:r w:rsidRPr="00D119F2">
              <w:rPr>
                <w:rFonts w:ascii="Trebuchet MS" w:hAnsi="Trebuchet MS"/>
                <w:sz w:val="20"/>
                <w:szCs w:val="20"/>
                <w:highlight w:val="yellow"/>
              </w:rPr>
              <w:t xml:space="preserve"> </w:t>
            </w:r>
            <w:r w:rsidRPr="00D119F2">
              <w:rPr>
                <w:rFonts w:ascii="Trebuchet MS" w:hAnsi="Trebuchet MS"/>
                <w:i/>
                <w:sz w:val="20"/>
                <w:szCs w:val="20"/>
                <w:highlight w:val="yellow"/>
              </w:rPr>
              <w:t xml:space="preserve">/ </w:t>
            </w:r>
            <w:r w:rsidR="006E7B03" w:rsidRPr="00D119F2">
              <w:rPr>
                <w:rFonts w:ascii="Trebuchet MS" w:hAnsi="Trebuchet MS"/>
                <w:sz w:val="20"/>
                <w:szCs w:val="20"/>
                <w:highlight w:val="yellow"/>
              </w:rPr>
              <w:t xml:space="preserve">fra og med den </w:t>
            </w:r>
            <w:r w:rsidR="006E7B03">
              <w:rPr>
                <w:rFonts w:ascii="Trebuchet MS" w:hAnsi="Trebuchet MS"/>
                <w:sz w:val="20"/>
                <w:szCs w:val="20"/>
                <w:highlight w:val="yellow"/>
              </w:rPr>
              <w:t>19. december 2021</w:t>
            </w:r>
            <w:r w:rsidR="006E7B03" w:rsidRPr="00D119F2">
              <w:rPr>
                <w:rFonts w:ascii="Trebuchet MS" w:hAnsi="Trebuchet MS"/>
                <w:sz w:val="20"/>
                <w:szCs w:val="20"/>
                <w:highlight w:val="yellow"/>
              </w:rPr>
              <w:t xml:space="preserve"> til og med den </w:t>
            </w:r>
            <w:r w:rsidR="006E7B03">
              <w:rPr>
                <w:rFonts w:ascii="Trebuchet MS" w:hAnsi="Trebuchet MS"/>
                <w:sz w:val="20"/>
                <w:szCs w:val="20"/>
                <w:highlight w:val="yellow"/>
              </w:rPr>
              <w:t xml:space="preserve">31. januar </w:t>
            </w:r>
            <w:r w:rsidR="006E7B03" w:rsidRPr="006E7B03">
              <w:rPr>
                <w:rFonts w:ascii="Trebuchet MS" w:hAnsi="Trebuchet MS"/>
                <w:sz w:val="20"/>
                <w:szCs w:val="20"/>
                <w:highlight w:val="yellow"/>
              </w:rPr>
              <w:t xml:space="preserve">2022 / fra </w:t>
            </w:r>
            <w:r w:rsidR="006E7B03" w:rsidRPr="00D119F2">
              <w:rPr>
                <w:rFonts w:ascii="Trebuchet MS" w:hAnsi="Trebuchet MS"/>
                <w:sz w:val="20"/>
                <w:szCs w:val="20"/>
                <w:highlight w:val="yellow"/>
              </w:rPr>
              <w:t xml:space="preserve">og med den </w:t>
            </w:r>
            <w:r w:rsidR="006E7B03">
              <w:rPr>
                <w:rFonts w:ascii="Trebuchet MS" w:hAnsi="Trebuchet MS"/>
                <w:sz w:val="20"/>
                <w:szCs w:val="20"/>
                <w:highlight w:val="yellow"/>
              </w:rPr>
              <w:t>19. december 2021</w:t>
            </w:r>
            <w:r w:rsidR="006E7B03" w:rsidRPr="00D119F2">
              <w:rPr>
                <w:rFonts w:ascii="Trebuchet MS" w:hAnsi="Trebuchet MS"/>
                <w:sz w:val="20"/>
                <w:szCs w:val="20"/>
                <w:highlight w:val="yellow"/>
              </w:rPr>
              <w:t xml:space="preserve"> til og med den </w:t>
            </w:r>
            <w:r w:rsidR="006E7B03">
              <w:rPr>
                <w:rFonts w:ascii="Trebuchet MS" w:hAnsi="Trebuchet MS"/>
                <w:sz w:val="20"/>
                <w:szCs w:val="20"/>
                <w:highlight w:val="yellow"/>
              </w:rPr>
              <w:t>15. februar 2022</w:t>
            </w:r>
            <w:r w:rsidRPr="00D119F2">
              <w:rPr>
                <w:rFonts w:ascii="Trebuchet MS" w:hAnsi="Trebuchet MS"/>
                <w:sz w:val="20"/>
                <w:szCs w:val="20"/>
              </w:rPr>
              <w:t xml:space="preserve">] stemmer til ansøgers bogføring. </w:t>
            </w:r>
          </w:p>
          <w:p w14:paraId="0B519286" w14:textId="774D1477" w:rsidR="00D119F2" w:rsidRPr="00D119F2" w:rsidRDefault="00D119F2" w:rsidP="004641B0">
            <w:pPr>
              <w:spacing w:line="276" w:lineRule="auto"/>
              <w:rPr>
                <w:rFonts w:ascii="Trebuchet MS" w:hAnsi="Trebuchet MS" w:cstheme="minorHAnsi"/>
                <w:bCs/>
                <w:sz w:val="20"/>
                <w:szCs w:val="20"/>
              </w:rPr>
            </w:pPr>
          </w:p>
        </w:tc>
        <w:tc>
          <w:tcPr>
            <w:tcW w:w="3407" w:type="dxa"/>
          </w:tcPr>
          <w:p w14:paraId="536ED574" w14:textId="46FDE2D3" w:rsidR="00637D5F" w:rsidRDefault="00637D5F"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 xml:space="preserve">Vi har fundet, at </w:t>
            </w:r>
            <w:r w:rsidR="00D119F2">
              <w:rPr>
                <w:rFonts w:ascii="Trebuchet MS" w:hAnsi="Trebuchet MS" w:cstheme="minorHAnsi"/>
                <w:bCs/>
                <w:sz w:val="20"/>
                <w:szCs w:val="20"/>
                <w:lang w:val="da-DK"/>
              </w:rPr>
              <w:t xml:space="preserve">de i ansøgningen angivne faktisk afholdte produktionsomkostninger knyttet til </w:t>
            </w:r>
            <w:r w:rsidR="00604EAA">
              <w:rPr>
                <w:rFonts w:ascii="Trebuchet MS" w:hAnsi="Trebuchet MS" w:cstheme="minorHAnsi"/>
                <w:bCs/>
                <w:sz w:val="20"/>
                <w:szCs w:val="20"/>
                <w:lang w:val="da-DK"/>
              </w:rPr>
              <w:t xml:space="preserve">den publikumsrettede </w:t>
            </w:r>
            <w:r w:rsidR="00D119F2">
              <w:rPr>
                <w:rFonts w:ascii="Trebuchet MS" w:hAnsi="Trebuchet MS" w:cstheme="minorHAnsi"/>
                <w:bCs/>
                <w:sz w:val="20"/>
                <w:szCs w:val="20"/>
                <w:lang w:val="da-DK"/>
              </w:rPr>
              <w:t xml:space="preserve">aktivitet </w:t>
            </w:r>
            <w:r w:rsidR="00604EAA">
              <w:rPr>
                <w:rFonts w:ascii="Trebuchet MS" w:hAnsi="Trebuchet MS" w:cstheme="minorHAnsi"/>
                <w:bCs/>
                <w:sz w:val="20"/>
                <w:szCs w:val="20"/>
                <w:lang w:val="da-DK"/>
              </w:rPr>
              <w:t>til afholdelse i kompensationsperioden stemmer til ansøgers bogføring.</w:t>
            </w:r>
          </w:p>
          <w:p w14:paraId="5626CFC0" w14:textId="77777777" w:rsidR="004641B0" w:rsidRPr="004641B0" w:rsidRDefault="004641B0" w:rsidP="004641B0">
            <w:pPr>
              <w:pStyle w:val="Default"/>
              <w:spacing w:line="276" w:lineRule="auto"/>
              <w:rPr>
                <w:rFonts w:ascii="Trebuchet MS" w:hAnsi="Trebuchet MS" w:cstheme="minorHAnsi"/>
                <w:bCs/>
                <w:sz w:val="20"/>
                <w:szCs w:val="20"/>
                <w:lang w:val="da-DK"/>
              </w:rPr>
            </w:pPr>
          </w:p>
          <w:p w14:paraId="30F14978" w14:textId="65CE1E01" w:rsidR="00637D5F" w:rsidRPr="004641B0" w:rsidRDefault="004641B0"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highlight w:val="yellow"/>
                <w:lang w:val="da-DK"/>
              </w:rPr>
              <w:t>[Eventuelt yderligere bemærkninger]</w:t>
            </w:r>
          </w:p>
        </w:tc>
      </w:tr>
      <w:tr w:rsidR="00D119F2" w:rsidRPr="004641B0" w14:paraId="30491938" w14:textId="77777777" w:rsidTr="00A861B8">
        <w:tc>
          <w:tcPr>
            <w:tcW w:w="862" w:type="dxa"/>
          </w:tcPr>
          <w:p w14:paraId="79FB54FB" w14:textId="0F1295A7" w:rsidR="00D119F2" w:rsidRPr="004641B0" w:rsidRDefault="00D119F2" w:rsidP="004641B0">
            <w:pPr>
              <w:pStyle w:val="Default"/>
              <w:spacing w:line="276" w:lineRule="auto"/>
              <w:rPr>
                <w:rFonts w:ascii="Trebuchet MS" w:hAnsi="Trebuchet MS" w:cstheme="minorHAnsi"/>
                <w:bCs/>
                <w:sz w:val="20"/>
                <w:szCs w:val="20"/>
                <w:lang w:val="da-DK"/>
              </w:rPr>
            </w:pPr>
            <w:r>
              <w:rPr>
                <w:rFonts w:ascii="Trebuchet MS" w:hAnsi="Trebuchet MS" w:cstheme="minorHAnsi"/>
                <w:bCs/>
                <w:sz w:val="20"/>
                <w:szCs w:val="20"/>
                <w:lang w:val="da-DK"/>
              </w:rPr>
              <w:t>1.2</w:t>
            </w:r>
          </w:p>
        </w:tc>
        <w:tc>
          <w:tcPr>
            <w:tcW w:w="1617" w:type="dxa"/>
          </w:tcPr>
          <w:p w14:paraId="39F81D31" w14:textId="6A17560E" w:rsidR="00D119F2" w:rsidRPr="004641B0" w:rsidRDefault="00103DEE" w:rsidP="00103DEE">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 xml:space="preserve">§ </w:t>
            </w:r>
            <w:r>
              <w:rPr>
                <w:rFonts w:ascii="Trebuchet MS" w:hAnsi="Trebuchet MS" w:cstheme="minorHAnsi"/>
                <w:bCs/>
                <w:sz w:val="20"/>
                <w:szCs w:val="20"/>
                <w:lang w:val="da-DK"/>
              </w:rPr>
              <w:t>1</w:t>
            </w:r>
            <w:r w:rsidRPr="004641B0">
              <w:rPr>
                <w:rFonts w:ascii="Trebuchet MS" w:hAnsi="Trebuchet MS" w:cstheme="minorHAnsi"/>
                <w:bCs/>
                <w:sz w:val="20"/>
                <w:szCs w:val="20"/>
                <w:lang w:val="da-DK"/>
              </w:rPr>
              <w:t xml:space="preserve">, </w:t>
            </w:r>
            <w:r>
              <w:rPr>
                <w:rFonts w:ascii="Trebuchet MS" w:hAnsi="Trebuchet MS" w:cstheme="minorHAnsi"/>
                <w:bCs/>
                <w:sz w:val="20"/>
                <w:szCs w:val="20"/>
                <w:lang w:val="da-DK"/>
              </w:rPr>
              <w:t>stk.5</w:t>
            </w:r>
          </w:p>
        </w:tc>
        <w:tc>
          <w:tcPr>
            <w:tcW w:w="3464" w:type="dxa"/>
          </w:tcPr>
          <w:p w14:paraId="112E034E" w14:textId="7AE98E13" w:rsidR="00D119F2" w:rsidRDefault="00D119F2" w:rsidP="004641B0">
            <w:pPr>
              <w:spacing w:line="276" w:lineRule="auto"/>
              <w:rPr>
                <w:rFonts w:ascii="Trebuchet MS" w:hAnsi="Trebuchet MS"/>
                <w:sz w:val="20"/>
                <w:szCs w:val="20"/>
              </w:rPr>
            </w:pPr>
            <w:r w:rsidRPr="00D119F2">
              <w:rPr>
                <w:rFonts w:ascii="Trebuchet MS" w:hAnsi="Trebuchet MS"/>
                <w:sz w:val="20"/>
                <w:szCs w:val="20"/>
              </w:rPr>
              <w:t>Hvis aktiviteten var påbegyndt inden kompensationsperiodens første dato og fortsætter ind i kompensationsperioden eller aktiviteten fortsætter eller var planlagt til fortsættelse efter kompensationsperiodens afslutning, har vi kontrolleret, om de faktisk afholdte produktionsomkostninger i perioden fra aktivitetsstart til og med kompensationsperiodens sidste dato</w:t>
            </w:r>
            <w:r w:rsidR="00E347BD">
              <w:rPr>
                <w:rFonts w:ascii="Trebuchet MS" w:hAnsi="Trebuchet MS"/>
                <w:sz w:val="20"/>
                <w:szCs w:val="20"/>
              </w:rPr>
              <w:t xml:space="preserve"> </w:t>
            </w:r>
            <w:r w:rsidR="00E347BD" w:rsidRPr="00E347BD">
              <w:rPr>
                <w:rFonts w:ascii="Trebuchet MS" w:hAnsi="Trebuchet MS" w:cstheme="minorHAnsi"/>
                <w:bCs/>
                <w:sz w:val="20"/>
                <w:szCs w:val="20"/>
              </w:rPr>
              <w:t>– eller fra kompensationsperioden start til aktivitetens afslutning</w:t>
            </w:r>
            <w:r w:rsidRPr="00D119F2">
              <w:rPr>
                <w:rFonts w:ascii="Trebuchet MS" w:hAnsi="Trebuchet MS"/>
                <w:sz w:val="20"/>
                <w:szCs w:val="20"/>
              </w:rPr>
              <w:t xml:space="preserve"> stemmer til ansøgers bogføring.</w:t>
            </w:r>
          </w:p>
          <w:p w14:paraId="7E84ABF3" w14:textId="05AB216D" w:rsidR="00D119F2" w:rsidRPr="00D119F2" w:rsidRDefault="00D119F2" w:rsidP="004641B0">
            <w:pPr>
              <w:spacing w:line="276" w:lineRule="auto"/>
              <w:rPr>
                <w:rFonts w:ascii="Trebuchet MS" w:hAnsi="Trebuchet MS"/>
                <w:sz w:val="20"/>
                <w:szCs w:val="20"/>
              </w:rPr>
            </w:pPr>
          </w:p>
        </w:tc>
        <w:tc>
          <w:tcPr>
            <w:tcW w:w="3407" w:type="dxa"/>
          </w:tcPr>
          <w:p w14:paraId="462C112B" w14:textId="2AC0D958" w:rsidR="00604EAA" w:rsidRDefault="00604EAA" w:rsidP="00604EAA">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 xml:space="preserve">Vi har fundet, at </w:t>
            </w:r>
            <w:r>
              <w:rPr>
                <w:rFonts w:ascii="Trebuchet MS" w:hAnsi="Trebuchet MS" w:cstheme="minorHAnsi"/>
                <w:bCs/>
                <w:sz w:val="20"/>
                <w:szCs w:val="20"/>
                <w:lang w:val="da-DK"/>
              </w:rPr>
              <w:t xml:space="preserve">de i ansøgningen angivne faktisk afholdte produktionsomkostninger knyttet til den publikumsrettede aktivitet </w:t>
            </w:r>
            <w:r w:rsidRPr="00E347BD">
              <w:rPr>
                <w:rFonts w:ascii="Trebuchet MS" w:hAnsi="Trebuchet MS" w:cstheme="minorHAnsi"/>
                <w:bCs/>
                <w:sz w:val="20"/>
                <w:szCs w:val="20"/>
                <w:lang w:val="da-DK"/>
              </w:rPr>
              <w:t xml:space="preserve">i perioden </w:t>
            </w:r>
            <w:r w:rsidR="00E347BD" w:rsidRPr="00E347BD">
              <w:rPr>
                <w:rFonts w:ascii="Trebuchet MS" w:hAnsi="Trebuchet MS" w:cstheme="minorHAnsi"/>
                <w:bCs/>
                <w:sz w:val="20"/>
                <w:szCs w:val="20"/>
                <w:lang w:val="da-DK"/>
              </w:rPr>
              <w:t xml:space="preserve">fra aktivitetsstart til og med kompensationsperiodens sidste dato – eller fra kompensationsperioden start til aktivitetens afslutning </w:t>
            </w:r>
            <w:r>
              <w:rPr>
                <w:rFonts w:ascii="Trebuchet MS" w:hAnsi="Trebuchet MS" w:cstheme="minorHAnsi"/>
                <w:bCs/>
                <w:sz w:val="20"/>
                <w:szCs w:val="20"/>
                <w:lang w:val="da-DK"/>
              </w:rPr>
              <w:t>stemmer til ansøgers bogføring.</w:t>
            </w:r>
          </w:p>
          <w:p w14:paraId="67C1DAC0" w14:textId="77777777" w:rsidR="00D119F2" w:rsidRDefault="00D119F2" w:rsidP="004641B0">
            <w:pPr>
              <w:pStyle w:val="Default"/>
              <w:spacing w:line="276" w:lineRule="auto"/>
              <w:rPr>
                <w:rFonts w:ascii="Trebuchet MS" w:hAnsi="Trebuchet MS" w:cstheme="minorHAnsi"/>
                <w:bCs/>
                <w:sz w:val="20"/>
                <w:szCs w:val="20"/>
                <w:lang w:val="da-DK"/>
              </w:rPr>
            </w:pPr>
          </w:p>
          <w:p w14:paraId="42C59099" w14:textId="12F1EBD1" w:rsidR="00604EAA" w:rsidRPr="004641B0" w:rsidRDefault="00604EAA"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highlight w:val="yellow"/>
                <w:lang w:val="da-DK"/>
              </w:rPr>
              <w:t>[Eventuelt yderligere bemærkninger]</w:t>
            </w:r>
          </w:p>
        </w:tc>
      </w:tr>
      <w:tr w:rsidR="00D119F2" w:rsidRPr="004641B0" w14:paraId="6C8CF0EA" w14:textId="77777777" w:rsidTr="00A861B8">
        <w:tc>
          <w:tcPr>
            <w:tcW w:w="862" w:type="dxa"/>
          </w:tcPr>
          <w:p w14:paraId="0F583358" w14:textId="1FD96F35" w:rsidR="00D119F2" w:rsidRPr="004641B0" w:rsidRDefault="00D119F2" w:rsidP="004641B0">
            <w:pPr>
              <w:pStyle w:val="Default"/>
              <w:spacing w:line="276" w:lineRule="auto"/>
              <w:rPr>
                <w:rFonts w:ascii="Trebuchet MS" w:hAnsi="Trebuchet MS" w:cstheme="minorHAnsi"/>
                <w:bCs/>
                <w:sz w:val="20"/>
                <w:szCs w:val="20"/>
                <w:lang w:val="da-DK"/>
              </w:rPr>
            </w:pPr>
            <w:r>
              <w:rPr>
                <w:rFonts w:ascii="Trebuchet MS" w:hAnsi="Trebuchet MS" w:cstheme="minorHAnsi"/>
                <w:bCs/>
                <w:sz w:val="20"/>
                <w:szCs w:val="20"/>
                <w:lang w:val="da-DK"/>
              </w:rPr>
              <w:t>1.3</w:t>
            </w:r>
          </w:p>
        </w:tc>
        <w:tc>
          <w:tcPr>
            <w:tcW w:w="1617" w:type="dxa"/>
          </w:tcPr>
          <w:p w14:paraId="45B6827F" w14:textId="3D02250A" w:rsidR="00D119F2" w:rsidRPr="004641B0" w:rsidRDefault="00103DEE" w:rsidP="004641B0">
            <w:pPr>
              <w:pStyle w:val="Default"/>
              <w:spacing w:line="276" w:lineRule="auto"/>
              <w:rPr>
                <w:rFonts w:ascii="Trebuchet MS" w:hAnsi="Trebuchet MS" w:cstheme="minorHAnsi"/>
                <w:bCs/>
                <w:sz w:val="20"/>
                <w:szCs w:val="20"/>
                <w:lang w:val="da-DK"/>
              </w:rPr>
            </w:pPr>
            <w:r>
              <w:rPr>
                <w:rFonts w:ascii="Trebuchet MS" w:hAnsi="Trebuchet MS" w:cstheme="minorHAnsi"/>
                <w:bCs/>
                <w:sz w:val="20"/>
                <w:szCs w:val="20"/>
                <w:lang w:val="da-DK"/>
              </w:rPr>
              <w:t>§ 4 og § 8, stk. 3</w:t>
            </w:r>
          </w:p>
        </w:tc>
        <w:tc>
          <w:tcPr>
            <w:tcW w:w="3464" w:type="dxa"/>
          </w:tcPr>
          <w:p w14:paraId="50324E8C" w14:textId="4A06E5CF" w:rsidR="00D119F2" w:rsidRPr="00D119F2" w:rsidRDefault="00D119F2" w:rsidP="00D119F2">
            <w:pPr>
              <w:spacing w:line="276" w:lineRule="auto"/>
              <w:rPr>
                <w:rFonts w:ascii="Trebuchet MS" w:hAnsi="Trebuchet MS"/>
                <w:sz w:val="20"/>
                <w:szCs w:val="20"/>
              </w:rPr>
            </w:pPr>
            <w:r w:rsidRPr="00D119F2">
              <w:rPr>
                <w:rFonts w:ascii="Trebuchet MS" w:hAnsi="Trebuchet MS"/>
                <w:sz w:val="20"/>
                <w:szCs w:val="20"/>
              </w:rPr>
              <w:t xml:space="preserve">Vi har desuden kontrolleret, om </w:t>
            </w:r>
            <w:r>
              <w:rPr>
                <w:rFonts w:ascii="Trebuchet MS" w:hAnsi="Trebuchet MS"/>
                <w:sz w:val="20"/>
                <w:szCs w:val="20"/>
              </w:rPr>
              <w:t xml:space="preserve">de </w:t>
            </w:r>
            <w:r w:rsidRPr="00D119F2">
              <w:rPr>
                <w:rFonts w:ascii="Trebuchet MS" w:hAnsi="Trebuchet MS"/>
                <w:sz w:val="20"/>
                <w:szCs w:val="20"/>
              </w:rPr>
              <w:t>faktisk afholdte produktionsomkostninger er opgjort korrekt i beregningsmodellen.</w:t>
            </w:r>
          </w:p>
          <w:p w14:paraId="05B91F94" w14:textId="77777777" w:rsidR="00D119F2" w:rsidRPr="00D119F2" w:rsidRDefault="00D119F2" w:rsidP="004641B0">
            <w:pPr>
              <w:spacing w:line="276" w:lineRule="auto"/>
              <w:rPr>
                <w:rFonts w:ascii="Trebuchet MS" w:hAnsi="Trebuchet MS"/>
                <w:sz w:val="20"/>
                <w:szCs w:val="20"/>
              </w:rPr>
            </w:pPr>
          </w:p>
        </w:tc>
        <w:tc>
          <w:tcPr>
            <w:tcW w:w="3407" w:type="dxa"/>
          </w:tcPr>
          <w:p w14:paraId="3B4AA345" w14:textId="77777777" w:rsidR="00D119F2" w:rsidRDefault="00604EAA" w:rsidP="004641B0">
            <w:pPr>
              <w:pStyle w:val="Default"/>
              <w:spacing w:line="276" w:lineRule="auto"/>
              <w:rPr>
                <w:rFonts w:ascii="Trebuchet MS" w:hAnsi="Trebuchet MS"/>
                <w:sz w:val="20"/>
                <w:szCs w:val="20"/>
                <w:lang w:val="da-DK"/>
              </w:rPr>
            </w:pPr>
            <w:r>
              <w:rPr>
                <w:rFonts w:ascii="Trebuchet MS" w:hAnsi="Trebuchet MS" w:cstheme="minorHAnsi"/>
                <w:bCs/>
                <w:sz w:val="20"/>
                <w:szCs w:val="20"/>
                <w:lang w:val="da-DK"/>
              </w:rPr>
              <w:t xml:space="preserve">Vi har fundet, at </w:t>
            </w:r>
            <w:r w:rsidRPr="00604EAA">
              <w:rPr>
                <w:rFonts w:ascii="Trebuchet MS" w:hAnsi="Trebuchet MS"/>
                <w:sz w:val="20"/>
                <w:szCs w:val="20"/>
                <w:lang w:val="da-DK"/>
              </w:rPr>
              <w:t>de faktisk afholdte produktionsomkostninger er opgjort korrekt i beregningsmodellen.</w:t>
            </w:r>
          </w:p>
          <w:p w14:paraId="28EF1DFB" w14:textId="7A30D4AA" w:rsidR="00604EAA" w:rsidRDefault="00604EAA" w:rsidP="004641B0">
            <w:pPr>
              <w:pStyle w:val="Default"/>
              <w:spacing w:line="276" w:lineRule="auto"/>
              <w:rPr>
                <w:rFonts w:ascii="Trebuchet MS" w:hAnsi="Trebuchet MS"/>
                <w:sz w:val="20"/>
                <w:szCs w:val="20"/>
                <w:lang w:val="da-DK"/>
              </w:rPr>
            </w:pPr>
          </w:p>
          <w:p w14:paraId="0721E49E" w14:textId="3A4C2DD5" w:rsidR="00604EAA" w:rsidRDefault="00604EAA" w:rsidP="004641B0">
            <w:pPr>
              <w:pStyle w:val="Default"/>
              <w:spacing w:line="276" w:lineRule="auto"/>
              <w:rPr>
                <w:rFonts w:ascii="Trebuchet MS" w:hAnsi="Trebuchet MS"/>
                <w:sz w:val="20"/>
                <w:szCs w:val="20"/>
                <w:lang w:val="da-DK"/>
              </w:rPr>
            </w:pPr>
            <w:r w:rsidRPr="004641B0">
              <w:rPr>
                <w:rFonts w:ascii="Trebuchet MS" w:hAnsi="Trebuchet MS" w:cstheme="minorHAnsi"/>
                <w:bCs/>
                <w:sz w:val="20"/>
                <w:szCs w:val="20"/>
                <w:highlight w:val="yellow"/>
                <w:lang w:val="da-DK"/>
              </w:rPr>
              <w:t>[Eventuelt yderligere bemærkninger]</w:t>
            </w:r>
          </w:p>
          <w:p w14:paraId="29FD1149" w14:textId="396669A1" w:rsidR="00604EAA" w:rsidRPr="00604EAA" w:rsidRDefault="00604EAA" w:rsidP="004641B0">
            <w:pPr>
              <w:pStyle w:val="Default"/>
              <w:spacing w:line="276" w:lineRule="auto"/>
              <w:rPr>
                <w:rFonts w:ascii="Trebuchet MS" w:hAnsi="Trebuchet MS" w:cstheme="minorHAnsi"/>
                <w:bCs/>
                <w:sz w:val="20"/>
                <w:szCs w:val="20"/>
                <w:lang w:val="da-DK"/>
              </w:rPr>
            </w:pPr>
          </w:p>
        </w:tc>
      </w:tr>
      <w:tr w:rsidR="00637D5F" w:rsidRPr="004641B0" w14:paraId="677E5C54" w14:textId="77777777" w:rsidTr="00A861B8">
        <w:tc>
          <w:tcPr>
            <w:tcW w:w="862" w:type="dxa"/>
          </w:tcPr>
          <w:p w14:paraId="1100FD98" w14:textId="77777777" w:rsidR="00637D5F" w:rsidRPr="004641B0" w:rsidRDefault="00637D5F"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2.</w:t>
            </w:r>
          </w:p>
        </w:tc>
        <w:tc>
          <w:tcPr>
            <w:tcW w:w="1617" w:type="dxa"/>
          </w:tcPr>
          <w:p w14:paraId="6E0D63EB" w14:textId="2E28FB68" w:rsidR="00637D5F" w:rsidRPr="004641B0" w:rsidRDefault="00637D5F" w:rsidP="00103DEE">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 xml:space="preserve">§ </w:t>
            </w:r>
            <w:r w:rsidR="00DC2280">
              <w:rPr>
                <w:rFonts w:ascii="Trebuchet MS" w:hAnsi="Trebuchet MS" w:cstheme="minorHAnsi"/>
                <w:bCs/>
                <w:sz w:val="20"/>
                <w:szCs w:val="20"/>
                <w:lang w:val="da-DK"/>
              </w:rPr>
              <w:t>4</w:t>
            </w:r>
            <w:r w:rsidRPr="004641B0">
              <w:rPr>
                <w:rFonts w:ascii="Trebuchet MS" w:hAnsi="Trebuchet MS" w:cstheme="minorHAnsi"/>
                <w:bCs/>
                <w:sz w:val="20"/>
                <w:szCs w:val="20"/>
                <w:lang w:val="da-DK"/>
              </w:rPr>
              <w:t xml:space="preserve">, stk. </w:t>
            </w:r>
            <w:r w:rsidR="00DC2280">
              <w:rPr>
                <w:rFonts w:ascii="Trebuchet MS" w:hAnsi="Trebuchet MS" w:cstheme="minorHAnsi"/>
                <w:bCs/>
                <w:sz w:val="20"/>
                <w:szCs w:val="20"/>
                <w:lang w:val="da-DK"/>
              </w:rPr>
              <w:t>2</w:t>
            </w:r>
          </w:p>
        </w:tc>
        <w:tc>
          <w:tcPr>
            <w:tcW w:w="3464" w:type="dxa"/>
          </w:tcPr>
          <w:p w14:paraId="01A4762B" w14:textId="1A495275" w:rsidR="00E347BD" w:rsidRPr="00E347BD" w:rsidRDefault="00637D5F" w:rsidP="00E347BD">
            <w:pPr>
              <w:spacing w:line="276" w:lineRule="auto"/>
              <w:rPr>
                <w:rFonts w:ascii="Trebuchet MS" w:hAnsi="Trebuchet MS"/>
                <w:sz w:val="20"/>
                <w:szCs w:val="20"/>
              </w:rPr>
            </w:pPr>
            <w:r w:rsidRPr="00E347BD">
              <w:rPr>
                <w:rFonts w:ascii="Trebuchet MS" w:hAnsi="Trebuchet MS"/>
                <w:sz w:val="20"/>
                <w:szCs w:val="20"/>
              </w:rPr>
              <w:t xml:space="preserve">Vi har påset, om </w:t>
            </w:r>
            <w:r w:rsidR="00E347BD" w:rsidRPr="00E347BD">
              <w:rPr>
                <w:rFonts w:ascii="Trebuchet MS" w:hAnsi="Trebuchet MS"/>
                <w:sz w:val="20"/>
                <w:szCs w:val="20"/>
              </w:rPr>
              <w:t>produktionsomkostninger, der endnu ikke er afholdt, men som skal afholdes som f</w:t>
            </w:r>
            <w:r w:rsidR="00E347BD" w:rsidRPr="00E347BD">
              <w:rPr>
                <w:rFonts w:ascii="Trebuchet MS" w:hAnsi="Trebuchet MS" w:hint="eastAsia"/>
                <w:sz w:val="20"/>
                <w:szCs w:val="20"/>
              </w:rPr>
              <w:t>ø</w:t>
            </w:r>
            <w:r w:rsidR="00E347BD" w:rsidRPr="00E347BD">
              <w:rPr>
                <w:rFonts w:ascii="Trebuchet MS" w:hAnsi="Trebuchet MS"/>
                <w:sz w:val="20"/>
                <w:szCs w:val="20"/>
              </w:rPr>
              <w:t>lge af, at der er tale om forpligtende, uopsigelige kontrakter eller som f</w:t>
            </w:r>
            <w:r w:rsidR="00E347BD" w:rsidRPr="00E347BD">
              <w:rPr>
                <w:rFonts w:ascii="Trebuchet MS" w:hAnsi="Trebuchet MS" w:hint="eastAsia"/>
                <w:sz w:val="20"/>
                <w:szCs w:val="20"/>
              </w:rPr>
              <w:t>ø</w:t>
            </w:r>
            <w:r w:rsidR="00E347BD" w:rsidRPr="00E347BD">
              <w:rPr>
                <w:rFonts w:ascii="Trebuchet MS" w:hAnsi="Trebuchet MS"/>
                <w:sz w:val="20"/>
                <w:szCs w:val="20"/>
              </w:rPr>
              <w:t>lge af, at der er tale om kontrakter om afl</w:t>
            </w:r>
            <w:r w:rsidR="00E347BD" w:rsidRPr="00E347BD">
              <w:rPr>
                <w:rFonts w:ascii="Trebuchet MS" w:hAnsi="Trebuchet MS" w:hint="eastAsia"/>
                <w:sz w:val="20"/>
                <w:szCs w:val="20"/>
              </w:rPr>
              <w:t>ø</w:t>
            </w:r>
            <w:r w:rsidR="00E347BD" w:rsidRPr="00E347BD">
              <w:rPr>
                <w:rFonts w:ascii="Trebuchet MS" w:hAnsi="Trebuchet MS"/>
                <w:sz w:val="20"/>
                <w:szCs w:val="20"/>
              </w:rPr>
              <w:t>nning af kunstnere, stemmer med disse kontrakter m.v. og er korrekt opgjort i beregningsmodellen.</w:t>
            </w:r>
          </w:p>
          <w:p w14:paraId="12BF14F3" w14:textId="1D5601AD" w:rsidR="00637D5F" w:rsidRPr="004641B0" w:rsidRDefault="00637D5F" w:rsidP="004641B0">
            <w:pPr>
              <w:spacing w:line="276" w:lineRule="auto"/>
              <w:rPr>
                <w:rFonts w:ascii="Trebuchet MS" w:hAnsi="Trebuchet MS" w:cstheme="minorHAnsi"/>
                <w:bCs/>
                <w:sz w:val="20"/>
                <w:szCs w:val="20"/>
              </w:rPr>
            </w:pPr>
          </w:p>
        </w:tc>
        <w:tc>
          <w:tcPr>
            <w:tcW w:w="3407" w:type="dxa"/>
          </w:tcPr>
          <w:p w14:paraId="47937B61" w14:textId="112C3494" w:rsidR="00637D5F" w:rsidRPr="00E347BD" w:rsidRDefault="00637D5F"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Vi har fundet</w:t>
            </w:r>
            <w:r w:rsidR="00E347BD">
              <w:rPr>
                <w:rFonts w:ascii="Trebuchet MS" w:hAnsi="Trebuchet MS" w:cstheme="minorHAnsi"/>
                <w:bCs/>
                <w:sz w:val="20"/>
                <w:szCs w:val="20"/>
                <w:lang w:val="da-DK"/>
              </w:rPr>
              <w:t xml:space="preserve">, at </w:t>
            </w:r>
            <w:r w:rsidR="00E347BD" w:rsidRPr="00E347BD">
              <w:rPr>
                <w:rFonts w:ascii="Trebuchet MS" w:hAnsi="Trebuchet MS" w:cstheme="minorHAnsi"/>
                <w:bCs/>
                <w:sz w:val="20"/>
                <w:szCs w:val="20"/>
                <w:lang w:val="da-DK"/>
              </w:rPr>
              <w:t>produktionsomkostninger, der endnu ikke er afholdt, men som skal afholdes som f</w:t>
            </w:r>
            <w:r w:rsidR="00E347BD" w:rsidRPr="00E347BD">
              <w:rPr>
                <w:rFonts w:ascii="Trebuchet MS" w:hAnsi="Trebuchet MS" w:cstheme="minorHAnsi" w:hint="eastAsia"/>
                <w:bCs/>
                <w:sz w:val="20"/>
                <w:szCs w:val="20"/>
                <w:lang w:val="da-DK"/>
              </w:rPr>
              <w:t>ø</w:t>
            </w:r>
            <w:r w:rsidR="00E347BD" w:rsidRPr="00E347BD">
              <w:rPr>
                <w:rFonts w:ascii="Trebuchet MS" w:hAnsi="Trebuchet MS" w:cstheme="minorHAnsi"/>
                <w:bCs/>
                <w:sz w:val="20"/>
                <w:szCs w:val="20"/>
                <w:lang w:val="da-DK"/>
              </w:rPr>
              <w:t>lge af, at der er tale om forpligtende, uopsigelige kontrakter eller som f</w:t>
            </w:r>
            <w:r w:rsidR="00E347BD" w:rsidRPr="00E347BD">
              <w:rPr>
                <w:rFonts w:ascii="Trebuchet MS" w:hAnsi="Trebuchet MS" w:cstheme="minorHAnsi" w:hint="eastAsia"/>
                <w:bCs/>
                <w:sz w:val="20"/>
                <w:szCs w:val="20"/>
                <w:lang w:val="da-DK"/>
              </w:rPr>
              <w:t>ø</w:t>
            </w:r>
            <w:r w:rsidR="00E347BD" w:rsidRPr="00E347BD">
              <w:rPr>
                <w:rFonts w:ascii="Trebuchet MS" w:hAnsi="Trebuchet MS" w:cstheme="minorHAnsi"/>
                <w:bCs/>
                <w:sz w:val="20"/>
                <w:szCs w:val="20"/>
                <w:lang w:val="da-DK"/>
              </w:rPr>
              <w:t>lge af, at der er tale om kontrakter om afl</w:t>
            </w:r>
            <w:r w:rsidR="00E347BD" w:rsidRPr="00E347BD">
              <w:rPr>
                <w:rFonts w:ascii="Trebuchet MS" w:hAnsi="Trebuchet MS" w:cstheme="minorHAnsi" w:hint="eastAsia"/>
                <w:bCs/>
                <w:sz w:val="20"/>
                <w:szCs w:val="20"/>
                <w:lang w:val="da-DK"/>
              </w:rPr>
              <w:t>ø</w:t>
            </w:r>
            <w:r w:rsidR="00E347BD" w:rsidRPr="00E347BD">
              <w:rPr>
                <w:rFonts w:ascii="Trebuchet MS" w:hAnsi="Trebuchet MS" w:cstheme="minorHAnsi"/>
                <w:bCs/>
                <w:sz w:val="20"/>
                <w:szCs w:val="20"/>
                <w:lang w:val="da-DK"/>
              </w:rPr>
              <w:t>nning af kunstnere, stemmer med disse kontrakter m.v. og er opgjort korrekt i beregningsmodellen.</w:t>
            </w:r>
          </w:p>
          <w:p w14:paraId="1BD164C2" w14:textId="77777777" w:rsidR="004641B0" w:rsidRPr="004641B0" w:rsidRDefault="004641B0" w:rsidP="004641B0">
            <w:pPr>
              <w:pStyle w:val="Default"/>
              <w:spacing w:line="276" w:lineRule="auto"/>
              <w:rPr>
                <w:rFonts w:ascii="Trebuchet MS" w:hAnsi="Trebuchet MS" w:cstheme="minorHAnsi"/>
                <w:bCs/>
                <w:sz w:val="20"/>
                <w:szCs w:val="20"/>
                <w:lang w:val="da-DK"/>
              </w:rPr>
            </w:pPr>
          </w:p>
          <w:p w14:paraId="4F1E8DFF" w14:textId="77777777" w:rsidR="00E347BD" w:rsidRDefault="00E347BD" w:rsidP="00E347BD">
            <w:pPr>
              <w:pStyle w:val="Default"/>
              <w:spacing w:line="276" w:lineRule="auto"/>
              <w:rPr>
                <w:rFonts w:ascii="Trebuchet MS" w:hAnsi="Trebuchet MS"/>
                <w:sz w:val="20"/>
                <w:szCs w:val="20"/>
                <w:lang w:val="da-DK"/>
              </w:rPr>
            </w:pPr>
            <w:r w:rsidRPr="004641B0">
              <w:rPr>
                <w:rFonts w:ascii="Trebuchet MS" w:hAnsi="Trebuchet MS" w:cstheme="minorHAnsi"/>
                <w:bCs/>
                <w:sz w:val="20"/>
                <w:szCs w:val="20"/>
                <w:highlight w:val="yellow"/>
                <w:lang w:val="da-DK"/>
              </w:rPr>
              <w:t>[Eventuelt yderligere bemærkninger]</w:t>
            </w:r>
          </w:p>
          <w:p w14:paraId="667311CA" w14:textId="23059591" w:rsidR="00E347BD" w:rsidRPr="004641B0" w:rsidRDefault="00E347BD" w:rsidP="004641B0">
            <w:pPr>
              <w:pStyle w:val="Default"/>
              <w:spacing w:line="276" w:lineRule="auto"/>
              <w:rPr>
                <w:rFonts w:ascii="Trebuchet MS" w:hAnsi="Trebuchet MS" w:cstheme="minorHAnsi"/>
                <w:bCs/>
                <w:sz w:val="20"/>
                <w:szCs w:val="20"/>
                <w:lang w:val="da-DK"/>
              </w:rPr>
            </w:pPr>
          </w:p>
        </w:tc>
      </w:tr>
      <w:tr w:rsidR="00637D5F" w:rsidRPr="004641B0" w14:paraId="46487A54" w14:textId="77777777" w:rsidTr="00A861B8">
        <w:tc>
          <w:tcPr>
            <w:tcW w:w="862" w:type="dxa"/>
          </w:tcPr>
          <w:p w14:paraId="75A8FC92" w14:textId="77777777" w:rsidR="00637D5F" w:rsidRPr="004641B0" w:rsidRDefault="00637D5F"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lastRenderedPageBreak/>
              <w:t>3.</w:t>
            </w:r>
          </w:p>
        </w:tc>
        <w:tc>
          <w:tcPr>
            <w:tcW w:w="1617" w:type="dxa"/>
          </w:tcPr>
          <w:p w14:paraId="6EEE691E" w14:textId="38F91C2B" w:rsidR="00637D5F" w:rsidRPr="004641B0" w:rsidRDefault="00637D5F" w:rsidP="00103DEE">
            <w:pPr>
              <w:pStyle w:val="Default"/>
              <w:spacing w:line="276" w:lineRule="auto"/>
              <w:rPr>
                <w:rFonts w:ascii="Trebuchet MS" w:hAnsi="Trebuchet MS" w:cstheme="minorHAnsi"/>
                <w:sz w:val="20"/>
                <w:szCs w:val="20"/>
                <w:lang w:val="da-DK"/>
              </w:rPr>
            </w:pPr>
            <w:r w:rsidRPr="004641B0">
              <w:rPr>
                <w:rFonts w:ascii="Trebuchet MS" w:hAnsi="Trebuchet MS" w:cstheme="minorHAnsi"/>
                <w:bCs/>
                <w:sz w:val="20"/>
                <w:szCs w:val="20"/>
                <w:lang w:val="da-DK"/>
              </w:rPr>
              <w:t xml:space="preserve">§ </w:t>
            </w:r>
            <w:r w:rsidR="00DC2280">
              <w:rPr>
                <w:rFonts w:ascii="Trebuchet MS" w:hAnsi="Trebuchet MS" w:cstheme="minorHAnsi"/>
                <w:bCs/>
                <w:sz w:val="20"/>
                <w:szCs w:val="20"/>
                <w:lang w:val="da-DK"/>
              </w:rPr>
              <w:t>4</w:t>
            </w:r>
            <w:r w:rsidRPr="004641B0">
              <w:rPr>
                <w:rFonts w:ascii="Trebuchet MS" w:hAnsi="Trebuchet MS" w:cstheme="minorHAnsi"/>
                <w:bCs/>
                <w:sz w:val="20"/>
                <w:szCs w:val="20"/>
                <w:lang w:val="da-DK"/>
              </w:rPr>
              <w:t xml:space="preserve">, stk. </w:t>
            </w:r>
            <w:r w:rsidR="00DC2280">
              <w:rPr>
                <w:rFonts w:ascii="Trebuchet MS" w:hAnsi="Trebuchet MS" w:cstheme="minorHAnsi"/>
                <w:bCs/>
                <w:sz w:val="20"/>
                <w:szCs w:val="20"/>
                <w:lang w:val="da-DK"/>
              </w:rPr>
              <w:t>3</w:t>
            </w:r>
          </w:p>
        </w:tc>
        <w:tc>
          <w:tcPr>
            <w:tcW w:w="3464" w:type="dxa"/>
          </w:tcPr>
          <w:p w14:paraId="63EBC6AE" w14:textId="04F80C66" w:rsidR="00E347BD" w:rsidRPr="00E347BD" w:rsidRDefault="00637D5F" w:rsidP="00E347BD">
            <w:pPr>
              <w:spacing w:line="276" w:lineRule="auto"/>
              <w:rPr>
                <w:rFonts w:ascii="Trebuchet MS" w:hAnsi="Trebuchet MS"/>
                <w:sz w:val="20"/>
                <w:szCs w:val="20"/>
              </w:rPr>
            </w:pPr>
            <w:r w:rsidRPr="00E347BD">
              <w:rPr>
                <w:rFonts w:ascii="Trebuchet MS" w:hAnsi="Trebuchet MS"/>
                <w:sz w:val="20"/>
                <w:szCs w:val="20"/>
              </w:rPr>
              <w:t>Vi har påset, om</w:t>
            </w:r>
            <w:r w:rsidR="00FC736D">
              <w:rPr>
                <w:rFonts w:ascii="Trebuchet MS" w:hAnsi="Trebuchet MS"/>
                <w:sz w:val="20"/>
                <w:szCs w:val="20"/>
              </w:rPr>
              <w:t xml:space="preserve"> i</w:t>
            </w:r>
            <w:r w:rsidR="00E347BD" w:rsidRPr="00E347BD">
              <w:rPr>
                <w:rFonts w:ascii="Trebuchet MS" w:hAnsi="Trebuchet MS"/>
                <w:sz w:val="20"/>
                <w:szCs w:val="20"/>
              </w:rPr>
              <w:t>ndt</w:t>
            </w:r>
            <w:r w:rsidR="00E347BD" w:rsidRPr="00E347BD">
              <w:rPr>
                <w:rFonts w:ascii="Trebuchet MS" w:hAnsi="Trebuchet MS" w:hint="eastAsia"/>
                <w:sz w:val="20"/>
                <w:szCs w:val="20"/>
              </w:rPr>
              <w:t>æ</w:t>
            </w:r>
            <w:r w:rsidR="00E347BD" w:rsidRPr="00E347BD">
              <w:rPr>
                <w:rFonts w:ascii="Trebuchet MS" w:hAnsi="Trebuchet MS"/>
                <w:sz w:val="20"/>
                <w:szCs w:val="20"/>
              </w:rPr>
              <w:t xml:space="preserve">gter i form af </w:t>
            </w:r>
            <w:r w:rsidR="00E347BD" w:rsidRPr="00E347BD">
              <w:rPr>
                <w:rFonts w:ascii="Trebuchet MS" w:hAnsi="Trebuchet MS" w:hint="eastAsia"/>
                <w:sz w:val="20"/>
                <w:szCs w:val="20"/>
              </w:rPr>
              <w:t>ø</w:t>
            </w:r>
            <w:r w:rsidR="00E347BD" w:rsidRPr="00E347BD">
              <w:rPr>
                <w:rFonts w:ascii="Trebuchet MS" w:hAnsi="Trebuchet MS"/>
                <w:sz w:val="20"/>
                <w:szCs w:val="20"/>
              </w:rPr>
              <w:t>rem</w:t>
            </w:r>
            <w:r w:rsidR="00E347BD" w:rsidRPr="00E347BD">
              <w:rPr>
                <w:rFonts w:ascii="Trebuchet MS" w:hAnsi="Trebuchet MS" w:hint="eastAsia"/>
                <w:sz w:val="20"/>
                <w:szCs w:val="20"/>
              </w:rPr>
              <w:t>æ</w:t>
            </w:r>
            <w:r w:rsidR="00E347BD" w:rsidRPr="00E347BD">
              <w:rPr>
                <w:rFonts w:ascii="Trebuchet MS" w:hAnsi="Trebuchet MS"/>
                <w:sz w:val="20"/>
                <w:szCs w:val="20"/>
              </w:rPr>
              <w:t>rkede midler, herunder offentlige tilskud, fondsmidler, sponsorater eller salgsindt</w:t>
            </w:r>
            <w:r w:rsidR="00E347BD" w:rsidRPr="00E347BD">
              <w:rPr>
                <w:rFonts w:ascii="Trebuchet MS" w:hAnsi="Trebuchet MS" w:hint="eastAsia"/>
                <w:sz w:val="20"/>
                <w:szCs w:val="20"/>
              </w:rPr>
              <w:t>æ</w:t>
            </w:r>
            <w:r w:rsidR="00E347BD" w:rsidRPr="00E347BD">
              <w:rPr>
                <w:rFonts w:ascii="Trebuchet MS" w:hAnsi="Trebuchet MS"/>
                <w:sz w:val="20"/>
                <w:szCs w:val="20"/>
              </w:rPr>
              <w:t>gter, som d</w:t>
            </w:r>
            <w:r w:rsidR="00E347BD" w:rsidRPr="00E347BD">
              <w:rPr>
                <w:rFonts w:ascii="Trebuchet MS" w:hAnsi="Trebuchet MS" w:hint="eastAsia"/>
                <w:sz w:val="20"/>
                <w:szCs w:val="20"/>
              </w:rPr>
              <w:t>æ</w:t>
            </w:r>
            <w:r w:rsidR="00E347BD" w:rsidRPr="00E347BD">
              <w:rPr>
                <w:rFonts w:ascii="Trebuchet MS" w:hAnsi="Trebuchet MS"/>
                <w:sz w:val="20"/>
                <w:szCs w:val="20"/>
              </w:rPr>
              <w:t>kker produktionsomkostningerne knyttet til de publikumsrettede aktiviteter, stemmer med tilsagnsbreve m.v. fra tilskudsydere m.v. samt ansøgers bogføring og bestyrelsesgodkendte budget og er opgjort korrekt i beregningsmodellen.</w:t>
            </w:r>
          </w:p>
          <w:p w14:paraId="37679510" w14:textId="6731DD4C" w:rsidR="00637D5F" w:rsidRPr="00E347BD" w:rsidRDefault="00637D5F" w:rsidP="00E347BD">
            <w:pPr>
              <w:spacing w:line="276" w:lineRule="auto"/>
              <w:rPr>
                <w:rFonts w:ascii="Trebuchet MS" w:hAnsi="Trebuchet MS"/>
                <w:sz w:val="20"/>
                <w:szCs w:val="20"/>
              </w:rPr>
            </w:pPr>
          </w:p>
        </w:tc>
        <w:tc>
          <w:tcPr>
            <w:tcW w:w="3407" w:type="dxa"/>
          </w:tcPr>
          <w:p w14:paraId="1BCE4F7F" w14:textId="2CB008D5" w:rsidR="00637D5F" w:rsidRDefault="00637D5F"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 xml:space="preserve">Vi har fundet, at </w:t>
            </w:r>
            <w:r w:rsidR="00D64EBC" w:rsidRPr="00D64EBC">
              <w:rPr>
                <w:rFonts w:ascii="Trebuchet MS" w:hAnsi="Trebuchet MS" w:cstheme="minorHAnsi"/>
                <w:bCs/>
                <w:sz w:val="20"/>
                <w:szCs w:val="20"/>
                <w:lang w:val="da-DK"/>
              </w:rPr>
              <w:t>indt</w:t>
            </w:r>
            <w:r w:rsidR="00D64EBC" w:rsidRPr="00D64EBC">
              <w:rPr>
                <w:rFonts w:ascii="Trebuchet MS" w:hAnsi="Trebuchet MS" w:cstheme="minorHAnsi" w:hint="eastAsia"/>
                <w:bCs/>
                <w:sz w:val="20"/>
                <w:szCs w:val="20"/>
                <w:lang w:val="da-DK"/>
              </w:rPr>
              <w:t>æ</w:t>
            </w:r>
            <w:r w:rsidR="00D64EBC" w:rsidRPr="00D64EBC">
              <w:rPr>
                <w:rFonts w:ascii="Trebuchet MS" w:hAnsi="Trebuchet MS" w:cstheme="minorHAnsi"/>
                <w:bCs/>
                <w:sz w:val="20"/>
                <w:szCs w:val="20"/>
                <w:lang w:val="da-DK"/>
              </w:rPr>
              <w:t xml:space="preserve">gter i form af </w:t>
            </w:r>
            <w:r w:rsidR="00D64EBC" w:rsidRPr="00D64EBC">
              <w:rPr>
                <w:rFonts w:ascii="Trebuchet MS" w:hAnsi="Trebuchet MS" w:cstheme="minorHAnsi" w:hint="eastAsia"/>
                <w:bCs/>
                <w:sz w:val="20"/>
                <w:szCs w:val="20"/>
                <w:lang w:val="da-DK"/>
              </w:rPr>
              <w:t>ø</w:t>
            </w:r>
            <w:r w:rsidR="00D64EBC" w:rsidRPr="00D64EBC">
              <w:rPr>
                <w:rFonts w:ascii="Trebuchet MS" w:hAnsi="Trebuchet MS" w:cstheme="minorHAnsi"/>
                <w:bCs/>
                <w:sz w:val="20"/>
                <w:szCs w:val="20"/>
                <w:lang w:val="da-DK"/>
              </w:rPr>
              <w:t>rem</w:t>
            </w:r>
            <w:r w:rsidR="00D64EBC" w:rsidRPr="00D64EBC">
              <w:rPr>
                <w:rFonts w:ascii="Trebuchet MS" w:hAnsi="Trebuchet MS" w:cstheme="minorHAnsi" w:hint="eastAsia"/>
                <w:bCs/>
                <w:sz w:val="20"/>
                <w:szCs w:val="20"/>
                <w:lang w:val="da-DK"/>
              </w:rPr>
              <w:t>æ</w:t>
            </w:r>
            <w:r w:rsidR="00D64EBC" w:rsidRPr="00D64EBC">
              <w:rPr>
                <w:rFonts w:ascii="Trebuchet MS" w:hAnsi="Trebuchet MS" w:cstheme="minorHAnsi"/>
                <w:bCs/>
                <w:sz w:val="20"/>
                <w:szCs w:val="20"/>
                <w:lang w:val="da-DK"/>
              </w:rPr>
              <w:t>rkede midler, herunder offentlige tilskud, fondsmidler, sponsorater eller salgsindt</w:t>
            </w:r>
            <w:r w:rsidR="00D64EBC" w:rsidRPr="00D64EBC">
              <w:rPr>
                <w:rFonts w:ascii="Trebuchet MS" w:hAnsi="Trebuchet MS" w:cstheme="minorHAnsi" w:hint="eastAsia"/>
                <w:bCs/>
                <w:sz w:val="20"/>
                <w:szCs w:val="20"/>
                <w:lang w:val="da-DK"/>
              </w:rPr>
              <w:t>æ</w:t>
            </w:r>
            <w:r w:rsidR="00D64EBC" w:rsidRPr="00D64EBC">
              <w:rPr>
                <w:rFonts w:ascii="Trebuchet MS" w:hAnsi="Trebuchet MS" w:cstheme="minorHAnsi"/>
                <w:bCs/>
                <w:sz w:val="20"/>
                <w:szCs w:val="20"/>
                <w:lang w:val="da-DK"/>
              </w:rPr>
              <w:t>gter, som d</w:t>
            </w:r>
            <w:r w:rsidR="00D64EBC" w:rsidRPr="00D64EBC">
              <w:rPr>
                <w:rFonts w:ascii="Trebuchet MS" w:hAnsi="Trebuchet MS" w:cstheme="minorHAnsi" w:hint="eastAsia"/>
                <w:bCs/>
                <w:sz w:val="20"/>
                <w:szCs w:val="20"/>
                <w:lang w:val="da-DK"/>
              </w:rPr>
              <w:t>æ</w:t>
            </w:r>
            <w:r w:rsidR="00D64EBC" w:rsidRPr="00D64EBC">
              <w:rPr>
                <w:rFonts w:ascii="Trebuchet MS" w:hAnsi="Trebuchet MS" w:cstheme="minorHAnsi"/>
                <w:bCs/>
                <w:sz w:val="20"/>
                <w:szCs w:val="20"/>
                <w:lang w:val="da-DK"/>
              </w:rPr>
              <w:t>kker produktionsomkostningerne knyttet til de publikumsrettede aktiviteter, stemmer med tilsagnsbreve m.v. fra tilskudsydere m.v. samt ansøgers bogføring og bestyrelsesgodkendte budget og er opgjort korrekt i beregningsmodellen.</w:t>
            </w:r>
          </w:p>
          <w:p w14:paraId="0D50946C" w14:textId="77777777" w:rsidR="004641B0" w:rsidRPr="004641B0" w:rsidRDefault="004641B0" w:rsidP="004641B0">
            <w:pPr>
              <w:pStyle w:val="Default"/>
              <w:spacing w:line="276" w:lineRule="auto"/>
              <w:rPr>
                <w:rFonts w:ascii="Trebuchet MS" w:hAnsi="Trebuchet MS" w:cstheme="minorHAnsi"/>
                <w:bCs/>
                <w:sz w:val="20"/>
                <w:szCs w:val="20"/>
                <w:lang w:val="da-DK"/>
              </w:rPr>
            </w:pPr>
          </w:p>
          <w:p w14:paraId="54CC8CF5" w14:textId="77777777" w:rsidR="00637D5F" w:rsidRPr="004641B0" w:rsidRDefault="00637D5F"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highlight w:val="yellow"/>
                <w:lang w:val="da-DK"/>
              </w:rPr>
              <w:t>[Eventuelt yderligere bemærkninger]</w:t>
            </w:r>
          </w:p>
        </w:tc>
      </w:tr>
      <w:tr w:rsidR="00637D5F" w:rsidRPr="004641B0" w14:paraId="448ADD1A" w14:textId="77777777" w:rsidTr="00A861B8">
        <w:tc>
          <w:tcPr>
            <w:tcW w:w="862" w:type="dxa"/>
          </w:tcPr>
          <w:p w14:paraId="6589D4DC" w14:textId="26BF0429" w:rsidR="00637D5F" w:rsidRPr="004641B0" w:rsidRDefault="00637D5F"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4</w:t>
            </w:r>
          </w:p>
        </w:tc>
        <w:tc>
          <w:tcPr>
            <w:tcW w:w="1617" w:type="dxa"/>
          </w:tcPr>
          <w:p w14:paraId="73B7EEC9" w14:textId="32E92CDB" w:rsidR="00637D5F" w:rsidRPr="004641B0" w:rsidRDefault="00D64EBC" w:rsidP="00103DEE">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lang w:val="da-DK"/>
              </w:rPr>
              <w:t xml:space="preserve">§ </w:t>
            </w:r>
            <w:r w:rsidR="00DC2280">
              <w:rPr>
                <w:rFonts w:ascii="Trebuchet MS" w:hAnsi="Trebuchet MS" w:cstheme="minorHAnsi"/>
                <w:bCs/>
                <w:sz w:val="20"/>
                <w:szCs w:val="20"/>
                <w:lang w:val="da-DK"/>
              </w:rPr>
              <w:t>4</w:t>
            </w:r>
            <w:r w:rsidRPr="004641B0">
              <w:rPr>
                <w:rFonts w:ascii="Trebuchet MS" w:hAnsi="Trebuchet MS" w:cstheme="minorHAnsi"/>
                <w:bCs/>
                <w:sz w:val="20"/>
                <w:szCs w:val="20"/>
                <w:lang w:val="da-DK"/>
              </w:rPr>
              <w:t xml:space="preserve">, stk. </w:t>
            </w:r>
            <w:r w:rsidR="00DC2280">
              <w:rPr>
                <w:rFonts w:ascii="Trebuchet MS" w:hAnsi="Trebuchet MS" w:cstheme="minorHAnsi"/>
                <w:bCs/>
                <w:sz w:val="20"/>
                <w:szCs w:val="20"/>
                <w:lang w:val="da-DK"/>
              </w:rPr>
              <w:t>4</w:t>
            </w:r>
            <w:r w:rsidRPr="004641B0">
              <w:rPr>
                <w:rFonts w:ascii="Trebuchet MS" w:hAnsi="Trebuchet MS" w:cstheme="minorHAnsi"/>
                <w:bCs/>
                <w:sz w:val="20"/>
                <w:szCs w:val="20"/>
                <w:lang w:val="da-DK"/>
              </w:rPr>
              <w:t xml:space="preserve"> </w:t>
            </w:r>
          </w:p>
        </w:tc>
        <w:tc>
          <w:tcPr>
            <w:tcW w:w="3464" w:type="dxa"/>
          </w:tcPr>
          <w:p w14:paraId="343865E8" w14:textId="5751B4CB" w:rsidR="00D64EBC" w:rsidRPr="00D64EBC" w:rsidRDefault="00637D5F" w:rsidP="00D64EBC">
            <w:pPr>
              <w:spacing w:line="276" w:lineRule="auto"/>
              <w:rPr>
                <w:rFonts w:ascii="Trebuchet MS" w:hAnsi="Trebuchet MS"/>
                <w:sz w:val="20"/>
                <w:szCs w:val="20"/>
              </w:rPr>
            </w:pPr>
            <w:r w:rsidRPr="00D64EBC">
              <w:rPr>
                <w:rFonts w:ascii="Trebuchet MS" w:hAnsi="Trebuchet MS"/>
                <w:sz w:val="20"/>
                <w:szCs w:val="20"/>
              </w:rPr>
              <w:t>Vi har påset,</w:t>
            </w:r>
            <w:r w:rsidR="00D64EBC" w:rsidRPr="00D64EBC">
              <w:rPr>
                <w:rFonts w:ascii="Trebuchet MS" w:hAnsi="Trebuchet MS"/>
                <w:sz w:val="20"/>
                <w:szCs w:val="20"/>
              </w:rPr>
              <w:t xml:space="preserve"> om</w:t>
            </w:r>
            <w:r w:rsidR="00C16668">
              <w:rPr>
                <w:rFonts w:ascii="Trebuchet MS" w:hAnsi="Trebuchet MS"/>
                <w:sz w:val="20"/>
                <w:szCs w:val="20"/>
              </w:rPr>
              <w:t xml:space="preserve"> </w:t>
            </w:r>
            <w:r w:rsidR="00FC736D">
              <w:rPr>
                <w:rFonts w:ascii="Trebuchet MS" w:hAnsi="Trebuchet MS"/>
                <w:sz w:val="20"/>
                <w:szCs w:val="20"/>
              </w:rPr>
              <w:t>p</w:t>
            </w:r>
            <w:r w:rsidR="00D64EBC" w:rsidRPr="00D64EBC">
              <w:rPr>
                <w:rFonts w:ascii="Trebuchet MS" w:hAnsi="Trebuchet MS"/>
                <w:sz w:val="20"/>
                <w:szCs w:val="20"/>
              </w:rPr>
              <w:t>roduktionsomkostninger, som ansøger forventer at kunne genaktivere på et senere tidspunkt, er opgjort korrekt i beregningsmodellen.</w:t>
            </w:r>
          </w:p>
          <w:p w14:paraId="18272504" w14:textId="72AA4993" w:rsidR="00637D5F" w:rsidRPr="00D64EBC" w:rsidRDefault="00637D5F" w:rsidP="00D64EBC">
            <w:pPr>
              <w:spacing w:line="276" w:lineRule="auto"/>
              <w:rPr>
                <w:rFonts w:ascii="Trebuchet MS" w:hAnsi="Trebuchet MS"/>
                <w:sz w:val="20"/>
                <w:szCs w:val="20"/>
              </w:rPr>
            </w:pPr>
          </w:p>
          <w:p w14:paraId="30C3C32D" w14:textId="698DBB44" w:rsidR="00637D5F" w:rsidRPr="00D64EBC" w:rsidRDefault="00637D5F" w:rsidP="00D64EBC">
            <w:pPr>
              <w:spacing w:line="276" w:lineRule="auto"/>
              <w:rPr>
                <w:rFonts w:ascii="Trebuchet MS" w:hAnsi="Trebuchet MS"/>
                <w:sz w:val="20"/>
                <w:szCs w:val="20"/>
              </w:rPr>
            </w:pPr>
          </w:p>
        </w:tc>
        <w:tc>
          <w:tcPr>
            <w:tcW w:w="3407" w:type="dxa"/>
          </w:tcPr>
          <w:p w14:paraId="61235C14" w14:textId="615536C4" w:rsidR="00637D5F" w:rsidRDefault="00FC736D" w:rsidP="004641B0">
            <w:pPr>
              <w:pStyle w:val="Default"/>
              <w:spacing w:line="276" w:lineRule="auto"/>
              <w:rPr>
                <w:rFonts w:ascii="Trebuchet MS" w:hAnsi="Trebuchet MS" w:cstheme="minorHAnsi"/>
                <w:bCs/>
                <w:sz w:val="20"/>
                <w:szCs w:val="20"/>
                <w:lang w:val="da-DK"/>
              </w:rPr>
            </w:pPr>
            <w:r>
              <w:rPr>
                <w:rFonts w:ascii="Trebuchet MS" w:hAnsi="Trebuchet MS" w:cstheme="minorHAnsi"/>
                <w:bCs/>
                <w:sz w:val="20"/>
                <w:szCs w:val="20"/>
                <w:lang w:val="da-DK"/>
              </w:rPr>
              <w:t xml:space="preserve">Vi har fundet, at </w:t>
            </w:r>
            <w:r w:rsidRPr="00FC736D">
              <w:rPr>
                <w:rFonts w:ascii="Trebuchet MS" w:hAnsi="Trebuchet MS" w:cstheme="minorHAnsi"/>
                <w:bCs/>
                <w:sz w:val="20"/>
                <w:szCs w:val="20"/>
                <w:lang w:val="da-DK"/>
              </w:rPr>
              <w:t>produktionsomkostninger, som ans</w:t>
            </w:r>
            <w:r w:rsidRPr="00FC736D">
              <w:rPr>
                <w:rFonts w:ascii="Trebuchet MS" w:hAnsi="Trebuchet MS" w:cstheme="minorHAnsi" w:hint="eastAsia"/>
                <w:bCs/>
                <w:sz w:val="20"/>
                <w:szCs w:val="20"/>
                <w:lang w:val="da-DK"/>
              </w:rPr>
              <w:t>ø</w:t>
            </w:r>
            <w:r w:rsidRPr="00FC736D">
              <w:rPr>
                <w:rFonts w:ascii="Trebuchet MS" w:hAnsi="Trebuchet MS" w:cstheme="minorHAnsi"/>
                <w:bCs/>
                <w:sz w:val="20"/>
                <w:szCs w:val="20"/>
                <w:lang w:val="da-DK"/>
              </w:rPr>
              <w:t>ger forventer at kunne genaktivere p</w:t>
            </w:r>
            <w:r w:rsidRPr="00FC736D">
              <w:rPr>
                <w:rFonts w:ascii="Trebuchet MS" w:hAnsi="Trebuchet MS" w:cstheme="minorHAnsi" w:hint="eastAsia"/>
                <w:bCs/>
                <w:sz w:val="20"/>
                <w:szCs w:val="20"/>
                <w:lang w:val="da-DK"/>
              </w:rPr>
              <w:t>å</w:t>
            </w:r>
            <w:r w:rsidRPr="00FC736D">
              <w:rPr>
                <w:rFonts w:ascii="Trebuchet MS" w:hAnsi="Trebuchet MS" w:cstheme="minorHAnsi"/>
                <w:bCs/>
                <w:sz w:val="20"/>
                <w:szCs w:val="20"/>
                <w:lang w:val="da-DK"/>
              </w:rPr>
              <w:t xml:space="preserve"> et senere tidspunkt, er opgjort korrekt i beregningsmodellen.</w:t>
            </w:r>
          </w:p>
          <w:p w14:paraId="6914C6FB" w14:textId="77777777" w:rsidR="004641B0" w:rsidRPr="004641B0" w:rsidRDefault="004641B0" w:rsidP="004641B0">
            <w:pPr>
              <w:pStyle w:val="Default"/>
              <w:spacing w:line="276" w:lineRule="auto"/>
              <w:rPr>
                <w:rFonts w:ascii="Trebuchet MS" w:hAnsi="Trebuchet MS" w:cstheme="minorHAnsi"/>
                <w:bCs/>
                <w:sz w:val="20"/>
                <w:szCs w:val="20"/>
                <w:lang w:val="da-DK"/>
              </w:rPr>
            </w:pPr>
          </w:p>
          <w:p w14:paraId="5069CF71" w14:textId="77777777" w:rsidR="00637D5F" w:rsidRPr="004641B0" w:rsidRDefault="00637D5F" w:rsidP="004641B0">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highlight w:val="yellow"/>
                <w:lang w:val="da-DK"/>
              </w:rPr>
              <w:t>[Eventuelt yderligere bemærkninger]</w:t>
            </w:r>
          </w:p>
          <w:p w14:paraId="064803D6" w14:textId="77777777" w:rsidR="00637D5F" w:rsidRPr="004641B0" w:rsidRDefault="00637D5F" w:rsidP="004641B0">
            <w:pPr>
              <w:pStyle w:val="Default"/>
              <w:spacing w:line="276" w:lineRule="auto"/>
              <w:rPr>
                <w:rFonts w:ascii="Trebuchet MS" w:hAnsi="Trebuchet MS" w:cstheme="minorHAnsi"/>
                <w:bCs/>
                <w:sz w:val="20"/>
                <w:szCs w:val="20"/>
                <w:lang w:val="da-DK"/>
              </w:rPr>
            </w:pPr>
          </w:p>
          <w:p w14:paraId="5CE47C8C" w14:textId="77777777" w:rsidR="00637D5F" w:rsidRPr="004641B0" w:rsidRDefault="00637D5F" w:rsidP="004641B0">
            <w:pPr>
              <w:pStyle w:val="Default"/>
              <w:spacing w:line="276" w:lineRule="auto"/>
              <w:rPr>
                <w:rFonts w:ascii="Trebuchet MS" w:hAnsi="Trebuchet MS" w:cstheme="minorHAnsi"/>
                <w:bCs/>
                <w:i/>
                <w:iCs/>
                <w:sz w:val="20"/>
                <w:szCs w:val="20"/>
                <w:lang w:val="da-DK"/>
              </w:rPr>
            </w:pPr>
          </w:p>
        </w:tc>
      </w:tr>
      <w:tr w:rsidR="00FC736D" w:rsidRPr="004641B0" w14:paraId="4E935469" w14:textId="77777777" w:rsidTr="00A861B8">
        <w:tc>
          <w:tcPr>
            <w:tcW w:w="862" w:type="dxa"/>
          </w:tcPr>
          <w:p w14:paraId="24E59B84" w14:textId="566DD874" w:rsidR="00FC736D" w:rsidRPr="004641B0" w:rsidRDefault="00FC736D" w:rsidP="00FC736D">
            <w:pPr>
              <w:pStyle w:val="Default"/>
              <w:spacing w:line="276" w:lineRule="auto"/>
              <w:rPr>
                <w:rFonts w:ascii="Trebuchet MS" w:hAnsi="Trebuchet MS" w:cstheme="minorHAnsi"/>
                <w:bCs/>
                <w:sz w:val="20"/>
                <w:szCs w:val="20"/>
                <w:lang w:val="da-DK"/>
              </w:rPr>
            </w:pPr>
            <w:r>
              <w:rPr>
                <w:rFonts w:ascii="Trebuchet MS" w:hAnsi="Trebuchet MS" w:cstheme="minorHAnsi"/>
                <w:bCs/>
                <w:sz w:val="20"/>
                <w:szCs w:val="20"/>
                <w:lang w:val="da-DK"/>
              </w:rPr>
              <w:t>5</w:t>
            </w:r>
          </w:p>
        </w:tc>
        <w:tc>
          <w:tcPr>
            <w:tcW w:w="1617" w:type="dxa"/>
          </w:tcPr>
          <w:p w14:paraId="178BCC28" w14:textId="471CF9A6" w:rsidR="00FC736D" w:rsidRPr="004641B0" w:rsidRDefault="00FC736D" w:rsidP="00103DEE">
            <w:pPr>
              <w:pStyle w:val="Default"/>
              <w:spacing w:line="276" w:lineRule="auto"/>
              <w:rPr>
                <w:rFonts w:ascii="Trebuchet MS" w:hAnsi="Trebuchet MS" w:cstheme="minorHAnsi"/>
                <w:sz w:val="20"/>
                <w:szCs w:val="20"/>
                <w:lang w:val="da-DK"/>
              </w:rPr>
            </w:pPr>
            <w:r w:rsidRPr="004641B0">
              <w:rPr>
                <w:rFonts w:ascii="Trebuchet MS" w:hAnsi="Trebuchet MS" w:cstheme="minorHAnsi"/>
                <w:bCs/>
                <w:sz w:val="20"/>
                <w:szCs w:val="20"/>
                <w:lang w:val="da-DK"/>
              </w:rPr>
              <w:t xml:space="preserve">§ </w:t>
            </w:r>
            <w:r w:rsidR="00DC2280">
              <w:rPr>
                <w:rFonts w:ascii="Trebuchet MS" w:hAnsi="Trebuchet MS" w:cstheme="minorHAnsi"/>
                <w:bCs/>
                <w:sz w:val="20"/>
                <w:szCs w:val="20"/>
                <w:lang w:val="da-DK"/>
              </w:rPr>
              <w:t>5</w:t>
            </w:r>
            <w:r w:rsidR="00396E3C">
              <w:rPr>
                <w:rFonts w:ascii="Trebuchet MS" w:hAnsi="Trebuchet MS" w:cstheme="minorHAnsi"/>
                <w:bCs/>
                <w:sz w:val="20"/>
                <w:szCs w:val="20"/>
                <w:lang w:val="da-DK"/>
              </w:rPr>
              <w:t>, stk. 1-6</w:t>
            </w:r>
          </w:p>
        </w:tc>
        <w:tc>
          <w:tcPr>
            <w:tcW w:w="3464" w:type="dxa"/>
          </w:tcPr>
          <w:p w14:paraId="2F212369" w14:textId="5FC9E9A5" w:rsidR="00FC736D" w:rsidRPr="00FC736D" w:rsidRDefault="00C16668" w:rsidP="00FC736D">
            <w:pPr>
              <w:spacing w:line="276" w:lineRule="auto"/>
              <w:rPr>
                <w:rFonts w:ascii="Trebuchet MS" w:hAnsi="Trebuchet MS"/>
                <w:sz w:val="20"/>
                <w:szCs w:val="20"/>
              </w:rPr>
            </w:pPr>
            <w:r>
              <w:rPr>
                <w:rFonts w:ascii="Trebuchet MS" w:hAnsi="Trebuchet MS"/>
                <w:sz w:val="20"/>
                <w:szCs w:val="20"/>
              </w:rPr>
              <w:t>Vi har påset, at d</w:t>
            </w:r>
            <w:r w:rsidR="00FC736D" w:rsidRPr="00FC736D">
              <w:rPr>
                <w:rFonts w:ascii="Trebuchet MS" w:hAnsi="Trebuchet MS"/>
                <w:sz w:val="20"/>
                <w:szCs w:val="20"/>
              </w:rPr>
              <w:t xml:space="preserve">et opgjorte indtægtstab for kompensationsperioden svarer til ansøgers salgsindtægter i referenceperioden </w:t>
            </w:r>
            <w:r w:rsidR="00FC736D" w:rsidRPr="00FC736D">
              <w:rPr>
                <w:rFonts w:ascii="Trebuchet MS" w:hAnsi="Trebuchet MS"/>
                <w:sz w:val="20"/>
                <w:szCs w:val="20"/>
                <w:highlight w:val="yellow"/>
              </w:rPr>
              <w:t>[anfør referenceperioden]</w:t>
            </w:r>
            <w:r w:rsidR="00FC736D" w:rsidRPr="00FC736D">
              <w:rPr>
                <w:rFonts w:ascii="Trebuchet MS" w:hAnsi="Trebuchet MS"/>
                <w:sz w:val="20"/>
                <w:szCs w:val="20"/>
              </w:rPr>
              <w:t xml:space="preserve"> fratrukket salgsindtægterne i kompensationsperioden, og salgsindtægterne i referenceperioden stemmer til ansøgers bogføring.</w:t>
            </w:r>
          </w:p>
          <w:p w14:paraId="6923CCA8" w14:textId="25583D67" w:rsidR="00FC736D" w:rsidRPr="004641B0" w:rsidRDefault="00FC736D" w:rsidP="00FC736D">
            <w:pPr>
              <w:spacing w:line="276" w:lineRule="auto"/>
              <w:rPr>
                <w:rFonts w:ascii="Trebuchet MS" w:hAnsi="Trebuchet MS" w:cstheme="minorHAnsi"/>
                <w:bCs/>
                <w:sz w:val="20"/>
                <w:szCs w:val="20"/>
              </w:rPr>
            </w:pPr>
          </w:p>
        </w:tc>
        <w:tc>
          <w:tcPr>
            <w:tcW w:w="3407" w:type="dxa"/>
          </w:tcPr>
          <w:p w14:paraId="1DE999AB" w14:textId="7468CA10" w:rsidR="00FC736D" w:rsidRDefault="00C16668" w:rsidP="00FC736D">
            <w:pPr>
              <w:pStyle w:val="Default"/>
              <w:spacing w:line="276" w:lineRule="auto"/>
              <w:rPr>
                <w:rFonts w:ascii="Trebuchet MS" w:hAnsi="Trebuchet MS" w:cstheme="minorHAnsi"/>
                <w:bCs/>
                <w:sz w:val="20"/>
                <w:szCs w:val="20"/>
                <w:lang w:val="da-DK"/>
              </w:rPr>
            </w:pPr>
            <w:r>
              <w:rPr>
                <w:rFonts w:ascii="Trebuchet MS" w:hAnsi="Trebuchet MS" w:cstheme="minorHAnsi"/>
                <w:bCs/>
                <w:sz w:val="20"/>
                <w:szCs w:val="20"/>
                <w:lang w:val="da-DK"/>
              </w:rPr>
              <w:t>Vi har fundet,</w:t>
            </w:r>
            <w:r w:rsidR="00FC736D" w:rsidRPr="00FC736D">
              <w:rPr>
                <w:rFonts w:ascii="Trebuchet MS" w:hAnsi="Trebuchet MS" w:cstheme="minorHAnsi"/>
                <w:bCs/>
                <w:sz w:val="20"/>
                <w:szCs w:val="20"/>
                <w:lang w:val="da-DK"/>
              </w:rPr>
              <w:t xml:space="preserve"> at det opgjorte indtægtstab for kompensationsperioden svarer til ansøgers salgsindtægter i referenceperioden </w:t>
            </w:r>
            <w:r w:rsidR="00FC736D" w:rsidRPr="00FC736D">
              <w:rPr>
                <w:rFonts w:ascii="Trebuchet MS" w:hAnsi="Trebuchet MS" w:cstheme="minorHAnsi"/>
                <w:bCs/>
                <w:sz w:val="20"/>
                <w:szCs w:val="20"/>
                <w:highlight w:val="yellow"/>
                <w:lang w:val="da-DK"/>
              </w:rPr>
              <w:t>[anfør referenceperioden]</w:t>
            </w:r>
            <w:r w:rsidR="00FC736D" w:rsidRPr="00FC736D">
              <w:rPr>
                <w:rFonts w:ascii="Trebuchet MS" w:hAnsi="Trebuchet MS" w:cstheme="minorHAnsi"/>
                <w:bCs/>
                <w:sz w:val="20"/>
                <w:szCs w:val="20"/>
                <w:lang w:val="da-DK"/>
              </w:rPr>
              <w:t xml:space="preserve"> fratrukket salgsindtægterne i kompensationsperioden, og salgsindtægterne i referenceperioden stemmer til ansøgers bogføring.</w:t>
            </w:r>
          </w:p>
          <w:p w14:paraId="01D5AAB4" w14:textId="7D025C0E" w:rsidR="00FC736D" w:rsidRDefault="00FC736D" w:rsidP="00FC736D">
            <w:pPr>
              <w:pStyle w:val="Default"/>
              <w:spacing w:line="276" w:lineRule="auto"/>
              <w:rPr>
                <w:rFonts w:ascii="Trebuchet MS" w:hAnsi="Trebuchet MS" w:cstheme="minorHAnsi"/>
                <w:bCs/>
                <w:sz w:val="20"/>
                <w:szCs w:val="20"/>
                <w:lang w:val="da-DK"/>
              </w:rPr>
            </w:pPr>
          </w:p>
          <w:p w14:paraId="372FC3A0" w14:textId="77777777" w:rsidR="00FC736D" w:rsidRPr="004641B0" w:rsidRDefault="00FC736D" w:rsidP="00FC736D">
            <w:pPr>
              <w:pStyle w:val="Default"/>
              <w:spacing w:line="276" w:lineRule="auto"/>
              <w:rPr>
                <w:rFonts w:ascii="Trebuchet MS" w:hAnsi="Trebuchet MS" w:cstheme="minorHAnsi"/>
                <w:bCs/>
                <w:sz w:val="20"/>
                <w:szCs w:val="20"/>
                <w:lang w:val="da-DK"/>
              </w:rPr>
            </w:pPr>
            <w:r w:rsidRPr="004641B0">
              <w:rPr>
                <w:rFonts w:ascii="Trebuchet MS" w:hAnsi="Trebuchet MS" w:cstheme="minorHAnsi"/>
                <w:bCs/>
                <w:sz w:val="20"/>
                <w:szCs w:val="20"/>
                <w:highlight w:val="yellow"/>
                <w:lang w:val="da-DK"/>
              </w:rPr>
              <w:t>[Eventuelt yderligere bemærkninger]</w:t>
            </w:r>
          </w:p>
          <w:p w14:paraId="5E928CC8" w14:textId="77777777" w:rsidR="00FC736D" w:rsidRPr="00FC736D" w:rsidRDefault="00FC736D" w:rsidP="00FC736D">
            <w:pPr>
              <w:pStyle w:val="Default"/>
              <w:spacing w:line="276" w:lineRule="auto"/>
              <w:rPr>
                <w:rFonts w:ascii="Trebuchet MS" w:hAnsi="Trebuchet MS" w:cstheme="minorHAnsi"/>
                <w:bCs/>
                <w:sz w:val="20"/>
                <w:szCs w:val="20"/>
                <w:lang w:val="da-DK"/>
              </w:rPr>
            </w:pPr>
          </w:p>
          <w:p w14:paraId="1D6F36BB" w14:textId="77777777" w:rsidR="00FC736D" w:rsidRPr="004641B0" w:rsidRDefault="00FC736D" w:rsidP="00FC736D">
            <w:pPr>
              <w:pStyle w:val="Default"/>
              <w:spacing w:line="276" w:lineRule="auto"/>
              <w:rPr>
                <w:rFonts w:ascii="Trebuchet MS" w:hAnsi="Trebuchet MS" w:cstheme="minorHAnsi"/>
                <w:bCs/>
                <w:color w:val="auto"/>
                <w:sz w:val="20"/>
                <w:szCs w:val="20"/>
                <w:lang w:val="da-DK"/>
              </w:rPr>
            </w:pPr>
          </w:p>
        </w:tc>
      </w:tr>
    </w:tbl>
    <w:p w14:paraId="53CEFDF6" w14:textId="77777777" w:rsidR="00637D5F" w:rsidRPr="004641B0" w:rsidRDefault="00637D5F" w:rsidP="004641B0">
      <w:pPr>
        <w:autoSpaceDE w:val="0"/>
        <w:autoSpaceDN w:val="0"/>
        <w:adjustRightInd w:val="0"/>
        <w:spacing w:line="276" w:lineRule="auto"/>
        <w:rPr>
          <w:rFonts w:ascii="Trebuchet MS" w:hAnsi="Trebuchet MS" w:cstheme="minorHAnsi"/>
          <w:color w:val="000000"/>
          <w:sz w:val="20"/>
        </w:rPr>
      </w:pPr>
    </w:p>
    <w:p w14:paraId="0C2B2C62" w14:textId="77777777" w:rsidR="00637D5F" w:rsidRPr="004641B0" w:rsidRDefault="00637D5F" w:rsidP="004641B0">
      <w:pPr>
        <w:autoSpaceDE w:val="0"/>
        <w:autoSpaceDN w:val="0"/>
        <w:adjustRightInd w:val="0"/>
        <w:spacing w:line="276" w:lineRule="auto"/>
        <w:rPr>
          <w:rFonts w:ascii="Trebuchet MS" w:hAnsi="Trebuchet MS" w:cstheme="minorHAnsi"/>
          <w:color w:val="000000"/>
          <w:sz w:val="20"/>
        </w:rPr>
      </w:pPr>
    </w:p>
    <w:p w14:paraId="6F52514A" w14:textId="77777777" w:rsidR="00637D5F" w:rsidRPr="004641B0" w:rsidRDefault="00637D5F" w:rsidP="004641B0">
      <w:pPr>
        <w:spacing w:line="276" w:lineRule="auto"/>
        <w:rPr>
          <w:rFonts w:ascii="Trebuchet MS" w:hAnsi="Trebuchet MS" w:cstheme="minorHAnsi"/>
          <w:sz w:val="20"/>
        </w:rPr>
      </w:pPr>
      <w:r w:rsidRPr="004641B0">
        <w:rPr>
          <w:rFonts w:ascii="Trebuchet MS" w:hAnsi="Trebuchet MS" w:cstheme="minorHAnsi"/>
          <w:sz w:val="20"/>
        </w:rPr>
        <w:t xml:space="preserve">[X-by] (revisors kontorsted), [dato] </w:t>
      </w:r>
    </w:p>
    <w:p w14:paraId="44056BBC" w14:textId="77777777" w:rsidR="00637D5F" w:rsidRPr="004641B0" w:rsidRDefault="00637D5F" w:rsidP="004641B0">
      <w:pPr>
        <w:spacing w:line="276" w:lineRule="auto"/>
        <w:rPr>
          <w:rFonts w:ascii="Trebuchet MS" w:hAnsi="Trebuchet MS" w:cstheme="minorHAnsi"/>
          <w:sz w:val="20"/>
        </w:rPr>
      </w:pPr>
      <w:r w:rsidRPr="004641B0">
        <w:rPr>
          <w:rFonts w:ascii="Trebuchet MS" w:hAnsi="Trebuchet MS" w:cstheme="minorHAnsi"/>
          <w:sz w:val="20"/>
        </w:rPr>
        <w:t xml:space="preserve">[Godkendt revisionsvirksomhed] </w:t>
      </w:r>
    </w:p>
    <w:p w14:paraId="1F02DBD9" w14:textId="77777777" w:rsidR="00637D5F" w:rsidRPr="004641B0" w:rsidRDefault="00637D5F" w:rsidP="004641B0">
      <w:pPr>
        <w:spacing w:line="276" w:lineRule="auto"/>
        <w:rPr>
          <w:rFonts w:ascii="Trebuchet MS" w:hAnsi="Trebuchet MS" w:cstheme="minorHAnsi"/>
          <w:sz w:val="20"/>
        </w:rPr>
      </w:pPr>
      <w:r w:rsidRPr="004641B0">
        <w:rPr>
          <w:rFonts w:ascii="Trebuchet MS" w:hAnsi="Trebuchet MS" w:cstheme="minorHAnsi"/>
          <w:sz w:val="20"/>
        </w:rPr>
        <w:t xml:space="preserve">[CVR-nummer] </w:t>
      </w:r>
    </w:p>
    <w:p w14:paraId="044B8F21" w14:textId="77777777" w:rsidR="005944DF" w:rsidRPr="004641B0" w:rsidRDefault="005944DF" w:rsidP="004641B0">
      <w:pPr>
        <w:spacing w:line="276" w:lineRule="auto"/>
        <w:rPr>
          <w:rFonts w:ascii="Trebuchet MS" w:hAnsi="Trebuchet MS" w:cstheme="minorHAnsi"/>
          <w:sz w:val="20"/>
        </w:rPr>
      </w:pPr>
    </w:p>
    <w:p w14:paraId="65737B5A" w14:textId="77777777" w:rsidR="005944DF" w:rsidRPr="004641B0" w:rsidRDefault="005944DF" w:rsidP="004641B0">
      <w:pPr>
        <w:spacing w:line="276" w:lineRule="auto"/>
        <w:rPr>
          <w:rFonts w:ascii="Trebuchet MS" w:hAnsi="Trebuchet MS" w:cstheme="minorHAnsi"/>
          <w:sz w:val="20"/>
        </w:rPr>
      </w:pPr>
    </w:p>
    <w:p w14:paraId="4BB8D16C" w14:textId="61BE87FA" w:rsidR="00637D5F" w:rsidRPr="004641B0" w:rsidRDefault="00637D5F" w:rsidP="004641B0">
      <w:pPr>
        <w:spacing w:line="276" w:lineRule="auto"/>
        <w:rPr>
          <w:rFonts w:ascii="Trebuchet MS" w:hAnsi="Trebuchet MS" w:cstheme="minorHAnsi"/>
          <w:sz w:val="20"/>
        </w:rPr>
      </w:pPr>
      <w:r w:rsidRPr="004641B0">
        <w:rPr>
          <w:rFonts w:ascii="Trebuchet MS" w:hAnsi="Trebuchet MS" w:cstheme="minorHAnsi"/>
          <w:sz w:val="20"/>
        </w:rPr>
        <w:t xml:space="preserve">[NN]  </w:t>
      </w:r>
    </w:p>
    <w:p w14:paraId="0C4701EA" w14:textId="77777777" w:rsidR="00637D5F" w:rsidRPr="004641B0" w:rsidRDefault="00637D5F" w:rsidP="004641B0">
      <w:pPr>
        <w:spacing w:line="276" w:lineRule="auto"/>
        <w:rPr>
          <w:rFonts w:ascii="Trebuchet MS" w:hAnsi="Trebuchet MS"/>
          <w:sz w:val="20"/>
        </w:rPr>
      </w:pPr>
      <w:r w:rsidRPr="004641B0">
        <w:rPr>
          <w:rFonts w:ascii="Trebuchet MS" w:hAnsi="Trebuchet MS" w:cstheme="minorHAnsi"/>
          <w:sz w:val="20"/>
        </w:rPr>
        <w:t xml:space="preserve">[statsautoriseret/registreret revisor] </w:t>
      </w:r>
    </w:p>
    <w:p w14:paraId="1B213425" w14:textId="77777777" w:rsidR="00637D5F" w:rsidRPr="004641B0" w:rsidRDefault="00637D5F" w:rsidP="004641B0">
      <w:pPr>
        <w:spacing w:line="276" w:lineRule="auto"/>
        <w:rPr>
          <w:rFonts w:ascii="Trebuchet MS" w:hAnsi="Trebuchet MS" w:cstheme="minorHAnsi"/>
          <w:sz w:val="20"/>
        </w:rPr>
      </w:pPr>
      <w:r w:rsidRPr="004641B0">
        <w:rPr>
          <w:rFonts w:ascii="Trebuchet MS" w:hAnsi="Trebuchet MS" w:cstheme="minorHAnsi"/>
          <w:sz w:val="20"/>
        </w:rPr>
        <w:t>[MNE-nr.]</w:t>
      </w:r>
    </w:p>
    <w:p w14:paraId="63DA2384" w14:textId="77777777" w:rsidR="00637D5F" w:rsidRPr="004641B0" w:rsidRDefault="00637D5F" w:rsidP="004641B0">
      <w:pPr>
        <w:autoSpaceDE w:val="0"/>
        <w:autoSpaceDN w:val="0"/>
        <w:adjustRightInd w:val="0"/>
        <w:spacing w:line="276" w:lineRule="auto"/>
        <w:rPr>
          <w:rFonts w:ascii="Trebuchet MS" w:hAnsi="Trebuchet MS" w:cstheme="minorHAnsi"/>
          <w:sz w:val="20"/>
        </w:rPr>
      </w:pPr>
    </w:p>
    <w:p w14:paraId="59EC5083" w14:textId="77777777" w:rsidR="00A93991" w:rsidRPr="004641B0" w:rsidRDefault="004F4E07" w:rsidP="004641B0">
      <w:pPr>
        <w:spacing w:line="276" w:lineRule="auto"/>
        <w:rPr>
          <w:rFonts w:ascii="Trebuchet MS" w:hAnsi="Trebuchet MS"/>
          <w:sz w:val="20"/>
        </w:rPr>
      </w:pPr>
    </w:p>
    <w:sectPr w:rsidR="00A93991" w:rsidRPr="004641B0" w:rsidSect="006E7B03">
      <w:pgSz w:w="11906" w:h="16838" w:code="9"/>
      <w:pgMar w:top="1134"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091E" w16cex:dateUtc="2022-02-08T14:22:00Z"/>
  <w16cex:commentExtensible w16cex:durableId="25CCA23C" w16cex:dateUtc="2022-03-04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16B342" w16cid:durableId="25AD091E"/>
  <w16cid:commentId w16cid:paraId="27EF5FF6" w16cid:durableId="25CCA2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320B" w14:textId="77777777" w:rsidR="004E5FAC" w:rsidRDefault="004E5FAC">
      <w:r>
        <w:separator/>
      </w:r>
    </w:p>
  </w:endnote>
  <w:endnote w:type="continuationSeparator" w:id="0">
    <w:p w14:paraId="36D48BAA" w14:textId="77777777" w:rsidR="004E5FAC" w:rsidRDefault="004E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Novarese">
    <w:altName w:val="Times New Roma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FFEC" w14:textId="77777777" w:rsidR="005E422A" w:rsidRPr="009270C3" w:rsidRDefault="004F4E07" w:rsidP="009270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AB039" w14:textId="77777777" w:rsidR="004E5FAC" w:rsidRDefault="004E5FAC">
      <w:r>
        <w:separator/>
      </w:r>
    </w:p>
  </w:footnote>
  <w:footnote w:type="continuationSeparator" w:id="0">
    <w:p w14:paraId="697103BE" w14:textId="77777777" w:rsidR="004E5FAC" w:rsidRDefault="004E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4DEB876"/>
    <w:lvl w:ilvl="0">
      <w:start w:val="1"/>
      <w:numFmt w:val="decimal"/>
      <w:pStyle w:val="Opstilling-talellerbogst"/>
      <w:lvlText w:val="%1."/>
      <w:lvlJc w:val="left"/>
      <w:pPr>
        <w:tabs>
          <w:tab w:val="num" w:pos="360"/>
        </w:tabs>
        <w:ind w:left="360" w:hanging="360"/>
      </w:pPr>
    </w:lvl>
  </w:abstractNum>
  <w:abstractNum w:abstractNumId="1" w15:restartNumberingAfterBreak="0">
    <w:nsid w:val="03173B1F"/>
    <w:multiLevelType w:val="multilevel"/>
    <w:tmpl w:val="AE023528"/>
    <w:lvl w:ilvl="0">
      <w:start w:val="1"/>
      <w:numFmt w:val="bullet"/>
      <w:lvlText w:val=""/>
      <w:lvlJc w:val="left"/>
      <w:pPr>
        <w:tabs>
          <w:tab w:val="num" w:pos="284"/>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B66D3"/>
    <w:multiLevelType w:val="multilevel"/>
    <w:tmpl w:val="D6D659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FD7F21"/>
    <w:multiLevelType w:val="hybridMultilevel"/>
    <w:tmpl w:val="D858540E"/>
    <w:lvl w:ilvl="0" w:tplc="D660D480">
      <w:start w:val="1"/>
      <w:numFmt w:val="bullet"/>
      <w:lvlText w:val="•"/>
      <w:lvlJc w:val="left"/>
      <w:pPr>
        <w:tabs>
          <w:tab w:val="num" w:pos="720"/>
        </w:tabs>
        <w:ind w:left="720" w:hanging="360"/>
      </w:pPr>
      <w:rPr>
        <w:rFonts w:ascii="ATNovarese" w:hAnsi="ATNovarese" w:hint="default"/>
      </w:rPr>
    </w:lvl>
    <w:lvl w:ilvl="1" w:tplc="B530A140">
      <w:start w:val="263"/>
      <w:numFmt w:val="bullet"/>
      <w:lvlText w:val="–"/>
      <w:lvlJc w:val="left"/>
      <w:pPr>
        <w:tabs>
          <w:tab w:val="num" w:pos="1440"/>
        </w:tabs>
        <w:ind w:left="1440" w:hanging="360"/>
      </w:pPr>
      <w:rPr>
        <w:rFonts w:ascii="ATNovarese" w:hAnsi="ATNovarese" w:hint="default"/>
      </w:rPr>
    </w:lvl>
    <w:lvl w:ilvl="2" w:tplc="8138E2D6">
      <w:start w:val="263"/>
      <w:numFmt w:val="bullet"/>
      <w:lvlText w:val="•"/>
      <w:lvlJc w:val="left"/>
      <w:pPr>
        <w:tabs>
          <w:tab w:val="num" w:pos="2160"/>
        </w:tabs>
        <w:ind w:left="2160" w:hanging="360"/>
      </w:pPr>
      <w:rPr>
        <w:rFonts w:ascii="ATNovarese" w:hAnsi="ATNovarese" w:hint="default"/>
      </w:rPr>
    </w:lvl>
    <w:lvl w:ilvl="3" w:tplc="B100F074" w:tentative="1">
      <w:start w:val="1"/>
      <w:numFmt w:val="bullet"/>
      <w:lvlText w:val="•"/>
      <w:lvlJc w:val="left"/>
      <w:pPr>
        <w:tabs>
          <w:tab w:val="num" w:pos="2880"/>
        </w:tabs>
        <w:ind w:left="2880" w:hanging="360"/>
      </w:pPr>
      <w:rPr>
        <w:rFonts w:ascii="ATNovarese" w:hAnsi="ATNovarese" w:hint="default"/>
      </w:rPr>
    </w:lvl>
    <w:lvl w:ilvl="4" w:tplc="446A0AFC" w:tentative="1">
      <w:start w:val="1"/>
      <w:numFmt w:val="bullet"/>
      <w:lvlText w:val="•"/>
      <w:lvlJc w:val="left"/>
      <w:pPr>
        <w:tabs>
          <w:tab w:val="num" w:pos="3600"/>
        </w:tabs>
        <w:ind w:left="3600" w:hanging="360"/>
      </w:pPr>
      <w:rPr>
        <w:rFonts w:ascii="ATNovarese" w:hAnsi="ATNovarese" w:hint="default"/>
      </w:rPr>
    </w:lvl>
    <w:lvl w:ilvl="5" w:tplc="CAD4DFE6" w:tentative="1">
      <w:start w:val="1"/>
      <w:numFmt w:val="bullet"/>
      <w:lvlText w:val="•"/>
      <w:lvlJc w:val="left"/>
      <w:pPr>
        <w:tabs>
          <w:tab w:val="num" w:pos="4320"/>
        </w:tabs>
        <w:ind w:left="4320" w:hanging="360"/>
      </w:pPr>
      <w:rPr>
        <w:rFonts w:ascii="ATNovarese" w:hAnsi="ATNovarese" w:hint="default"/>
      </w:rPr>
    </w:lvl>
    <w:lvl w:ilvl="6" w:tplc="2480CC9E" w:tentative="1">
      <w:start w:val="1"/>
      <w:numFmt w:val="bullet"/>
      <w:lvlText w:val="•"/>
      <w:lvlJc w:val="left"/>
      <w:pPr>
        <w:tabs>
          <w:tab w:val="num" w:pos="5040"/>
        </w:tabs>
        <w:ind w:left="5040" w:hanging="360"/>
      </w:pPr>
      <w:rPr>
        <w:rFonts w:ascii="ATNovarese" w:hAnsi="ATNovarese" w:hint="default"/>
      </w:rPr>
    </w:lvl>
    <w:lvl w:ilvl="7" w:tplc="75965FD6" w:tentative="1">
      <w:start w:val="1"/>
      <w:numFmt w:val="bullet"/>
      <w:lvlText w:val="•"/>
      <w:lvlJc w:val="left"/>
      <w:pPr>
        <w:tabs>
          <w:tab w:val="num" w:pos="5760"/>
        </w:tabs>
        <w:ind w:left="5760" w:hanging="360"/>
      </w:pPr>
      <w:rPr>
        <w:rFonts w:ascii="ATNovarese" w:hAnsi="ATNovarese" w:hint="default"/>
      </w:rPr>
    </w:lvl>
    <w:lvl w:ilvl="8" w:tplc="068EED24" w:tentative="1">
      <w:start w:val="1"/>
      <w:numFmt w:val="bullet"/>
      <w:lvlText w:val="•"/>
      <w:lvlJc w:val="left"/>
      <w:pPr>
        <w:tabs>
          <w:tab w:val="num" w:pos="6480"/>
        </w:tabs>
        <w:ind w:left="6480" w:hanging="360"/>
      </w:pPr>
      <w:rPr>
        <w:rFonts w:ascii="ATNovarese" w:hAnsi="ATNovarese" w:hint="default"/>
      </w:rPr>
    </w:lvl>
  </w:abstractNum>
  <w:abstractNum w:abstractNumId="4" w15:restartNumberingAfterBreak="0">
    <w:nsid w:val="176F42FC"/>
    <w:multiLevelType w:val="hybridMultilevel"/>
    <w:tmpl w:val="048E0B10"/>
    <w:lvl w:ilvl="0" w:tplc="C1B6F40C">
      <w:start w:val="1"/>
      <w:numFmt w:val="bullet"/>
      <w:lvlText w:val="•"/>
      <w:lvlJc w:val="left"/>
      <w:pPr>
        <w:tabs>
          <w:tab w:val="num" w:pos="720"/>
        </w:tabs>
        <w:ind w:left="720" w:hanging="360"/>
      </w:pPr>
      <w:rPr>
        <w:rFonts w:ascii="ATNovarese" w:hAnsi="ATNovarese" w:hint="default"/>
      </w:rPr>
    </w:lvl>
    <w:lvl w:ilvl="1" w:tplc="047C6B58">
      <w:start w:val="263"/>
      <w:numFmt w:val="bullet"/>
      <w:lvlText w:val="–"/>
      <w:lvlJc w:val="left"/>
      <w:pPr>
        <w:tabs>
          <w:tab w:val="num" w:pos="1440"/>
        </w:tabs>
        <w:ind w:left="1440" w:hanging="360"/>
      </w:pPr>
      <w:rPr>
        <w:rFonts w:ascii="ATNovarese" w:hAnsi="ATNovarese" w:hint="default"/>
      </w:rPr>
    </w:lvl>
    <w:lvl w:ilvl="2" w:tplc="AFBEA29A">
      <w:start w:val="263"/>
      <w:numFmt w:val="bullet"/>
      <w:lvlText w:val="•"/>
      <w:lvlJc w:val="left"/>
      <w:pPr>
        <w:tabs>
          <w:tab w:val="num" w:pos="2160"/>
        </w:tabs>
        <w:ind w:left="2160" w:hanging="360"/>
      </w:pPr>
      <w:rPr>
        <w:rFonts w:ascii="ATNovarese" w:hAnsi="ATNovarese" w:hint="default"/>
      </w:rPr>
    </w:lvl>
    <w:lvl w:ilvl="3" w:tplc="90C69010" w:tentative="1">
      <w:start w:val="1"/>
      <w:numFmt w:val="bullet"/>
      <w:lvlText w:val="•"/>
      <w:lvlJc w:val="left"/>
      <w:pPr>
        <w:tabs>
          <w:tab w:val="num" w:pos="2880"/>
        </w:tabs>
        <w:ind w:left="2880" w:hanging="360"/>
      </w:pPr>
      <w:rPr>
        <w:rFonts w:ascii="ATNovarese" w:hAnsi="ATNovarese" w:hint="default"/>
      </w:rPr>
    </w:lvl>
    <w:lvl w:ilvl="4" w:tplc="513CBDF8" w:tentative="1">
      <w:start w:val="1"/>
      <w:numFmt w:val="bullet"/>
      <w:lvlText w:val="•"/>
      <w:lvlJc w:val="left"/>
      <w:pPr>
        <w:tabs>
          <w:tab w:val="num" w:pos="3600"/>
        </w:tabs>
        <w:ind w:left="3600" w:hanging="360"/>
      </w:pPr>
      <w:rPr>
        <w:rFonts w:ascii="ATNovarese" w:hAnsi="ATNovarese" w:hint="default"/>
      </w:rPr>
    </w:lvl>
    <w:lvl w:ilvl="5" w:tplc="44B2CE0E" w:tentative="1">
      <w:start w:val="1"/>
      <w:numFmt w:val="bullet"/>
      <w:lvlText w:val="•"/>
      <w:lvlJc w:val="left"/>
      <w:pPr>
        <w:tabs>
          <w:tab w:val="num" w:pos="4320"/>
        </w:tabs>
        <w:ind w:left="4320" w:hanging="360"/>
      </w:pPr>
      <w:rPr>
        <w:rFonts w:ascii="ATNovarese" w:hAnsi="ATNovarese" w:hint="default"/>
      </w:rPr>
    </w:lvl>
    <w:lvl w:ilvl="6" w:tplc="80607E0E" w:tentative="1">
      <w:start w:val="1"/>
      <w:numFmt w:val="bullet"/>
      <w:lvlText w:val="•"/>
      <w:lvlJc w:val="left"/>
      <w:pPr>
        <w:tabs>
          <w:tab w:val="num" w:pos="5040"/>
        </w:tabs>
        <w:ind w:left="5040" w:hanging="360"/>
      </w:pPr>
      <w:rPr>
        <w:rFonts w:ascii="ATNovarese" w:hAnsi="ATNovarese" w:hint="default"/>
      </w:rPr>
    </w:lvl>
    <w:lvl w:ilvl="7" w:tplc="76BECF8C" w:tentative="1">
      <w:start w:val="1"/>
      <w:numFmt w:val="bullet"/>
      <w:lvlText w:val="•"/>
      <w:lvlJc w:val="left"/>
      <w:pPr>
        <w:tabs>
          <w:tab w:val="num" w:pos="5760"/>
        </w:tabs>
        <w:ind w:left="5760" w:hanging="360"/>
      </w:pPr>
      <w:rPr>
        <w:rFonts w:ascii="ATNovarese" w:hAnsi="ATNovarese" w:hint="default"/>
      </w:rPr>
    </w:lvl>
    <w:lvl w:ilvl="8" w:tplc="B980051C" w:tentative="1">
      <w:start w:val="1"/>
      <w:numFmt w:val="bullet"/>
      <w:lvlText w:val="•"/>
      <w:lvlJc w:val="left"/>
      <w:pPr>
        <w:tabs>
          <w:tab w:val="num" w:pos="6480"/>
        </w:tabs>
        <w:ind w:left="6480" w:hanging="360"/>
      </w:pPr>
      <w:rPr>
        <w:rFonts w:ascii="ATNovarese" w:hAnsi="ATNovarese" w:hint="default"/>
      </w:rPr>
    </w:lvl>
  </w:abstractNum>
  <w:abstractNum w:abstractNumId="5" w15:restartNumberingAfterBreak="0">
    <w:nsid w:val="1F622349"/>
    <w:multiLevelType w:val="hybridMultilevel"/>
    <w:tmpl w:val="C5167B98"/>
    <w:lvl w:ilvl="0" w:tplc="C688C7DC">
      <w:start w:val="1"/>
      <w:numFmt w:val="bullet"/>
      <w:lvlText w:val="•"/>
      <w:lvlJc w:val="left"/>
      <w:pPr>
        <w:tabs>
          <w:tab w:val="num" w:pos="720"/>
        </w:tabs>
        <w:ind w:left="720" w:hanging="360"/>
      </w:pPr>
      <w:rPr>
        <w:rFonts w:ascii="ATNovarese" w:hAnsi="ATNovarese" w:hint="default"/>
      </w:rPr>
    </w:lvl>
    <w:lvl w:ilvl="1" w:tplc="DF541736">
      <w:start w:val="263"/>
      <w:numFmt w:val="bullet"/>
      <w:lvlText w:val="–"/>
      <w:lvlJc w:val="left"/>
      <w:pPr>
        <w:tabs>
          <w:tab w:val="num" w:pos="1440"/>
        </w:tabs>
        <w:ind w:left="1440" w:hanging="360"/>
      </w:pPr>
      <w:rPr>
        <w:rFonts w:ascii="ATNovarese" w:hAnsi="ATNovarese" w:hint="default"/>
      </w:rPr>
    </w:lvl>
    <w:lvl w:ilvl="2" w:tplc="B97C7086" w:tentative="1">
      <w:start w:val="1"/>
      <w:numFmt w:val="bullet"/>
      <w:lvlText w:val="•"/>
      <w:lvlJc w:val="left"/>
      <w:pPr>
        <w:tabs>
          <w:tab w:val="num" w:pos="2160"/>
        </w:tabs>
        <w:ind w:left="2160" w:hanging="360"/>
      </w:pPr>
      <w:rPr>
        <w:rFonts w:ascii="ATNovarese" w:hAnsi="ATNovarese" w:hint="default"/>
      </w:rPr>
    </w:lvl>
    <w:lvl w:ilvl="3" w:tplc="3BE8A73A" w:tentative="1">
      <w:start w:val="1"/>
      <w:numFmt w:val="bullet"/>
      <w:lvlText w:val="•"/>
      <w:lvlJc w:val="left"/>
      <w:pPr>
        <w:tabs>
          <w:tab w:val="num" w:pos="2880"/>
        </w:tabs>
        <w:ind w:left="2880" w:hanging="360"/>
      </w:pPr>
      <w:rPr>
        <w:rFonts w:ascii="ATNovarese" w:hAnsi="ATNovarese" w:hint="default"/>
      </w:rPr>
    </w:lvl>
    <w:lvl w:ilvl="4" w:tplc="D16E058C" w:tentative="1">
      <w:start w:val="1"/>
      <w:numFmt w:val="bullet"/>
      <w:lvlText w:val="•"/>
      <w:lvlJc w:val="left"/>
      <w:pPr>
        <w:tabs>
          <w:tab w:val="num" w:pos="3600"/>
        </w:tabs>
        <w:ind w:left="3600" w:hanging="360"/>
      </w:pPr>
      <w:rPr>
        <w:rFonts w:ascii="ATNovarese" w:hAnsi="ATNovarese" w:hint="default"/>
      </w:rPr>
    </w:lvl>
    <w:lvl w:ilvl="5" w:tplc="0F42B9BC" w:tentative="1">
      <w:start w:val="1"/>
      <w:numFmt w:val="bullet"/>
      <w:lvlText w:val="•"/>
      <w:lvlJc w:val="left"/>
      <w:pPr>
        <w:tabs>
          <w:tab w:val="num" w:pos="4320"/>
        </w:tabs>
        <w:ind w:left="4320" w:hanging="360"/>
      </w:pPr>
      <w:rPr>
        <w:rFonts w:ascii="ATNovarese" w:hAnsi="ATNovarese" w:hint="default"/>
      </w:rPr>
    </w:lvl>
    <w:lvl w:ilvl="6" w:tplc="E15C4C56" w:tentative="1">
      <w:start w:val="1"/>
      <w:numFmt w:val="bullet"/>
      <w:lvlText w:val="•"/>
      <w:lvlJc w:val="left"/>
      <w:pPr>
        <w:tabs>
          <w:tab w:val="num" w:pos="5040"/>
        </w:tabs>
        <w:ind w:left="5040" w:hanging="360"/>
      </w:pPr>
      <w:rPr>
        <w:rFonts w:ascii="ATNovarese" w:hAnsi="ATNovarese" w:hint="default"/>
      </w:rPr>
    </w:lvl>
    <w:lvl w:ilvl="7" w:tplc="D3AE7B14" w:tentative="1">
      <w:start w:val="1"/>
      <w:numFmt w:val="bullet"/>
      <w:lvlText w:val="•"/>
      <w:lvlJc w:val="left"/>
      <w:pPr>
        <w:tabs>
          <w:tab w:val="num" w:pos="5760"/>
        </w:tabs>
        <w:ind w:left="5760" w:hanging="360"/>
      </w:pPr>
      <w:rPr>
        <w:rFonts w:ascii="ATNovarese" w:hAnsi="ATNovarese" w:hint="default"/>
      </w:rPr>
    </w:lvl>
    <w:lvl w:ilvl="8" w:tplc="2D5A55FE" w:tentative="1">
      <w:start w:val="1"/>
      <w:numFmt w:val="bullet"/>
      <w:lvlText w:val="•"/>
      <w:lvlJc w:val="left"/>
      <w:pPr>
        <w:tabs>
          <w:tab w:val="num" w:pos="6480"/>
        </w:tabs>
        <w:ind w:left="6480" w:hanging="360"/>
      </w:pPr>
      <w:rPr>
        <w:rFonts w:ascii="ATNovarese" w:hAnsi="ATNovarese" w:hint="default"/>
      </w:rPr>
    </w:lvl>
  </w:abstractNum>
  <w:abstractNum w:abstractNumId="6" w15:restartNumberingAfterBreak="0">
    <w:nsid w:val="20604CF4"/>
    <w:multiLevelType w:val="hybridMultilevel"/>
    <w:tmpl w:val="EDDA58AA"/>
    <w:lvl w:ilvl="0" w:tplc="9D4E5E04">
      <w:start w:val="1"/>
      <w:numFmt w:val="decimal"/>
      <w:lvlText w:val="%1."/>
      <w:lvlJc w:val="left"/>
      <w:pPr>
        <w:ind w:left="720" w:hanging="360"/>
      </w:pPr>
    </w:lvl>
    <w:lvl w:ilvl="1" w:tplc="48844380" w:tentative="1">
      <w:start w:val="1"/>
      <w:numFmt w:val="lowerLetter"/>
      <w:lvlText w:val="%2."/>
      <w:lvlJc w:val="left"/>
      <w:pPr>
        <w:ind w:left="1440" w:hanging="360"/>
      </w:pPr>
    </w:lvl>
    <w:lvl w:ilvl="2" w:tplc="1076DF5A" w:tentative="1">
      <w:start w:val="1"/>
      <w:numFmt w:val="lowerRoman"/>
      <w:lvlText w:val="%3."/>
      <w:lvlJc w:val="right"/>
      <w:pPr>
        <w:ind w:left="2160" w:hanging="180"/>
      </w:pPr>
    </w:lvl>
    <w:lvl w:ilvl="3" w:tplc="0DE21884" w:tentative="1">
      <w:start w:val="1"/>
      <w:numFmt w:val="decimal"/>
      <w:lvlText w:val="%4."/>
      <w:lvlJc w:val="left"/>
      <w:pPr>
        <w:ind w:left="2880" w:hanging="360"/>
      </w:pPr>
    </w:lvl>
    <w:lvl w:ilvl="4" w:tplc="CEBC8242" w:tentative="1">
      <w:start w:val="1"/>
      <w:numFmt w:val="lowerLetter"/>
      <w:lvlText w:val="%5."/>
      <w:lvlJc w:val="left"/>
      <w:pPr>
        <w:ind w:left="3600" w:hanging="360"/>
      </w:pPr>
    </w:lvl>
    <w:lvl w:ilvl="5" w:tplc="867CD2D6" w:tentative="1">
      <w:start w:val="1"/>
      <w:numFmt w:val="lowerRoman"/>
      <w:lvlText w:val="%6."/>
      <w:lvlJc w:val="right"/>
      <w:pPr>
        <w:ind w:left="4320" w:hanging="180"/>
      </w:pPr>
    </w:lvl>
    <w:lvl w:ilvl="6" w:tplc="F94803EC" w:tentative="1">
      <w:start w:val="1"/>
      <w:numFmt w:val="decimal"/>
      <w:lvlText w:val="%7."/>
      <w:lvlJc w:val="left"/>
      <w:pPr>
        <w:ind w:left="5040" w:hanging="360"/>
      </w:pPr>
    </w:lvl>
    <w:lvl w:ilvl="7" w:tplc="EC14640E" w:tentative="1">
      <w:start w:val="1"/>
      <w:numFmt w:val="lowerLetter"/>
      <w:lvlText w:val="%8."/>
      <w:lvlJc w:val="left"/>
      <w:pPr>
        <w:ind w:left="5760" w:hanging="360"/>
      </w:pPr>
    </w:lvl>
    <w:lvl w:ilvl="8" w:tplc="C93C8E1E" w:tentative="1">
      <w:start w:val="1"/>
      <w:numFmt w:val="lowerRoman"/>
      <w:lvlText w:val="%9."/>
      <w:lvlJc w:val="right"/>
      <w:pPr>
        <w:ind w:left="6480" w:hanging="180"/>
      </w:pPr>
    </w:lvl>
  </w:abstractNum>
  <w:abstractNum w:abstractNumId="7" w15:restartNumberingAfterBreak="0">
    <w:nsid w:val="209076BD"/>
    <w:multiLevelType w:val="multilevel"/>
    <w:tmpl w:val="F3AA8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13D6886"/>
    <w:multiLevelType w:val="hybridMultilevel"/>
    <w:tmpl w:val="4AEEFB46"/>
    <w:lvl w:ilvl="0" w:tplc="7B76C242">
      <w:start w:val="1"/>
      <w:numFmt w:val="bullet"/>
      <w:lvlText w:val="•"/>
      <w:lvlJc w:val="left"/>
      <w:pPr>
        <w:tabs>
          <w:tab w:val="num" w:pos="720"/>
        </w:tabs>
        <w:ind w:left="720" w:hanging="360"/>
      </w:pPr>
      <w:rPr>
        <w:rFonts w:ascii="ATNovarese" w:hAnsi="ATNovarese" w:hint="default"/>
      </w:rPr>
    </w:lvl>
    <w:lvl w:ilvl="1" w:tplc="09160708">
      <w:start w:val="263"/>
      <w:numFmt w:val="bullet"/>
      <w:lvlText w:val="–"/>
      <w:lvlJc w:val="left"/>
      <w:pPr>
        <w:tabs>
          <w:tab w:val="num" w:pos="1440"/>
        </w:tabs>
        <w:ind w:left="1440" w:hanging="360"/>
      </w:pPr>
      <w:rPr>
        <w:rFonts w:ascii="ATNovarese" w:hAnsi="ATNovarese" w:hint="default"/>
      </w:rPr>
    </w:lvl>
    <w:lvl w:ilvl="2" w:tplc="15F8220C">
      <w:start w:val="263"/>
      <w:numFmt w:val="bullet"/>
      <w:lvlText w:val="•"/>
      <w:lvlJc w:val="left"/>
      <w:pPr>
        <w:tabs>
          <w:tab w:val="num" w:pos="2160"/>
        </w:tabs>
        <w:ind w:left="2160" w:hanging="360"/>
      </w:pPr>
      <w:rPr>
        <w:rFonts w:ascii="ATNovarese" w:hAnsi="ATNovarese" w:hint="default"/>
      </w:rPr>
    </w:lvl>
    <w:lvl w:ilvl="3" w:tplc="6D8060E2" w:tentative="1">
      <w:start w:val="1"/>
      <w:numFmt w:val="bullet"/>
      <w:lvlText w:val="•"/>
      <w:lvlJc w:val="left"/>
      <w:pPr>
        <w:tabs>
          <w:tab w:val="num" w:pos="2880"/>
        </w:tabs>
        <w:ind w:left="2880" w:hanging="360"/>
      </w:pPr>
      <w:rPr>
        <w:rFonts w:ascii="ATNovarese" w:hAnsi="ATNovarese" w:hint="default"/>
      </w:rPr>
    </w:lvl>
    <w:lvl w:ilvl="4" w:tplc="3FAAC042" w:tentative="1">
      <w:start w:val="1"/>
      <w:numFmt w:val="bullet"/>
      <w:lvlText w:val="•"/>
      <w:lvlJc w:val="left"/>
      <w:pPr>
        <w:tabs>
          <w:tab w:val="num" w:pos="3600"/>
        </w:tabs>
        <w:ind w:left="3600" w:hanging="360"/>
      </w:pPr>
      <w:rPr>
        <w:rFonts w:ascii="ATNovarese" w:hAnsi="ATNovarese" w:hint="default"/>
      </w:rPr>
    </w:lvl>
    <w:lvl w:ilvl="5" w:tplc="232CB1F0" w:tentative="1">
      <w:start w:val="1"/>
      <w:numFmt w:val="bullet"/>
      <w:lvlText w:val="•"/>
      <w:lvlJc w:val="left"/>
      <w:pPr>
        <w:tabs>
          <w:tab w:val="num" w:pos="4320"/>
        </w:tabs>
        <w:ind w:left="4320" w:hanging="360"/>
      </w:pPr>
      <w:rPr>
        <w:rFonts w:ascii="ATNovarese" w:hAnsi="ATNovarese" w:hint="default"/>
      </w:rPr>
    </w:lvl>
    <w:lvl w:ilvl="6" w:tplc="FC0E6B60" w:tentative="1">
      <w:start w:val="1"/>
      <w:numFmt w:val="bullet"/>
      <w:lvlText w:val="•"/>
      <w:lvlJc w:val="left"/>
      <w:pPr>
        <w:tabs>
          <w:tab w:val="num" w:pos="5040"/>
        </w:tabs>
        <w:ind w:left="5040" w:hanging="360"/>
      </w:pPr>
      <w:rPr>
        <w:rFonts w:ascii="ATNovarese" w:hAnsi="ATNovarese" w:hint="default"/>
      </w:rPr>
    </w:lvl>
    <w:lvl w:ilvl="7" w:tplc="B83091EA" w:tentative="1">
      <w:start w:val="1"/>
      <w:numFmt w:val="bullet"/>
      <w:lvlText w:val="•"/>
      <w:lvlJc w:val="left"/>
      <w:pPr>
        <w:tabs>
          <w:tab w:val="num" w:pos="5760"/>
        </w:tabs>
        <w:ind w:left="5760" w:hanging="360"/>
      </w:pPr>
      <w:rPr>
        <w:rFonts w:ascii="ATNovarese" w:hAnsi="ATNovarese" w:hint="default"/>
      </w:rPr>
    </w:lvl>
    <w:lvl w:ilvl="8" w:tplc="31CE2B3A" w:tentative="1">
      <w:start w:val="1"/>
      <w:numFmt w:val="bullet"/>
      <w:lvlText w:val="•"/>
      <w:lvlJc w:val="left"/>
      <w:pPr>
        <w:tabs>
          <w:tab w:val="num" w:pos="6480"/>
        </w:tabs>
        <w:ind w:left="6480" w:hanging="360"/>
      </w:pPr>
      <w:rPr>
        <w:rFonts w:ascii="ATNovarese" w:hAnsi="ATNovarese" w:hint="default"/>
      </w:rPr>
    </w:lvl>
  </w:abstractNum>
  <w:abstractNum w:abstractNumId="9" w15:restartNumberingAfterBreak="0">
    <w:nsid w:val="23A06D60"/>
    <w:multiLevelType w:val="hybridMultilevel"/>
    <w:tmpl w:val="AE023528"/>
    <w:lvl w:ilvl="0" w:tplc="639CE630">
      <w:start w:val="1"/>
      <w:numFmt w:val="bullet"/>
      <w:lvlText w:val=""/>
      <w:lvlJc w:val="left"/>
      <w:pPr>
        <w:tabs>
          <w:tab w:val="num" w:pos="284"/>
        </w:tabs>
        <w:ind w:left="284" w:firstLine="0"/>
      </w:pPr>
      <w:rPr>
        <w:rFonts w:ascii="Symbol" w:hAnsi="Symbol" w:hint="default"/>
      </w:rPr>
    </w:lvl>
    <w:lvl w:ilvl="1" w:tplc="704C7104" w:tentative="1">
      <w:start w:val="1"/>
      <w:numFmt w:val="bullet"/>
      <w:lvlText w:val="o"/>
      <w:lvlJc w:val="left"/>
      <w:pPr>
        <w:tabs>
          <w:tab w:val="num" w:pos="1440"/>
        </w:tabs>
        <w:ind w:left="1440" w:hanging="360"/>
      </w:pPr>
      <w:rPr>
        <w:rFonts w:ascii="Courier New" w:hAnsi="Courier New" w:cs="Courier New" w:hint="default"/>
      </w:rPr>
    </w:lvl>
    <w:lvl w:ilvl="2" w:tplc="05EC9A84" w:tentative="1">
      <w:start w:val="1"/>
      <w:numFmt w:val="bullet"/>
      <w:lvlText w:val=""/>
      <w:lvlJc w:val="left"/>
      <w:pPr>
        <w:tabs>
          <w:tab w:val="num" w:pos="2160"/>
        </w:tabs>
        <w:ind w:left="2160" w:hanging="360"/>
      </w:pPr>
      <w:rPr>
        <w:rFonts w:ascii="Wingdings" w:hAnsi="Wingdings" w:hint="default"/>
      </w:rPr>
    </w:lvl>
    <w:lvl w:ilvl="3" w:tplc="5A4EF156" w:tentative="1">
      <w:start w:val="1"/>
      <w:numFmt w:val="bullet"/>
      <w:lvlText w:val=""/>
      <w:lvlJc w:val="left"/>
      <w:pPr>
        <w:tabs>
          <w:tab w:val="num" w:pos="2880"/>
        </w:tabs>
        <w:ind w:left="2880" w:hanging="360"/>
      </w:pPr>
      <w:rPr>
        <w:rFonts w:ascii="Symbol" w:hAnsi="Symbol" w:hint="default"/>
      </w:rPr>
    </w:lvl>
    <w:lvl w:ilvl="4" w:tplc="F63E4568" w:tentative="1">
      <w:start w:val="1"/>
      <w:numFmt w:val="bullet"/>
      <w:lvlText w:val="o"/>
      <w:lvlJc w:val="left"/>
      <w:pPr>
        <w:tabs>
          <w:tab w:val="num" w:pos="3600"/>
        </w:tabs>
        <w:ind w:left="3600" w:hanging="360"/>
      </w:pPr>
      <w:rPr>
        <w:rFonts w:ascii="Courier New" w:hAnsi="Courier New" w:cs="Courier New" w:hint="default"/>
      </w:rPr>
    </w:lvl>
    <w:lvl w:ilvl="5" w:tplc="F3A802DA" w:tentative="1">
      <w:start w:val="1"/>
      <w:numFmt w:val="bullet"/>
      <w:lvlText w:val=""/>
      <w:lvlJc w:val="left"/>
      <w:pPr>
        <w:tabs>
          <w:tab w:val="num" w:pos="4320"/>
        </w:tabs>
        <w:ind w:left="4320" w:hanging="360"/>
      </w:pPr>
      <w:rPr>
        <w:rFonts w:ascii="Wingdings" w:hAnsi="Wingdings" w:hint="default"/>
      </w:rPr>
    </w:lvl>
    <w:lvl w:ilvl="6" w:tplc="A24014F2" w:tentative="1">
      <w:start w:val="1"/>
      <w:numFmt w:val="bullet"/>
      <w:lvlText w:val=""/>
      <w:lvlJc w:val="left"/>
      <w:pPr>
        <w:tabs>
          <w:tab w:val="num" w:pos="5040"/>
        </w:tabs>
        <w:ind w:left="5040" w:hanging="360"/>
      </w:pPr>
      <w:rPr>
        <w:rFonts w:ascii="Symbol" w:hAnsi="Symbol" w:hint="default"/>
      </w:rPr>
    </w:lvl>
    <w:lvl w:ilvl="7" w:tplc="E542C8B2" w:tentative="1">
      <w:start w:val="1"/>
      <w:numFmt w:val="bullet"/>
      <w:lvlText w:val="o"/>
      <w:lvlJc w:val="left"/>
      <w:pPr>
        <w:tabs>
          <w:tab w:val="num" w:pos="5760"/>
        </w:tabs>
        <w:ind w:left="5760" w:hanging="360"/>
      </w:pPr>
      <w:rPr>
        <w:rFonts w:ascii="Courier New" w:hAnsi="Courier New" w:cs="Courier New" w:hint="default"/>
      </w:rPr>
    </w:lvl>
    <w:lvl w:ilvl="8" w:tplc="E9B2F6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16B62"/>
    <w:multiLevelType w:val="hybridMultilevel"/>
    <w:tmpl w:val="B4360712"/>
    <w:lvl w:ilvl="0" w:tplc="C49ACE82">
      <w:start w:val="1"/>
      <w:numFmt w:val="bullet"/>
      <w:lvlText w:val="•"/>
      <w:lvlJc w:val="left"/>
      <w:pPr>
        <w:tabs>
          <w:tab w:val="num" w:pos="720"/>
        </w:tabs>
        <w:ind w:left="720" w:hanging="360"/>
      </w:pPr>
      <w:rPr>
        <w:rFonts w:ascii="ATNovarese" w:hAnsi="ATNovarese" w:hint="default"/>
      </w:rPr>
    </w:lvl>
    <w:lvl w:ilvl="1" w:tplc="E81ABFFA">
      <w:start w:val="263"/>
      <w:numFmt w:val="bullet"/>
      <w:lvlText w:val="–"/>
      <w:lvlJc w:val="left"/>
      <w:pPr>
        <w:tabs>
          <w:tab w:val="num" w:pos="1440"/>
        </w:tabs>
        <w:ind w:left="1440" w:hanging="360"/>
      </w:pPr>
      <w:rPr>
        <w:rFonts w:ascii="ATNovarese" w:hAnsi="ATNovarese" w:hint="default"/>
      </w:rPr>
    </w:lvl>
    <w:lvl w:ilvl="2" w:tplc="5366DD56">
      <w:start w:val="1"/>
      <w:numFmt w:val="bullet"/>
      <w:lvlText w:val="•"/>
      <w:lvlJc w:val="left"/>
      <w:pPr>
        <w:tabs>
          <w:tab w:val="num" w:pos="2160"/>
        </w:tabs>
        <w:ind w:left="2160" w:hanging="360"/>
      </w:pPr>
      <w:rPr>
        <w:rFonts w:ascii="ATNovarese" w:hAnsi="ATNovarese" w:hint="default"/>
      </w:rPr>
    </w:lvl>
    <w:lvl w:ilvl="3" w:tplc="AB38FDFC" w:tentative="1">
      <w:start w:val="1"/>
      <w:numFmt w:val="bullet"/>
      <w:lvlText w:val="•"/>
      <w:lvlJc w:val="left"/>
      <w:pPr>
        <w:tabs>
          <w:tab w:val="num" w:pos="2880"/>
        </w:tabs>
        <w:ind w:left="2880" w:hanging="360"/>
      </w:pPr>
      <w:rPr>
        <w:rFonts w:ascii="ATNovarese" w:hAnsi="ATNovarese" w:hint="default"/>
      </w:rPr>
    </w:lvl>
    <w:lvl w:ilvl="4" w:tplc="67E64F00" w:tentative="1">
      <w:start w:val="1"/>
      <w:numFmt w:val="bullet"/>
      <w:lvlText w:val="•"/>
      <w:lvlJc w:val="left"/>
      <w:pPr>
        <w:tabs>
          <w:tab w:val="num" w:pos="3600"/>
        </w:tabs>
        <w:ind w:left="3600" w:hanging="360"/>
      </w:pPr>
      <w:rPr>
        <w:rFonts w:ascii="ATNovarese" w:hAnsi="ATNovarese" w:hint="default"/>
      </w:rPr>
    </w:lvl>
    <w:lvl w:ilvl="5" w:tplc="1DFA549A" w:tentative="1">
      <w:start w:val="1"/>
      <w:numFmt w:val="bullet"/>
      <w:lvlText w:val="•"/>
      <w:lvlJc w:val="left"/>
      <w:pPr>
        <w:tabs>
          <w:tab w:val="num" w:pos="4320"/>
        </w:tabs>
        <w:ind w:left="4320" w:hanging="360"/>
      </w:pPr>
      <w:rPr>
        <w:rFonts w:ascii="ATNovarese" w:hAnsi="ATNovarese" w:hint="default"/>
      </w:rPr>
    </w:lvl>
    <w:lvl w:ilvl="6" w:tplc="1BA27C94" w:tentative="1">
      <w:start w:val="1"/>
      <w:numFmt w:val="bullet"/>
      <w:lvlText w:val="•"/>
      <w:lvlJc w:val="left"/>
      <w:pPr>
        <w:tabs>
          <w:tab w:val="num" w:pos="5040"/>
        </w:tabs>
        <w:ind w:left="5040" w:hanging="360"/>
      </w:pPr>
      <w:rPr>
        <w:rFonts w:ascii="ATNovarese" w:hAnsi="ATNovarese" w:hint="default"/>
      </w:rPr>
    </w:lvl>
    <w:lvl w:ilvl="7" w:tplc="BF388262" w:tentative="1">
      <w:start w:val="1"/>
      <w:numFmt w:val="bullet"/>
      <w:lvlText w:val="•"/>
      <w:lvlJc w:val="left"/>
      <w:pPr>
        <w:tabs>
          <w:tab w:val="num" w:pos="5760"/>
        </w:tabs>
        <w:ind w:left="5760" w:hanging="360"/>
      </w:pPr>
      <w:rPr>
        <w:rFonts w:ascii="ATNovarese" w:hAnsi="ATNovarese" w:hint="default"/>
      </w:rPr>
    </w:lvl>
    <w:lvl w:ilvl="8" w:tplc="5E1008C6" w:tentative="1">
      <w:start w:val="1"/>
      <w:numFmt w:val="bullet"/>
      <w:lvlText w:val="•"/>
      <w:lvlJc w:val="left"/>
      <w:pPr>
        <w:tabs>
          <w:tab w:val="num" w:pos="6480"/>
        </w:tabs>
        <w:ind w:left="6480" w:hanging="360"/>
      </w:pPr>
      <w:rPr>
        <w:rFonts w:ascii="ATNovarese" w:hAnsi="ATNovarese" w:hint="default"/>
      </w:rPr>
    </w:lvl>
  </w:abstractNum>
  <w:abstractNum w:abstractNumId="11" w15:restartNumberingAfterBreak="0">
    <w:nsid w:val="2B7D1885"/>
    <w:multiLevelType w:val="hybridMultilevel"/>
    <w:tmpl w:val="C3E25B88"/>
    <w:lvl w:ilvl="0" w:tplc="097C49DC">
      <w:start w:val="1"/>
      <w:numFmt w:val="bullet"/>
      <w:lvlText w:val=""/>
      <w:lvlJc w:val="left"/>
      <w:pPr>
        <w:ind w:left="720" w:hanging="360"/>
      </w:pPr>
      <w:rPr>
        <w:rFonts w:ascii="Symbol" w:hAnsi="Symbol" w:hint="default"/>
      </w:rPr>
    </w:lvl>
    <w:lvl w:ilvl="1" w:tplc="125259CC" w:tentative="1">
      <w:start w:val="1"/>
      <w:numFmt w:val="bullet"/>
      <w:lvlText w:val="o"/>
      <w:lvlJc w:val="left"/>
      <w:pPr>
        <w:ind w:left="1440" w:hanging="360"/>
      </w:pPr>
      <w:rPr>
        <w:rFonts w:ascii="Courier New" w:hAnsi="Courier New" w:cs="Courier New" w:hint="default"/>
      </w:rPr>
    </w:lvl>
    <w:lvl w:ilvl="2" w:tplc="7D0E164A" w:tentative="1">
      <w:start w:val="1"/>
      <w:numFmt w:val="bullet"/>
      <w:lvlText w:val=""/>
      <w:lvlJc w:val="left"/>
      <w:pPr>
        <w:ind w:left="2160" w:hanging="360"/>
      </w:pPr>
      <w:rPr>
        <w:rFonts w:ascii="Wingdings" w:hAnsi="Wingdings" w:hint="default"/>
      </w:rPr>
    </w:lvl>
    <w:lvl w:ilvl="3" w:tplc="8CFC49D6" w:tentative="1">
      <w:start w:val="1"/>
      <w:numFmt w:val="bullet"/>
      <w:lvlText w:val=""/>
      <w:lvlJc w:val="left"/>
      <w:pPr>
        <w:ind w:left="2880" w:hanging="360"/>
      </w:pPr>
      <w:rPr>
        <w:rFonts w:ascii="Symbol" w:hAnsi="Symbol" w:hint="default"/>
      </w:rPr>
    </w:lvl>
    <w:lvl w:ilvl="4" w:tplc="ECBA4FBC" w:tentative="1">
      <w:start w:val="1"/>
      <w:numFmt w:val="bullet"/>
      <w:lvlText w:val="o"/>
      <w:lvlJc w:val="left"/>
      <w:pPr>
        <w:ind w:left="3600" w:hanging="360"/>
      </w:pPr>
      <w:rPr>
        <w:rFonts w:ascii="Courier New" w:hAnsi="Courier New" w:cs="Courier New" w:hint="default"/>
      </w:rPr>
    </w:lvl>
    <w:lvl w:ilvl="5" w:tplc="3168D7FC" w:tentative="1">
      <w:start w:val="1"/>
      <w:numFmt w:val="bullet"/>
      <w:lvlText w:val=""/>
      <w:lvlJc w:val="left"/>
      <w:pPr>
        <w:ind w:left="4320" w:hanging="360"/>
      </w:pPr>
      <w:rPr>
        <w:rFonts w:ascii="Wingdings" w:hAnsi="Wingdings" w:hint="default"/>
      </w:rPr>
    </w:lvl>
    <w:lvl w:ilvl="6" w:tplc="87BA5CE2" w:tentative="1">
      <w:start w:val="1"/>
      <w:numFmt w:val="bullet"/>
      <w:lvlText w:val=""/>
      <w:lvlJc w:val="left"/>
      <w:pPr>
        <w:ind w:left="5040" w:hanging="360"/>
      </w:pPr>
      <w:rPr>
        <w:rFonts w:ascii="Symbol" w:hAnsi="Symbol" w:hint="default"/>
      </w:rPr>
    </w:lvl>
    <w:lvl w:ilvl="7" w:tplc="D4660754" w:tentative="1">
      <w:start w:val="1"/>
      <w:numFmt w:val="bullet"/>
      <w:lvlText w:val="o"/>
      <w:lvlJc w:val="left"/>
      <w:pPr>
        <w:ind w:left="5760" w:hanging="360"/>
      </w:pPr>
      <w:rPr>
        <w:rFonts w:ascii="Courier New" w:hAnsi="Courier New" w:cs="Courier New" w:hint="default"/>
      </w:rPr>
    </w:lvl>
    <w:lvl w:ilvl="8" w:tplc="7B226AC6" w:tentative="1">
      <w:start w:val="1"/>
      <w:numFmt w:val="bullet"/>
      <w:lvlText w:val=""/>
      <w:lvlJc w:val="left"/>
      <w:pPr>
        <w:ind w:left="6480" w:hanging="360"/>
      </w:pPr>
      <w:rPr>
        <w:rFonts w:ascii="Wingdings" w:hAnsi="Wingdings" w:hint="default"/>
      </w:rPr>
    </w:lvl>
  </w:abstractNum>
  <w:abstractNum w:abstractNumId="12" w15:restartNumberingAfterBreak="0">
    <w:nsid w:val="31A65B4C"/>
    <w:multiLevelType w:val="hybridMultilevel"/>
    <w:tmpl w:val="761813F8"/>
    <w:lvl w:ilvl="0" w:tplc="75584ABC">
      <w:start w:val="1"/>
      <w:numFmt w:val="bullet"/>
      <w:lvlText w:val="•"/>
      <w:lvlJc w:val="left"/>
      <w:pPr>
        <w:tabs>
          <w:tab w:val="num" w:pos="720"/>
        </w:tabs>
        <w:ind w:left="720" w:hanging="360"/>
      </w:pPr>
      <w:rPr>
        <w:rFonts w:ascii="ATNovarese" w:hAnsi="ATNovarese" w:hint="default"/>
      </w:rPr>
    </w:lvl>
    <w:lvl w:ilvl="1" w:tplc="916C40F8" w:tentative="1">
      <w:start w:val="1"/>
      <w:numFmt w:val="bullet"/>
      <w:lvlText w:val="•"/>
      <w:lvlJc w:val="left"/>
      <w:pPr>
        <w:tabs>
          <w:tab w:val="num" w:pos="1440"/>
        </w:tabs>
        <w:ind w:left="1440" w:hanging="360"/>
      </w:pPr>
      <w:rPr>
        <w:rFonts w:ascii="ATNovarese" w:hAnsi="ATNovarese" w:hint="default"/>
      </w:rPr>
    </w:lvl>
    <w:lvl w:ilvl="2" w:tplc="E1786F74" w:tentative="1">
      <w:start w:val="1"/>
      <w:numFmt w:val="bullet"/>
      <w:lvlText w:val="•"/>
      <w:lvlJc w:val="left"/>
      <w:pPr>
        <w:tabs>
          <w:tab w:val="num" w:pos="2160"/>
        </w:tabs>
        <w:ind w:left="2160" w:hanging="360"/>
      </w:pPr>
      <w:rPr>
        <w:rFonts w:ascii="ATNovarese" w:hAnsi="ATNovarese" w:hint="default"/>
      </w:rPr>
    </w:lvl>
    <w:lvl w:ilvl="3" w:tplc="1D247978" w:tentative="1">
      <w:start w:val="1"/>
      <w:numFmt w:val="bullet"/>
      <w:lvlText w:val="•"/>
      <w:lvlJc w:val="left"/>
      <w:pPr>
        <w:tabs>
          <w:tab w:val="num" w:pos="2880"/>
        </w:tabs>
        <w:ind w:left="2880" w:hanging="360"/>
      </w:pPr>
      <w:rPr>
        <w:rFonts w:ascii="ATNovarese" w:hAnsi="ATNovarese" w:hint="default"/>
      </w:rPr>
    </w:lvl>
    <w:lvl w:ilvl="4" w:tplc="74568DEC" w:tentative="1">
      <w:start w:val="1"/>
      <w:numFmt w:val="bullet"/>
      <w:lvlText w:val="•"/>
      <w:lvlJc w:val="left"/>
      <w:pPr>
        <w:tabs>
          <w:tab w:val="num" w:pos="3600"/>
        </w:tabs>
        <w:ind w:left="3600" w:hanging="360"/>
      </w:pPr>
      <w:rPr>
        <w:rFonts w:ascii="ATNovarese" w:hAnsi="ATNovarese" w:hint="default"/>
      </w:rPr>
    </w:lvl>
    <w:lvl w:ilvl="5" w:tplc="0EB6D2AC" w:tentative="1">
      <w:start w:val="1"/>
      <w:numFmt w:val="bullet"/>
      <w:lvlText w:val="•"/>
      <w:lvlJc w:val="left"/>
      <w:pPr>
        <w:tabs>
          <w:tab w:val="num" w:pos="4320"/>
        </w:tabs>
        <w:ind w:left="4320" w:hanging="360"/>
      </w:pPr>
      <w:rPr>
        <w:rFonts w:ascii="ATNovarese" w:hAnsi="ATNovarese" w:hint="default"/>
      </w:rPr>
    </w:lvl>
    <w:lvl w:ilvl="6" w:tplc="ABE04636" w:tentative="1">
      <w:start w:val="1"/>
      <w:numFmt w:val="bullet"/>
      <w:lvlText w:val="•"/>
      <w:lvlJc w:val="left"/>
      <w:pPr>
        <w:tabs>
          <w:tab w:val="num" w:pos="5040"/>
        </w:tabs>
        <w:ind w:left="5040" w:hanging="360"/>
      </w:pPr>
      <w:rPr>
        <w:rFonts w:ascii="ATNovarese" w:hAnsi="ATNovarese" w:hint="default"/>
      </w:rPr>
    </w:lvl>
    <w:lvl w:ilvl="7" w:tplc="DCB24D4C" w:tentative="1">
      <w:start w:val="1"/>
      <w:numFmt w:val="bullet"/>
      <w:lvlText w:val="•"/>
      <w:lvlJc w:val="left"/>
      <w:pPr>
        <w:tabs>
          <w:tab w:val="num" w:pos="5760"/>
        </w:tabs>
        <w:ind w:left="5760" w:hanging="360"/>
      </w:pPr>
      <w:rPr>
        <w:rFonts w:ascii="ATNovarese" w:hAnsi="ATNovarese" w:hint="default"/>
      </w:rPr>
    </w:lvl>
    <w:lvl w:ilvl="8" w:tplc="BFFCBC7A" w:tentative="1">
      <w:start w:val="1"/>
      <w:numFmt w:val="bullet"/>
      <w:lvlText w:val="•"/>
      <w:lvlJc w:val="left"/>
      <w:pPr>
        <w:tabs>
          <w:tab w:val="num" w:pos="6480"/>
        </w:tabs>
        <w:ind w:left="6480" w:hanging="360"/>
      </w:pPr>
      <w:rPr>
        <w:rFonts w:ascii="ATNovarese" w:hAnsi="ATNovarese" w:hint="default"/>
      </w:rPr>
    </w:lvl>
  </w:abstractNum>
  <w:abstractNum w:abstractNumId="13" w15:restartNumberingAfterBreak="0">
    <w:nsid w:val="3743572D"/>
    <w:multiLevelType w:val="hybridMultilevel"/>
    <w:tmpl w:val="6890FB72"/>
    <w:lvl w:ilvl="0" w:tplc="AB766CBA">
      <w:start w:val="1"/>
      <w:numFmt w:val="bullet"/>
      <w:lvlText w:val="•"/>
      <w:lvlJc w:val="left"/>
      <w:pPr>
        <w:tabs>
          <w:tab w:val="num" w:pos="720"/>
        </w:tabs>
        <w:ind w:left="720" w:hanging="360"/>
      </w:pPr>
      <w:rPr>
        <w:rFonts w:ascii="Times New Roman" w:hAnsi="Times New Roman" w:hint="default"/>
      </w:rPr>
    </w:lvl>
    <w:lvl w:ilvl="1" w:tplc="865258A4">
      <w:start w:val="263"/>
      <w:numFmt w:val="bullet"/>
      <w:lvlText w:val="•"/>
      <w:lvlJc w:val="left"/>
      <w:pPr>
        <w:tabs>
          <w:tab w:val="num" w:pos="1440"/>
        </w:tabs>
        <w:ind w:left="1440" w:hanging="360"/>
      </w:pPr>
      <w:rPr>
        <w:rFonts w:ascii="Times New Roman" w:hAnsi="Times New Roman" w:hint="default"/>
      </w:rPr>
    </w:lvl>
    <w:lvl w:ilvl="2" w:tplc="FE9077BC" w:tentative="1">
      <w:start w:val="1"/>
      <w:numFmt w:val="bullet"/>
      <w:lvlText w:val="•"/>
      <w:lvlJc w:val="left"/>
      <w:pPr>
        <w:tabs>
          <w:tab w:val="num" w:pos="2160"/>
        </w:tabs>
        <w:ind w:left="2160" w:hanging="360"/>
      </w:pPr>
      <w:rPr>
        <w:rFonts w:ascii="Times New Roman" w:hAnsi="Times New Roman" w:hint="default"/>
      </w:rPr>
    </w:lvl>
    <w:lvl w:ilvl="3" w:tplc="E8BC011C" w:tentative="1">
      <w:start w:val="1"/>
      <w:numFmt w:val="bullet"/>
      <w:lvlText w:val="•"/>
      <w:lvlJc w:val="left"/>
      <w:pPr>
        <w:tabs>
          <w:tab w:val="num" w:pos="2880"/>
        </w:tabs>
        <w:ind w:left="2880" w:hanging="360"/>
      </w:pPr>
      <w:rPr>
        <w:rFonts w:ascii="Times New Roman" w:hAnsi="Times New Roman" w:hint="default"/>
      </w:rPr>
    </w:lvl>
    <w:lvl w:ilvl="4" w:tplc="0980ED3A" w:tentative="1">
      <w:start w:val="1"/>
      <w:numFmt w:val="bullet"/>
      <w:lvlText w:val="•"/>
      <w:lvlJc w:val="left"/>
      <w:pPr>
        <w:tabs>
          <w:tab w:val="num" w:pos="3600"/>
        </w:tabs>
        <w:ind w:left="3600" w:hanging="360"/>
      </w:pPr>
      <w:rPr>
        <w:rFonts w:ascii="Times New Roman" w:hAnsi="Times New Roman" w:hint="default"/>
      </w:rPr>
    </w:lvl>
    <w:lvl w:ilvl="5" w:tplc="71485BB8" w:tentative="1">
      <w:start w:val="1"/>
      <w:numFmt w:val="bullet"/>
      <w:lvlText w:val="•"/>
      <w:lvlJc w:val="left"/>
      <w:pPr>
        <w:tabs>
          <w:tab w:val="num" w:pos="4320"/>
        </w:tabs>
        <w:ind w:left="4320" w:hanging="360"/>
      </w:pPr>
      <w:rPr>
        <w:rFonts w:ascii="Times New Roman" w:hAnsi="Times New Roman" w:hint="default"/>
      </w:rPr>
    </w:lvl>
    <w:lvl w:ilvl="6" w:tplc="3970C6DE" w:tentative="1">
      <w:start w:val="1"/>
      <w:numFmt w:val="bullet"/>
      <w:lvlText w:val="•"/>
      <w:lvlJc w:val="left"/>
      <w:pPr>
        <w:tabs>
          <w:tab w:val="num" w:pos="5040"/>
        </w:tabs>
        <w:ind w:left="5040" w:hanging="360"/>
      </w:pPr>
      <w:rPr>
        <w:rFonts w:ascii="Times New Roman" w:hAnsi="Times New Roman" w:hint="default"/>
      </w:rPr>
    </w:lvl>
    <w:lvl w:ilvl="7" w:tplc="BE22CC3E" w:tentative="1">
      <w:start w:val="1"/>
      <w:numFmt w:val="bullet"/>
      <w:lvlText w:val="•"/>
      <w:lvlJc w:val="left"/>
      <w:pPr>
        <w:tabs>
          <w:tab w:val="num" w:pos="5760"/>
        </w:tabs>
        <w:ind w:left="5760" w:hanging="360"/>
      </w:pPr>
      <w:rPr>
        <w:rFonts w:ascii="Times New Roman" w:hAnsi="Times New Roman" w:hint="default"/>
      </w:rPr>
    </w:lvl>
    <w:lvl w:ilvl="8" w:tplc="E0EC382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A66728"/>
    <w:multiLevelType w:val="hybridMultilevel"/>
    <w:tmpl w:val="4E4A02E4"/>
    <w:lvl w:ilvl="0" w:tplc="C3D0BC12">
      <w:start w:val="1"/>
      <w:numFmt w:val="bullet"/>
      <w:lvlText w:val=""/>
      <w:lvlJc w:val="left"/>
      <w:pPr>
        <w:tabs>
          <w:tab w:val="num" w:pos="284"/>
        </w:tabs>
        <w:ind w:left="284" w:firstLine="0"/>
      </w:pPr>
      <w:rPr>
        <w:rFonts w:ascii="Symbol" w:hAnsi="Symbol" w:hint="default"/>
      </w:rPr>
    </w:lvl>
    <w:lvl w:ilvl="1" w:tplc="7834DA54" w:tentative="1">
      <w:start w:val="1"/>
      <w:numFmt w:val="bullet"/>
      <w:lvlText w:val="o"/>
      <w:lvlJc w:val="left"/>
      <w:pPr>
        <w:tabs>
          <w:tab w:val="num" w:pos="1440"/>
        </w:tabs>
        <w:ind w:left="1440" w:hanging="360"/>
      </w:pPr>
      <w:rPr>
        <w:rFonts w:ascii="Courier New" w:hAnsi="Courier New" w:cs="Courier New" w:hint="default"/>
      </w:rPr>
    </w:lvl>
    <w:lvl w:ilvl="2" w:tplc="66FE7BF6" w:tentative="1">
      <w:start w:val="1"/>
      <w:numFmt w:val="bullet"/>
      <w:lvlText w:val=""/>
      <w:lvlJc w:val="left"/>
      <w:pPr>
        <w:tabs>
          <w:tab w:val="num" w:pos="2160"/>
        </w:tabs>
        <w:ind w:left="2160" w:hanging="360"/>
      </w:pPr>
      <w:rPr>
        <w:rFonts w:ascii="Wingdings" w:hAnsi="Wingdings" w:hint="default"/>
      </w:rPr>
    </w:lvl>
    <w:lvl w:ilvl="3" w:tplc="FFD4F396" w:tentative="1">
      <w:start w:val="1"/>
      <w:numFmt w:val="bullet"/>
      <w:lvlText w:val=""/>
      <w:lvlJc w:val="left"/>
      <w:pPr>
        <w:tabs>
          <w:tab w:val="num" w:pos="2880"/>
        </w:tabs>
        <w:ind w:left="2880" w:hanging="360"/>
      </w:pPr>
      <w:rPr>
        <w:rFonts w:ascii="Symbol" w:hAnsi="Symbol" w:hint="default"/>
      </w:rPr>
    </w:lvl>
    <w:lvl w:ilvl="4" w:tplc="855A6668" w:tentative="1">
      <w:start w:val="1"/>
      <w:numFmt w:val="bullet"/>
      <w:lvlText w:val="o"/>
      <w:lvlJc w:val="left"/>
      <w:pPr>
        <w:tabs>
          <w:tab w:val="num" w:pos="3600"/>
        </w:tabs>
        <w:ind w:left="3600" w:hanging="360"/>
      </w:pPr>
      <w:rPr>
        <w:rFonts w:ascii="Courier New" w:hAnsi="Courier New" w:cs="Courier New" w:hint="default"/>
      </w:rPr>
    </w:lvl>
    <w:lvl w:ilvl="5" w:tplc="2384EA40" w:tentative="1">
      <w:start w:val="1"/>
      <w:numFmt w:val="bullet"/>
      <w:lvlText w:val=""/>
      <w:lvlJc w:val="left"/>
      <w:pPr>
        <w:tabs>
          <w:tab w:val="num" w:pos="4320"/>
        </w:tabs>
        <w:ind w:left="4320" w:hanging="360"/>
      </w:pPr>
      <w:rPr>
        <w:rFonts w:ascii="Wingdings" w:hAnsi="Wingdings" w:hint="default"/>
      </w:rPr>
    </w:lvl>
    <w:lvl w:ilvl="6" w:tplc="584E3CCA" w:tentative="1">
      <w:start w:val="1"/>
      <w:numFmt w:val="bullet"/>
      <w:lvlText w:val=""/>
      <w:lvlJc w:val="left"/>
      <w:pPr>
        <w:tabs>
          <w:tab w:val="num" w:pos="5040"/>
        </w:tabs>
        <w:ind w:left="5040" w:hanging="360"/>
      </w:pPr>
      <w:rPr>
        <w:rFonts w:ascii="Symbol" w:hAnsi="Symbol" w:hint="default"/>
      </w:rPr>
    </w:lvl>
    <w:lvl w:ilvl="7" w:tplc="678E1292" w:tentative="1">
      <w:start w:val="1"/>
      <w:numFmt w:val="bullet"/>
      <w:lvlText w:val="o"/>
      <w:lvlJc w:val="left"/>
      <w:pPr>
        <w:tabs>
          <w:tab w:val="num" w:pos="5760"/>
        </w:tabs>
        <w:ind w:left="5760" w:hanging="360"/>
      </w:pPr>
      <w:rPr>
        <w:rFonts w:ascii="Courier New" w:hAnsi="Courier New" w:cs="Courier New" w:hint="default"/>
      </w:rPr>
    </w:lvl>
    <w:lvl w:ilvl="8" w:tplc="CE0095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865AE"/>
    <w:multiLevelType w:val="multilevel"/>
    <w:tmpl w:val="284AF66A"/>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1531FA4"/>
    <w:multiLevelType w:val="hybridMultilevel"/>
    <w:tmpl w:val="20027706"/>
    <w:lvl w:ilvl="0" w:tplc="93046D38">
      <w:start w:val="1"/>
      <w:numFmt w:val="bullet"/>
      <w:lvlText w:val="•"/>
      <w:lvlJc w:val="left"/>
      <w:pPr>
        <w:tabs>
          <w:tab w:val="num" w:pos="720"/>
        </w:tabs>
        <w:ind w:left="720" w:hanging="360"/>
      </w:pPr>
      <w:rPr>
        <w:rFonts w:ascii="ATNovarese" w:hAnsi="ATNovarese" w:hint="default"/>
      </w:rPr>
    </w:lvl>
    <w:lvl w:ilvl="1" w:tplc="7F02DF44" w:tentative="1">
      <w:start w:val="1"/>
      <w:numFmt w:val="bullet"/>
      <w:lvlText w:val="•"/>
      <w:lvlJc w:val="left"/>
      <w:pPr>
        <w:tabs>
          <w:tab w:val="num" w:pos="1440"/>
        </w:tabs>
        <w:ind w:left="1440" w:hanging="360"/>
      </w:pPr>
      <w:rPr>
        <w:rFonts w:ascii="ATNovarese" w:hAnsi="ATNovarese" w:hint="default"/>
      </w:rPr>
    </w:lvl>
    <w:lvl w:ilvl="2" w:tplc="C93C9E6E" w:tentative="1">
      <w:start w:val="1"/>
      <w:numFmt w:val="bullet"/>
      <w:lvlText w:val="•"/>
      <w:lvlJc w:val="left"/>
      <w:pPr>
        <w:tabs>
          <w:tab w:val="num" w:pos="2160"/>
        </w:tabs>
        <w:ind w:left="2160" w:hanging="360"/>
      </w:pPr>
      <w:rPr>
        <w:rFonts w:ascii="ATNovarese" w:hAnsi="ATNovarese" w:hint="default"/>
      </w:rPr>
    </w:lvl>
    <w:lvl w:ilvl="3" w:tplc="5526253C" w:tentative="1">
      <w:start w:val="1"/>
      <w:numFmt w:val="bullet"/>
      <w:lvlText w:val="•"/>
      <w:lvlJc w:val="left"/>
      <w:pPr>
        <w:tabs>
          <w:tab w:val="num" w:pos="2880"/>
        </w:tabs>
        <w:ind w:left="2880" w:hanging="360"/>
      </w:pPr>
      <w:rPr>
        <w:rFonts w:ascii="ATNovarese" w:hAnsi="ATNovarese" w:hint="default"/>
      </w:rPr>
    </w:lvl>
    <w:lvl w:ilvl="4" w:tplc="D330824A" w:tentative="1">
      <w:start w:val="1"/>
      <w:numFmt w:val="bullet"/>
      <w:lvlText w:val="•"/>
      <w:lvlJc w:val="left"/>
      <w:pPr>
        <w:tabs>
          <w:tab w:val="num" w:pos="3600"/>
        </w:tabs>
        <w:ind w:left="3600" w:hanging="360"/>
      </w:pPr>
      <w:rPr>
        <w:rFonts w:ascii="ATNovarese" w:hAnsi="ATNovarese" w:hint="default"/>
      </w:rPr>
    </w:lvl>
    <w:lvl w:ilvl="5" w:tplc="C916E938" w:tentative="1">
      <w:start w:val="1"/>
      <w:numFmt w:val="bullet"/>
      <w:lvlText w:val="•"/>
      <w:lvlJc w:val="left"/>
      <w:pPr>
        <w:tabs>
          <w:tab w:val="num" w:pos="4320"/>
        </w:tabs>
        <w:ind w:left="4320" w:hanging="360"/>
      </w:pPr>
      <w:rPr>
        <w:rFonts w:ascii="ATNovarese" w:hAnsi="ATNovarese" w:hint="default"/>
      </w:rPr>
    </w:lvl>
    <w:lvl w:ilvl="6" w:tplc="CFFA351A" w:tentative="1">
      <w:start w:val="1"/>
      <w:numFmt w:val="bullet"/>
      <w:lvlText w:val="•"/>
      <w:lvlJc w:val="left"/>
      <w:pPr>
        <w:tabs>
          <w:tab w:val="num" w:pos="5040"/>
        </w:tabs>
        <w:ind w:left="5040" w:hanging="360"/>
      </w:pPr>
      <w:rPr>
        <w:rFonts w:ascii="ATNovarese" w:hAnsi="ATNovarese" w:hint="default"/>
      </w:rPr>
    </w:lvl>
    <w:lvl w:ilvl="7" w:tplc="8F0C3E54" w:tentative="1">
      <w:start w:val="1"/>
      <w:numFmt w:val="bullet"/>
      <w:lvlText w:val="•"/>
      <w:lvlJc w:val="left"/>
      <w:pPr>
        <w:tabs>
          <w:tab w:val="num" w:pos="5760"/>
        </w:tabs>
        <w:ind w:left="5760" w:hanging="360"/>
      </w:pPr>
      <w:rPr>
        <w:rFonts w:ascii="ATNovarese" w:hAnsi="ATNovarese" w:hint="default"/>
      </w:rPr>
    </w:lvl>
    <w:lvl w:ilvl="8" w:tplc="8D4C0738" w:tentative="1">
      <w:start w:val="1"/>
      <w:numFmt w:val="bullet"/>
      <w:lvlText w:val="•"/>
      <w:lvlJc w:val="left"/>
      <w:pPr>
        <w:tabs>
          <w:tab w:val="num" w:pos="6480"/>
        </w:tabs>
        <w:ind w:left="6480" w:hanging="360"/>
      </w:pPr>
      <w:rPr>
        <w:rFonts w:ascii="ATNovarese" w:hAnsi="ATNovarese" w:hint="default"/>
      </w:rPr>
    </w:lvl>
  </w:abstractNum>
  <w:abstractNum w:abstractNumId="17" w15:restartNumberingAfterBreak="0">
    <w:nsid w:val="5177769A"/>
    <w:multiLevelType w:val="hybridMultilevel"/>
    <w:tmpl w:val="6B3E86A0"/>
    <w:lvl w:ilvl="0" w:tplc="797E77A6">
      <w:start w:val="1"/>
      <w:numFmt w:val="bullet"/>
      <w:lvlText w:val="•"/>
      <w:lvlJc w:val="left"/>
      <w:pPr>
        <w:tabs>
          <w:tab w:val="num" w:pos="720"/>
        </w:tabs>
        <w:ind w:left="720" w:hanging="360"/>
      </w:pPr>
      <w:rPr>
        <w:rFonts w:ascii="ATNovarese" w:hAnsi="ATNovarese" w:hint="default"/>
      </w:rPr>
    </w:lvl>
    <w:lvl w:ilvl="1" w:tplc="A1A6106E">
      <w:start w:val="263"/>
      <w:numFmt w:val="bullet"/>
      <w:lvlText w:val="–"/>
      <w:lvlJc w:val="left"/>
      <w:pPr>
        <w:tabs>
          <w:tab w:val="num" w:pos="1440"/>
        </w:tabs>
        <w:ind w:left="1440" w:hanging="360"/>
      </w:pPr>
      <w:rPr>
        <w:rFonts w:ascii="ATNovarese" w:hAnsi="ATNovarese" w:hint="default"/>
      </w:rPr>
    </w:lvl>
    <w:lvl w:ilvl="2" w:tplc="B9DEFCCC" w:tentative="1">
      <w:start w:val="1"/>
      <w:numFmt w:val="bullet"/>
      <w:lvlText w:val="•"/>
      <w:lvlJc w:val="left"/>
      <w:pPr>
        <w:tabs>
          <w:tab w:val="num" w:pos="2160"/>
        </w:tabs>
        <w:ind w:left="2160" w:hanging="360"/>
      </w:pPr>
      <w:rPr>
        <w:rFonts w:ascii="ATNovarese" w:hAnsi="ATNovarese" w:hint="default"/>
      </w:rPr>
    </w:lvl>
    <w:lvl w:ilvl="3" w:tplc="C4FC6BCC" w:tentative="1">
      <w:start w:val="1"/>
      <w:numFmt w:val="bullet"/>
      <w:lvlText w:val="•"/>
      <w:lvlJc w:val="left"/>
      <w:pPr>
        <w:tabs>
          <w:tab w:val="num" w:pos="2880"/>
        </w:tabs>
        <w:ind w:left="2880" w:hanging="360"/>
      </w:pPr>
      <w:rPr>
        <w:rFonts w:ascii="ATNovarese" w:hAnsi="ATNovarese" w:hint="default"/>
      </w:rPr>
    </w:lvl>
    <w:lvl w:ilvl="4" w:tplc="D514F930" w:tentative="1">
      <w:start w:val="1"/>
      <w:numFmt w:val="bullet"/>
      <w:lvlText w:val="•"/>
      <w:lvlJc w:val="left"/>
      <w:pPr>
        <w:tabs>
          <w:tab w:val="num" w:pos="3600"/>
        </w:tabs>
        <w:ind w:left="3600" w:hanging="360"/>
      </w:pPr>
      <w:rPr>
        <w:rFonts w:ascii="ATNovarese" w:hAnsi="ATNovarese" w:hint="default"/>
      </w:rPr>
    </w:lvl>
    <w:lvl w:ilvl="5" w:tplc="5EAA3B30" w:tentative="1">
      <w:start w:val="1"/>
      <w:numFmt w:val="bullet"/>
      <w:lvlText w:val="•"/>
      <w:lvlJc w:val="left"/>
      <w:pPr>
        <w:tabs>
          <w:tab w:val="num" w:pos="4320"/>
        </w:tabs>
        <w:ind w:left="4320" w:hanging="360"/>
      </w:pPr>
      <w:rPr>
        <w:rFonts w:ascii="ATNovarese" w:hAnsi="ATNovarese" w:hint="default"/>
      </w:rPr>
    </w:lvl>
    <w:lvl w:ilvl="6" w:tplc="FF3AD9D2" w:tentative="1">
      <w:start w:val="1"/>
      <w:numFmt w:val="bullet"/>
      <w:lvlText w:val="•"/>
      <w:lvlJc w:val="left"/>
      <w:pPr>
        <w:tabs>
          <w:tab w:val="num" w:pos="5040"/>
        </w:tabs>
        <w:ind w:left="5040" w:hanging="360"/>
      </w:pPr>
      <w:rPr>
        <w:rFonts w:ascii="ATNovarese" w:hAnsi="ATNovarese" w:hint="default"/>
      </w:rPr>
    </w:lvl>
    <w:lvl w:ilvl="7" w:tplc="CD389454" w:tentative="1">
      <w:start w:val="1"/>
      <w:numFmt w:val="bullet"/>
      <w:lvlText w:val="•"/>
      <w:lvlJc w:val="left"/>
      <w:pPr>
        <w:tabs>
          <w:tab w:val="num" w:pos="5760"/>
        </w:tabs>
        <w:ind w:left="5760" w:hanging="360"/>
      </w:pPr>
      <w:rPr>
        <w:rFonts w:ascii="ATNovarese" w:hAnsi="ATNovarese" w:hint="default"/>
      </w:rPr>
    </w:lvl>
    <w:lvl w:ilvl="8" w:tplc="CE9AA446" w:tentative="1">
      <w:start w:val="1"/>
      <w:numFmt w:val="bullet"/>
      <w:lvlText w:val="•"/>
      <w:lvlJc w:val="left"/>
      <w:pPr>
        <w:tabs>
          <w:tab w:val="num" w:pos="6480"/>
        </w:tabs>
        <w:ind w:left="6480" w:hanging="360"/>
      </w:pPr>
      <w:rPr>
        <w:rFonts w:ascii="ATNovarese" w:hAnsi="ATNovarese" w:hint="default"/>
      </w:rPr>
    </w:lvl>
  </w:abstractNum>
  <w:abstractNum w:abstractNumId="18" w15:restartNumberingAfterBreak="0">
    <w:nsid w:val="731B2976"/>
    <w:multiLevelType w:val="hybridMultilevel"/>
    <w:tmpl w:val="B99ABD5A"/>
    <w:lvl w:ilvl="0" w:tplc="8E9C65F8">
      <w:start w:val="1"/>
      <w:numFmt w:val="bullet"/>
      <w:lvlText w:val=""/>
      <w:lvlJc w:val="left"/>
      <w:pPr>
        <w:tabs>
          <w:tab w:val="num" w:pos="284"/>
        </w:tabs>
        <w:ind w:left="284" w:firstLine="0"/>
      </w:pPr>
      <w:rPr>
        <w:rFonts w:ascii="Symbol" w:hAnsi="Symbol" w:hint="default"/>
      </w:rPr>
    </w:lvl>
    <w:lvl w:ilvl="1" w:tplc="7A020DDA" w:tentative="1">
      <w:start w:val="1"/>
      <w:numFmt w:val="bullet"/>
      <w:lvlText w:val="o"/>
      <w:lvlJc w:val="left"/>
      <w:pPr>
        <w:tabs>
          <w:tab w:val="num" w:pos="1440"/>
        </w:tabs>
        <w:ind w:left="1440" w:hanging="360"/>
      </w:pPr>
      <w:rPr>
        <w:rFonts w:ascii="Courier New" w:hAnsi="Courier New" w:cs="Courier New" w:hint="default"/>
      </w:rPr>
    </w:lvl>
    <w:lvl w:ilvl="2" w:tplc="C0CCD19E" w:tentative="1">
      <w:start w:val="1"/>
      <w:numFmt w:val="bullet"/>
      <w:lvlText w:val=""/>
      <w:lvlJc w:val="left"/>
      <w:pPr>
        <w:tabs>
          <w:tab w:val="num" w:pos="2160"/>
        </w:tabs>
        <w:ind w:left="2160" w:hanging="360"/>
      </w:pPr>
      <w:rPr>
        <w:rFonts w:ascii="Wingdings" w:hAnsi="Wingdings" w:hint="default"/>
      </w:rPr>
    </w:lvl>
    <w:lvl w:ilvl="3" w:tplc="27506E1E" w:tentative="1">
      <w:start w:val="1"/>
      <w:numFmt w:val="bullet"/>
      <w:lvlText w:val=""/>
      <w:lvlJc w:val="left"/>
      <w:pPr>
        <w:tabs>
          <w:tab w:val="num" w:pos="2880"/>
        </w:tabs>
        <w:ind w:left="2880" w:hanging="360"/>
      </w:pPr>
      <w:rPr>
        <w:rFonts w:ascii="Symbol" w:hAnsi="Symbol" w:hint="default"/>
      </w:rPr>
    </w:lvl>
    <w:lvl w:ilvl="4" w:tplc="DA7A3B74" w:tentative="1">
      <w:start w:val="1"/>
      <w:numFmt w:val="bullet"/>
      <w:lvlText w:val="o"/>
      <w:lvlJc w:val="left"/>
      <w:pPr>
        <w:tabs>
          <w:tab w:val="num" w:pos="3600"/>
        </w:tabs>
        <w:ind w:left="3600" w:hanging="360"/>
      </w:pPr>
      <w:rPr>
        <w:rFonts w:ascii="Courier New" w:hAnsi="Courier New" w:cs="Courier New" w:hint="default"/>
      </w:rPr>
    </w:lvl>
    <w:lvl w:ilvl="5" w:tplc="52F02524" w:tentative="1">
      <w:start w:val="1"/>
      <w:numFmt w:val="bullet"/>
      <w:lvlText w:val=""/>
      <w:lvlJc w:val="left"/>
      <w:pPr>
        <w:tabs>
          <w:tab w:val="num" w:pos="4320"/>
        </w:tabs>
        <w:ind w:left="4320" w:hanging="360"/>
      </w:pPr>
      <w:rPr>
        <w:rFonts w:ascii="Wingdings" w:hAnsi="Wingdings" w:hint="default"/>
      </w:rPr>
    </w:lvl>
    <w:lvl w:ilvl="6" w:tplc="2BD86620" w:tentative="1">
      <w:start w:val="1"/>
      <w:numFmt w:val="bullet"/>
      <w:lvlText w:val=""/>
      <w:lvlJc w:val="left"/>
      <w:pPr>
        <w:tabs>
          <w:tab w:val="num" w:pos="5040"/>
        </w:tabs>
        <w:ind w:left="5040" w:hanging="360"/>
      </w:pPr>
      <w:rPr>
        <w:rFonts w:ascii="Symbol" w:hAnsi="Symbol" w:hint="default"/>
      </w:rPr>
    </w:lvl>
    <w:lvl w:ilvl="7" w:tplc="4A88B2FC" w:tentative="1">
      <w:start w:val="1"/>
      <w:numFmt w:val="bullet"/>
      <w:lvlText w:val="o"/>
      <w:lvlJc w:val="left"/>
      <w:pPr>
        <w:tabs>
          <w:tab w:val="num" w:pos="5760"/>
        </w:tabs>
        <w:ind w:left="5760" w:hanging="360"/>
      </w:pPr>
      <w:rPr>
        <w:rFonts w:ascii="Courier New" w:hAnsi="Courier New" w:cs="Courier New" w:hint="default"/>
      </w:rPr>
    </w:lvl>
    <w:lvl w:ilvl="8" w:tplc="03C866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6478A"/>
    <w:multiLevelType w:val="hybridMultilevel"/>
    <w:tmpl w:val="5628D7F2"/>
    <w:lvl w:ilvl="0" w:tplc="9C3C5054">
      <w:start w:val="1"/>
      <w:numFmt w:val="bullet"/>
      <w:lvlText w:val="•"/>
      <w:lvlJc w:val="left"/>
      <w:pPr>
        <w:tabs>
          <w:tab w:val="num" w:pos="720"/>
        </w:tabs>
        <w:ind w:left="720" w:hanging="360"/>
      </w:pPr>
      <w:rPr>
        <w:rFonts w:ascii="ATNovarese" w:hAnsi="ATNovarese" w:hint="default"/>
      </w:rPr>
    </w:lvl>
    <w:lvl w:ilvl="1" w:tplc="1C762DF8">
      <w:start w:val="263"/>
      <w:numFmt w:val="bullet"/>
      <w:lvlText w:val="–"/>
      <w:lvlJc w:val="left"/>
      <w:pPr>
        <w:tabs>
          <w:tab w:val="num" w:pos="1440"/>
        </w:tabs>
        <w:ind w:left="1440" w:hanging="360"/>
      </w:pPr>
      <w:rPr>
        <w:rFonts w:ascii="ATNovarese" w:hAnsi="ATNovarese" w:hint="default"/>
      </w:rPr>
    </w:lvl>
    <w:lvl w:ilvl="2" w:tplc="F2DC71DA">
      <w:start w:val="263"/>
      <w:numFmt w:val="bullet"/>
      <w:lvlText w:val="•"/>
      <w:lvlJc w:val="left"/>
      <w:pPr>
        <w:tabs>
          <w:tab w:val="num" w:pos="2160"/>
        </w:tabs>
        <w:ind w:left="2160" w:hanging="360"/>
      </w:pPr>
      <w:rPr>
        <w:rFonts w:ascii="ATNovarese" w:hAnsi="ATNovarese" w:hint="default"/>
      </w:rPr>
    </w:lvl>
    <w:lvl w:ilvl="3" w:tplc="595CB162" w:tentative="1">
      <w:start w:val="1"/>
      <w:numFmt w:val="bullet"/>
      <w:lvlText w:val="•"/>
      <w:lvlJc w:val="left"/>
      <w:pPr>
        <w:tabs>
          <w:tab w:val="num" w:pos="2880"/>
        </w:tabs>
        <w:ind w:left="2880" w:hanging="360"/>
      </w:pPr>
      <w:rPr>
        <w:rFonts w:ascii="ATNovarese" w:hAnsi="ATNovarese" w:hint="default"/>
      </w:rPr>
    </w:lvl>
    <w:lvl w:ilvl="4" w:tplc="A48C37C4" w:tentative="1">
      <w:start w:val="1"/>
      <w:numFmt w:val="bullet"/>
      <w:lvlText w:val="•"/>
      <w:lvlJc w:val="left"/>
      <w:pPr>
        <w:tabs>
          <w:tab w:val="num" w:pos="3600"/>
        </w:tabs>
        <w:ind w:left="3600" w:hanging="360"/>
      </w:pPr>
      <w:rPr>
        <w:rFonts w:ascii="ATNovarese" w:hAnsi="ATNovarese" w:hint="default"/>
      </w:rPr>
    </w:lvl>
    <w:lvl w:ilvl="5" w:tplc="BC86093C" w:tentative="1">
      <w:start w:val="1"/>
      <w:numFmt w:val="bullet"/>
      <w:lvlText w:val="•"/>
      <w:lvlJc w:val="left"/>
      <w:pPr>
        <w:tabs>
          <w:tab w:val="num" w:pos="4320"/>
        </w:tabs>
        <w:ind w:left="4320" w:hanging="360"/>
      </w:pPr>
      <w:rPr>
        <w:rFonts w:ascii="ATNovarese" w:hAnsi="ATNovarese" w:hint="default"/>
      </w:rPr>
    </w:lvl>
    <w:lvl w:ilvl="6" w:tplc="97F064FA" w:tentative="1">
      <w:start w:val="1"/>
      <w:numFmt w:val="bullet"/>
      <w:lvlText w:val="•"/>
      <w:lvlJc w:val="left"/>
      <w:pPr>
        <w:tabs>
          <w:tab w:val="num" w:pos="5040"/>
        </w:tabs>
        <w:ind w:left="5040" w:hanging="360"/>
      </w:pPr>
      <w:rPr>
        <w:rFonts w:ascii="ATNovarese" w:hAnsi="ATNovarese" w:hint="default"/>
      </w:rPr>
    </w:lvl>
    <w:lvl w:ilvl="7" w:tplc="1F7C3B8E" w:tentative="1">
      <w:start w:val="1"/>
      <w:numFmt w:val="bullet"/>
      <w:lvlText w:val="•"/>
      <w:lvlJc w:val="left"/>
      <w:pPr>
        <w:tabs>
          <w:tab w:val="num" w:pos="5760"/>
        </w:tabs>
        <w:ind w:left="5760" w:hanging="360"/>
      </w:pPr>
      <w:rPr>
        <w:rFonts w:ascii="ATNovarese" w:hAnsi="ATNovarese" w:hint="default"/>
      </w:rPr>
    </w:lvl>
    <w:lvl w:ilvl="8" w:tplc="12DE4958" w:tentative="1">
      <w:start w:val="1"/>
      <w:numFmt w:val="bullet"/>
      <w:lvlText w:val="•"/>
      <w:lvlJc w:val="left"/>
      <w:pPr>
        <w:tabs>
          <w:tab w:val="num" w:pos="6480"/>
        </w:tabs>
        <w:ind w:left="6480" w:hanging="360"/>
      </w:pPr>
      <w:rPr>
        <w:rFonts w:ascii="ATNovarese" w:hAnsi="ATNovarese" w:hint="default"/>
      </w:rPr>
    </w:lvl>
  </w:abstractNum>
  <w:abstractNum w:abstractNumId="20" w15:restartNumberingAfterBreak="0">
    <w:nsid w:val="78256D28"/>
    <w:multiLevelType w:val="multilevel"/>
    <w:tmpl w:val="BC5A6B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FEB2FC1"/>
    <w:multiLevelType w:val="multilevel"/>
    <w:tmpl w:val="637A9C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1"/>
  </w:num>
  <w:num w:numId="3">
    <w:abstractNumId w:val="14"/>
  </w:num>
  <w:num w:numId="4">
    <w:abstractNumId w:val="18"/>
  </w:num>
  <w:num w:numId="5">
    <w:abstractNumId w:val="16"/>
  </w:num>
  <w:num w:numId="6">
    <w:abstractNumId w:val="5"/>
  </w:num>
  <w:num w:numId="7">
    <w:abstractNumId w:val="8"/>
  </w:num>
  <w:num w:numId="8">
    <w:abstractNumId w:val="19"/>
  </w:num>
  <w:num w:numId="9">
    <w:abstractNumId w:val="10"/>
  </w:num>
  <w:num w:numId="10">
    <w:abstractNumId w:val="4"/>
  </w:num>
  <w:num w:numId="11">
    <w:abstractNumId w:val="13"/>
  </w:num>
  <w:num w:numId="12">
    <w:abstractNumId w:val="3"/>
  </w:num>
  <w:num w:numId="13">
    <w:abstractNumId w:val="17"/>
  </w:num>
  <w:num w:numId="14">
    <w:abstractNumId w:val="12"/>
  </w:num>
  <w:num w:numId="15">
    <w:abstractNumId w:val="11"/>
  </w:num>
  <w:num w:numId="16">
    <w:abstractNumId w:val="6"/>
  </w:num>
  <w:num w:numId="17">
    <w:abstractNumId w:val="7"/>
  </w:num>
  <w:num w:numId="18">
    <w:abstractNumId w:val="15"/>
  </w:num>
  <w:num w:numId="19">
    <w:abstractNumId w:val="20"/>
  </w:num>
  <w:num w:numId="20">
    <w:abstractNumId w:val="21"/>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31"/>
    <w:rsid w:val="00084C18"/>
    <w:rsid w:val="000B210E"/>
    <w:rsid w:val="00103DEE"/>
    <w:rsid w:val="001520F9"/>
    <w:rsid w:val="00262FDE"/>
    <w:rsid w:val="00364631"/>
    <w:rsid w:val="00367B8B"/>
    <w:rsid w:val="00382831"/>
    <w:rsid w:val="00396E3C"/>
    <w:rsid w:val="003D020C"/>
    <w:rsid w:val="0040765C"/>
    <w:rsid w:val="004641B0"/>
    <w:rsid w:val="0049433E"/>
    <w:rsid w:val="004A0292"/>
    <w:rsid w:val="004E5FAC"/>
    <w:rsid w:val="004F4E07"/>
    <w:rsid w:val="00524714"/>
    <w:rsid w:val="00560497"/>
    <w:rsid w:val="005944DF"/>
    <w:rsid w:val="0059796F"/>
    <w:rsid w:val="005E4F68"/>
    <w:rsid w:val="00604EAA"/>
    <w:rsid w:val="00605874"/>
    <w:rsid w:val="00633796"/>
    <w:rsid w:val="00637D5F"/>
    <w:rsid w:val="0064059A"/>
    <w:rsid w:val="006839C5"/>
    <w:rsid w:val="006E6A85"/>
    <w:rsid w:val="006E7B03"/>
    <w:rsid w:val="0072468E"/>
    <w:rsid w:val="007435B7"/>
    <w:rsid w:val="00835385"/>
    <w:rsid w:val="00855CDD"/>
    <w:rsid w:val="0090598E"/>
    <w:rsid w:val="0092617F"/>
    <w:rsid w:val="00A45369"/>
    <w:rsid w:val="00A72CE8"/>
    <w:rsid w:val="00A861B8"/>
    <w:rsid w:val="00AA283A"/>
    <w:rsid w:val="00AD64E1"/>
    <w:rsid w:val="00B034CE"/>
    <w:rsid w:val="00B35F6E"/>
    <w:rsid w:val="00B776D7"/>
    <w:rsid w:val="00B816D5"/>
    <w:rsid w:val="00B94DAD"/>
    <w:rsid w:val="00C16668"/>
    <w:rsid w:val="00C81D6F"/>
    <w:rsid w:val="00CB7577"/>
    <w:rsid w:val="00CE3A9D"/>
    <w:rsid w:val="00D06B81"/>
    <w:rsid w:val="00D119F2"/>
    <w:rsid w:val="00D64EBC"/>
    <w:rsid w:val="00DC2280"/>
    <w:rsid w:val="00E347BD"/>
    <w:rsid w:val="00F5207D"/>
    <w:rsid w:val="00F96338"/>
    <w:rsid w:val="00FC73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15E10"/>
  <w15:docId w15:val="{49FD41E0-B110-4E4C-955F-A6F9409F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1EB"/>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rsid w:val="00773C12"/>
    <w:pPr>
      <w:jc w:val="both"/>
    </w:pPr>
    <w:rPr>
      <w:rFonts w:ascii="Courier New" w:hAnsi="Courier New"/>
      <w:sz w:val="20"/>
    </w:rPr>
  </w:style>
  <w:style w:type="paragraph" w:styleId="Sidehoved">
    <w:name w:val="header"/>
    <w:basedOn w:val="Normal"/>
    <w:rsid w:val="00C021EB"/>
    <w:pPr>
      <w:tabs>
        <w:tab w:val="center" w:pos="4819"/>
        <w:tab w:val="right" w:pos="9638"/>
      </w:tabs>
    </w:pPr>
  </w:style>
  <w:style w:type="paragraph" w:styleId="Sidefod">
    <w:name w:val="footer"/>
    <w:basedOn w:val="Normal"/>
    <w:rsid w:val="00C021EB"/>
    <w:pPr>
      <w:tabs>
        <w:tab w:val="center" w:pos="4819"/>
        <w:tab w:val="right" w:pos="9638"/>
      </w:tabs>
    </w:pPr>
  </w:style>
  <w:style w:type="character" w:styleId="Sidetal">
    <w:name w:val="page number"/>
    <w:basedOn w:val="Standardskrifttypeiafsnit"/>
    <w:rsid w:val="00C021EB"/>
  </w:style>
  <w:style w:type="paragraph" w:styleId="Markeringsbobletekst">
    <w:name w:val="Balloon Text"/>
    <w:basedOn w:val="Normal"/>
    <w:semiHidden/>
    <w:rsid w:val="00F52D63"/>
    <w:rPr>
      <w:rFonts w:ascii="Tahoma" w:hAnsi="Tahoma" w:cs="Tahoma"/>
      <w:sz w:val="16"/>
      <w:szCs w:val="16"/>
    </w:rPr>
  </w:style>
  <w:style w:type="paragraph" w:styleId="Listeafsnit">
    <w:name w:val="List Paragraph"/>
    <w:basedOn w:val="Normal"/>
    <w:uiPriority w:val="34"/>
    <w:qFormat/>
    <w:rsid w:val="00A77433"/>
    <w:pPr>
      <w:ind w:left="720"/>
      <w:contextualSpacing/>
    </w:pPr>
    <w:rPr>
      <w:rFonts w:eastAsia="Calibri"/>
      <w:szCs w:val="22"/>
      <w:lang w:eastAsia="en-US"/>
    </w:rPr>
  </w:style>
  <w:style w:type="table" w:styleId="Tabel-Gitter">
    <w:name w:val="Table Grid"/>
    <w:basedOn w:val="Tabel-Normal"/>
    <w:uiPriority w:val="39"/>
    <w:rsid w:val="00A774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henvisning">
    <w:name w:val="annotation reference"/>
    <w:uiPriority w:val="99"/>
    <w:unhideWhenUsed/>
    <w:rsid w:val="00A77433"/>
    <w:rPr>
      <w:sz w:val="16"/>
      <w:szCs w:val="16"/>
    </w:rPr>
  </w:style>
  <w:style w:type="paragraph" w:styleId="Kommentartekst">
    <w:name w:val="annotation text"/>
    <w:basedOn w:val="Normal"/>
    <w:link w:val="KommentartekstTegn"/>
    <w:uiPriority w:val="99"/>
    <w:unhideWhenUsed/>
    <w:rsid w:val="00A77433"/>
    <w:rPr>
      <w:rFonts w:eastAsia="Calibri"/>
      <w:sz w:val="20"/>
      <w:lang w:eastAsia="en-US"/>
    </w:rPr>
  </w:style>
  <w:style w:type="character" w:customStyle="1" w:styleId="KommentartekstTegn">
    <w:name w:val="Kommentartekst Tegn"/>
    <w:link w:val="Kommentartekst"/>
    <w:uiPriority w:val="99"/>
    <w:rsid w:val="00A77433"/>
    <w:rPr>
      <w:rFonts w:eastAsia="Calibri" w:cs="Times New Roman"/>
      <w:lang w:eastAsia="en-US"/>
    </w:rPr>
  </w:style>
  <w:style w:type="paragraph" w:styleId="Fodnotetekst">
    <w:name w:val="footnote text"/>
    <w:aliases w:val="ARM footnote Text,Ch,Footnote New,Footnote Text Char1,Footnote Text Char11,Footnote Text Char12,Footnote Text Char2,Footnote Text Char21,Footnote Text Char3,Footnote Text Char31,Footnote Text Char4,Footnote Text Char5,Footnote Text Char6"/>
    <w:basedOn w:val="Normal"/>
    <w:link w:val="FodnotetekstTegn"/>
    <w:uiPriority w:val="99"/>
    <w:qFormat/>
    <w:rsid w:val="00E70D3B"/>
    <w:pPr>
      <w:spacing w:after="120" w:line="280" w:lineRule="atLeast"/>
      <w:ind w:left="567" w:hanging="567"/>
    </w:pPr>
    <w:rPr>
      <w:sz w:val="20"/>
      <w:szCs w:val="24"/>
    </w:rPr>
  </w:style>
  <w:style w:type="character" w:customStyle="1" w:styleId="FodnotetekstTegn">
    <w:name w:val="Fodnotetekst Tegn"/>
    <w:aliases w:val="ARM footnote Text Tegn,Ch Tegn,Footnote New Tegn,Footnote Text Char1 Tegn,Footnote Text Char11 Tegn,Footnote Text Char12 Tegn,Footnote Text Char2 Tegn,Footnote Text Char21 Tegn,Footnote Text Char3 Tegn,Footnote Text Char31 Tegn"/>
    <w:link w:val="Fodnotetekst"/>
    <w:uiPriority w:val="99"/>
    <w:rsid w:val="00E70D3B"/>
    <w:rPr>
      <w:szCs w:val="24"/>
    </w:rPr>
  </w:style>
  <w:style w:type="character" w:styleId="Fodnotehenvisning">
    <w:name w:val="footnote reference"/>
    <w:uiPriority w:val="99"/>
    <w:rsid w:val="00E70D3B"/>
    <w:rPr>
      <w:rFonts w:cs="Times New Roman"/>
      <w:vertAlign w:val="superscript"/>
    </w:rPr>
  </w:style>
  <w:style w:type="paragraph" w:styleId="Korrektur">
    <w:name w:val="Revision"/>
    <w:hidden/>
    <w:uiPriority w:val="99"/>
    <w:semiHidden/>
    <w:rsid w:val="008D077F"/>
    <w:rPr>
      <w:sz w:val="24"/>
    </w:rPr>
  </w:style>
  <w:style w:type="paragraph" w:customStyle="1" w:styleId="Default">
    <w:name w:val="Default"/>
    <w:rsid w:val="00637D5F"/>
    <w:pPr>
      <w:autoSpaceDE w:val="0"/>
      <w:autoSpaceDN w:val="0"/>
      <w:adjustRightInd w:val="0"/>
    </w:pPr>
    <w:rPr>
      <w:rFonts w:ascii="Arial" w:eastAsiaTheme="minorHAnsi" w:hAnsi="Arial" w:cs="Arial"/>
      <w:color w:val="000000"/>
      <w:sz w:val="24"/>
      <w:szCs w:val="24"/>
      <w:lang w:val="en-GB" w:eastAsia="en-US"/>
    </w:rPr>
  </w:style>
  <w:style w:type="paragraph" w:customStyle="1" w:styleId="TableTextNoHanging">
    <w:name w:val="Table Text No Hanging &lt;"/>
    <w:basedOn w:val="Normal"/>
    <w:uiPriority w:val="1"/>
    <w:rsid w:val="00637D5F"/>
    <w:pPr>
      <w:spacing w:before="110" w:after="110"/>
    </w:pPr>
    <w:rPr>
      <w:rFonts w:ascii="Arial" w:hAnsi="Arial"/>
      <w:sz w:val="18"/>
      <w:lang w:eastAsia="en-US"/>
    </w:rPr>
  </w:style>
  <w:style w:type="paragraph" w:styleId="Kommentaremne">
    <w:name w:val="annotation subject"/>
    <w:basedOn w:val="Kommentartekst"/>
    <w:next w:val="Kommentartekst"/>
    <w:link w:val="KommentaremneTegn"/>
    <w:semiHidden/>
    <w:unhideWhenUsed/>
    <w:rsid w:val="00F96338"/>
    <w:rPr>
      <w:rFonts w:eastAsia="Times New Roman"/>
      <w:b/>
      <w:bCs/>
      <w:lang w:eastAsia="da-DK"/>
    </w:rPr>
  </w:style>
  <w:style w:type="character" w:customStyle="1" w:styleId="KommentaremneTegn">
    <w:name w:val="Kommentaremne Tegn"/>
    <w:basedOn w:val="KommentartekstTegn"/>
    <w:link w:val="Kommentaremne"/>
    <w:semiHidden/>
    <w:rsid w:val="00F96338"/>
    <w:rPr>
      <w:rFonts w:eastAsia="Calibri" w:cs="Times New Roman"/>
      <w:b/>
      <w:bCs/>
      <w:lang w:eastAsia="en-US"/>
    </w:rPr>
  </w:style>
  <w:style w:type="paragraph" w:styleId="Opstilling-talellerbogst">
    <w:name w:val="List Number"/>
    <w:basedOn w:val="Normal"/>
    <w:uiPriority w:val="99"/>
    <w:unhideWhenUsed/>
    <w:rsid w:val="00D119F2"/>
    <w:pPr>
      <w:numPr>
        <w:numId w:val="22"/>
      </w:numPr>
      <w:tabs>
        <w:tab w:val="left" w:pos="0"/>
        <w:tab w:val="left" w:pos="567"/>
        <w:tab w:val="decimal" w:pos="8902"/>
      </w:tabs>
      <w:spacing w:line="340" w:lineRule="atLeast"/>
      <w:contextualSpacing/>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1002-F60D-43A0-944D-D01CFC63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Pages>
  <Words>978</Words>
  <Characters>6562</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Ekstraordinært udbytte</vt:lpstr>
    </vt:vector>
  </TitlesOfParts>
  <Company>BDO ScanRevision</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Ekstraordinært udbytte</dc:title>
  <dc:creator>Anne-Lise K. Wøhlk</dc:creator>
  <cp:lastModifiedBy>Atussa Ghaderi</cp:lastModifiedBy>
  <cp:revision>28</cp:revision>
  <cp:lastPrinted>2022-02-08T08:46:00Z</cp:lastPrinted>
  <dcterms:created xsi:type="dcterms:W3CDTF">2022-02-07T11:23:00Z</dcterms:created>
  <dcterms:modified xsi:type="dcterms:W3CDTF">2022-03-16T08:51:00Z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