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7"/>
        <w:gridCol w:w="1962"/>
        <w:gridCol w:w="1843"/>
      </w:tblGrid>
      <w:tr w:rsidR="002651EF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F373D9" w:rsidP="00F373D9">
            <w:pPr>
              <w:rPr>
                <w:b/>
                <w:sz w:val="28"/>
              </w:rPr>
            </w:pPr>
            <w:r w:rsidRPr="00F373D9">
              <w:rPr>
                <w:b/>
                <w:sz w:val="28"/>
              </w:rPr>
              <w:t>BUDGET</w:t>
            </w:r>
            <w:r w:rsidR="009F22A0">
              <w:rPr>
                <w:b/>
                <w:sz w:val="28"/>
              </w:rPr>
              <w:t xml:space="preserve"> – Værkproduktion og Udstilling</w:t>
            </w:r>
          </w:p>
        </w:tc>
        <w:tc>
          <w:tcPr>
            <w:tcW w:w="1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pPr>
              <w:rPr>
                <w:b/>
                <w:sz w:val="28"/>
              </w:rPr>
            </w:pPr>
            <w:r w:rsidRPr="00F373D9">
              <w:rPr>
                <w:b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pPr>
              <w:rPr>
                <w:b/>
                <w:sz w:val="28"/>
              </w:rPr>
            </w:pPr>
            <w:r w:rsidRPr="00F373D9">
              <w:rPr>
                <w:b/>
                <w:sz w:val="28"/>
              </w:rPr>
              <w:t> </w:t>
            </w:r>
          </w:p>
        </w:tc>
      </w:tr>
      <w:tr w:rsidR="00FB4FE1" w:rsidRPr="00F373D9" w:rsidTr="0048230E">
        <w:trPr>
          <w:trHeight w:val="1303"/>
        </w:trPr>
        <w:tc>
          <w:tcPr>
            <w:tcW w:w="10632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FB4FE1" w:rsidRDefault="00FB4FE1" w:rsidP="009F22A0">
            <w:pPr>
              <w:pStyle w:val="Listeafsnit"/>
              <w:numPr>
                <w:ilvl w:val="0"/>
                <w:numId w:val="20"/>
              </w:numPr>
            </w:pPr>
            <w:r w:rsidRPr="00F373D9">
              <w:t>Slet irrelevante rækker og/eller tilføj rækker for at detaljere dine udgifter</w:t>
            </w:r>
          </w:p>
          <w:p w:rsidR="00FB4FE1" w:rsidRDefault="00FB4FE1" w:rsidP="009F22A0">
            <w:pPr>
              <w:pStyle w:val="Listeafsnit"/>
              <w:numPr>
                <w:ilvl w:val="0"/>
                <w:numId w:val="20"/>
              </w:numPr>
            </w:pPr>
            <w:r w:rsidRPr="00F373D9">
              <w:t xml:space="preserve">Hvis du er momsregistreret: Angiv alle beløb </w:t>
            </w:r>
            <w:r w:rsidRPr="00CC2008">
              <w:rPr>
                <w:i/>
              </w:rPr>
              <w:t>uden</w:t>
            </w:r>
            <w:r w:rsidRPr="00F373D9">
              <w:t xml:space="preserve"> moms </w:t>
            </w:r>
          </w:p>
          <w:p w:rsidR="00FB4FE1" w:rsidRDefault="00FB4FE1" w:rsidP="009F22A0">
            <w:pPr>
              <w:pStyle w:val="Listeafsnit"/>
              <w:numPr>
                <w:ilvl w:val="0"/>
                <w:numId w:val="20"/>
              </w:numPr>
            </w:pPr>
            <w:r>
              <w:t xml:space="preserve">Blåt og grønt felt: </w:t>
            </w:r>
            <w:r w:rsidRPr="00F373D9">
              <w:t xml:space="preserve">Skriv </w:t>
            </w:r>
            <w:r w:rsidRPr="00FB4FE1">
              <w:rPr>
                <w:b/>
                <w:i/>
              </w:rPr>
              <w:t>KUN</w:t>
            </w:r>
            <w:r w:rsidRPr="00F373D9">
              <w:t xml:space="preserve"> de udgifter og beløb, som du søger med denne ansøgning. </w:t>
            </w:r>
          </w:p>
          <w:p w:rsidR="00FB4FE1" w:rsidRDefault="00FB4FE1" w:rsidP="009F22A0">
            <w:pPr>
              <w:pStyle w:val="Listeafsnit"/>
              <w:numPr>
                <w:ilvl w:val="0"/>
                <w:numId w:val="20"/>
              </w:numPr>
            </w:pPr>
            <w:r w:rsidRPr="00F373D9">
              <w:t>Vær konkret og detaljeret når du oplister di</w:t>
            </w:r>
            <w:bookmarkStart w:id="0" w:name="_GoBack"/>
            <w:bookmarkEnd w:id="0"/>
            <w:r w:rsidRPr="00F373D9">
              <w:t>ne udgifter.</w:t>
            </w:r>
          </w:p>
          <w:p w:rsidR="00FB4FE1" w:rsidRPr="00F373D9" w:rsidRDefault="00FB4FE1" w:rsidP="009F22A0">
            <w:pPr>
              <w:pStyle w:val="Listeafsnit"/>
              <w:numPr>
                <w:ilvl w:val="0"/>
                <w:numId w:val="20"/>
              </w:numPr>
            </w:pPr>
            <w:r w:rsidRPr="009F22A0">
              <w:rPr>
                <w:color w:val="auto"/>
              </w:rPr>
              <w:t>Læs vejledning i de enkelte felter</w:t>
            </w:r>
          </w:p>
        </w:tc>
      </w:tr>
      <w:tr w:rsidR="002651EF" w:rsidRPr="00F373D9" w:rsidTr="00061569">
        <w:trPr>
          <w:trHeight w:val="20"/>
        </w:trPr>
        <w:tc>
          <w:tcPr>
            <w:tcW w:w="682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962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</w:tr>
      <w:tr w:rsidR="00252A0D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nil"/>
              <w:left w:val="single" w:sz="4" w:space="0" w:color="D9D9D9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rPr>
                <w:b/>
              </w:rPr>
            </w:pPr>
            <w:r w:rsidRPr="00F373D9">
              <w:rPr>
                <w:b/>
              </w:rPr>
              <w:t xml:space="preserve">Udgifter, der søges til PRODUKTION AF NYE VÆRKER </w:t>
            </w:r>
            <w:r w:rsidR="00061569">
              <w:rPr>
                <w:b/>
              </w:rPr>
              <w:t xml:space="preserve">- </w:t>
            </w:r>
            <w:r w:rsidR="00061569" w:rsidRPr="00F373D9">
              <w:t>Kun kunstnere kan søge til værkproduktion</w:t>
            </w:r>
            <w:r w:rsidR="00061569"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  <w:rPr>
                <w:b/>
              </w:rPr>
            </w:pPr>
            <w:r w:rsidRPr="00F373D9">
              <w:rPr>
                <w:b/>
              </w:rPr>
              <w:t> </w:t>
            </w:r>
            <w:r w:rsidR="00F373D9" w:rsidRPr="00F373D9">
              <w:rPr>
                <w:b/>
              </w:rPr>
              <w:t>DK</w:t>
            </w:r>
          </w:p>
        </w:tc>
      </w:tr>
      <w:tr w:rsidR="00F7307B" w:rsidRPr="00FB4FE1" w:rsidTr="00FB4FE1">
        <w:trPr>
          <w:trHeight w:val="20"/>
        </w:trPr>
        <w:tc>
          <w:tcPr>
            <w:tcW w:w="10632" w:type="dxa"/>
            <w:gridSpan w:val="3"/>
            <w:tcBorders>
              <w:top w:val="single" w:sz="12" w:space="0" w:color="000000" w:themeColor="text1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noWrap/>
            <w:vAlign w:val="center"/>
            <w:hideMark/>
          </w:tcPr>
          <w:p w:rsidR="00061569" w:rsidRPr="00FB4FE1" w:rsidRDefault="00F7307B" w:rsidP="00061569">
            <w:pPr>
              <w:rPr>
                <w:color w:val="FFFFFF" w:themeColor="background1"/>
                <w:sz w:val="14"/>
              </w:rPr>
            </w:pPr>
            <w:r w:rsidRPr="00FB4FE1">
              <w:rPr>
                <w:color w:val="FFFFFF" w:themeColor="background1"/>
                <w:sz w:val="14"/>
              </w:rPr>
              <w:t xml:space="preserve">PRODUKTIONSUDGIFTER: </w:t>
            </w:r>
            <w:r w:rsidR="00061569" w:rsidRPr="00FB4FE1">
              <w:rPr>
                <w:color w:val="FFFFFF" w:themeColor="background1"/>
                <w:sz w:val="14"/>
              </w:rPr>
              <w:t>Typiske udgifter til produktion af kunstværker er f.eks.:</w:t>
            </w:r>
            <w:r w:rsidR="00061569" w:rsidRPr="00FB4FE1">
              <w:rPr>
                <w:color w:val="FFFFFF" w:themeColor="background1"/>
                <w:sz w:val="14"/>
              </w:rPr>
              <w:t xml:space="preserve"> </w:t>
            </w:r>
            <w:r w:rsidR="00061569" w:rsidRPr="00FB4FE1">
              <w:rPr>
                <w:color w:val="FFFFFF" w:themeColor="background1"/>
                <w:sz w:val="14"/>
              </w:rPr>
              <w:t xml:space="preserve">Materialer, produktionshonorar til kunstner (dvs. et honorar, der dækker den tid, kunstneren bruger på at producere </w:t>
            </w:r>
            <w:r w:rsidR="00061569" w:rsidRPr="00FB4FE1">
              <w:rPr>
                <w:i/>
                <w:color w:val="FFFFFF" w:themeColor="background1"/>
                <w:sz w:val="14"/>
              </w:rPr>
              <w:t>selve værket</w:t>
            </w:r>
            <w:r w:rsidR="00061569" w:rsidRPr="00FB4FE1">
              <w:rPr>
                <w:color w:val="FFFFFF" w:themeColor="background1"/>
                <w:sz w:val="14"/>
              </w:rPr>
              <w:t>), aflønning af andre, rejse</w:t>
            </w:r>
            <w:r w:rsidR="004C5832">
              <w:rPr>
                <w:color w:val="FFFFFF" w:themeColor="background1"/>
                <w:sz w:val="14"/>
              </w:rPr>
              <w:t>/ophold</w:t>
            </w:r>
            <w:r w:rsidR="00061569" w:rsidRPr="00FB4FE1">
              <w:rPr>
                <w:color w:val="FFFFFF" w:themeColor="background1"/>
                <w:sz w:val="14"/>
              </w:rPr>
              <w:t xml:space="preserve"> i forbindelse med produktion af værket</w:t>
            </w:r>
            <w:r w:rsidR="004C5832">
              <w:rPr>
                <w:color w:val="FFFFFF" w:themeColor="background1"/>
                <w:sz w:val="14"/>
              </w:rPr>
              <w:t xml:space="preserve"> o.a. 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0D6CC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</w:tcPr>
          <w:p w:rsidR="000D6CCF" w:rsidRPr="00F373D9" w:rsidRDefault="000D6CCF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</w:tcPr>
          <w:p w:rsidR="000D6CCF" w:rsidRPr="00F373D9" w:rsidRDefault="000D6CCF" w:rsidP="00F373D9">
            <w:pPr>
              <w:jc w:val="right"/>
            </w:pPr>
          </w:p>
        </w:tc>
      </w:tr>
      <w:tr w:rsidR="000D6CC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</w:tcPr>
          <w:p w:rsidR="000D6CCF" w:rsidRPr="00F373D9" w:rsidRDefault="000D6CCF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</w:tcPr>
          <w:p w:rsidR="000D6CCF" w:rsidRPr="00F373D9" w:rsidRDefault="000D6CCF" w:rsidP="00F373D9">
            <w:pPr>
              <w:jc w:val="right"/>
            </w:pPr>
          </w:p>
        </w:tc>
      </w:tr>
      <w:tr w:rsidR="00252A0D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</w:tcPr>
          <w:p w:rsidR="00252A0D" w:rsidRPr="00F373D9" w:rsidRDefault="00252A0D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</w:tcPr>
          <w:p w:rsidR="00252A0D" w:rsidRPr="00F373D9" w:rsidRDefault="00252A0D" w:rsidP="00F373D9">
            <w:pPr>
              <w:jc w:val="right"/>
            </w:pPr>
          </w:p>
        </w:tc>
      </w:tr>
      <w:tr w:rsidR="00252A0D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</w:tcPr>
          <w:p w:rsidR="00252A0D" w:rsidRPr="00F373D9" w:rsidRDefault="00252A0D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</w:tcPr>
          <w:p w:rsidR="00252A0D" w:rsidRPr="00F373D9" w:rsidRDefault="00252A0D" w:rsidP="00F373D9">
            <w:pPr>
              <w:jc w:val="right"/>
            </w:pP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</w:tcPr>
          <w:p w:rsidR="002651EF" w:rsidRPr="00F373D9" w:rsidRDefault="002651EF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</w:tcPr>
          <w:p w:rsidR="002651EF" w:rsidRPr="00F373D9" w:rsidRDefault="002651EF" w:rsidP="00F373D9">
            <w:pPr>
              <w:jc w:val="right"/>
            </w:pP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8" w:space="0" w:color="000000" w:themeColor="text1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000000" w:themeColor="text1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9F22A0" w:rsidTr="00061569">
        <w:trPr>
          <w:trHeight w:val="20"/>
        </w:trPr>
        <w:tc>
          <w:tcPr>
            <w:tcW w:w="8789" w:type="dxa"/>
            <w:gridSpan w:val="2"/>
            <w:tcBorders>
              <w:top w:val="single" w:sz="8" w:space="0" w:color="000000" w:themeColor="text1"/>
              <w:left w:val="single" w:sz="4" w:space="0" w:color="D9D9D9"/>
              <w:bottom w:val="nil"/>
              <w:right w:val="single" w:sz="4" w:space="0" w:color="A6A6A6" w:themeColor="background1" w:themeShade="A6"/>
            </w:tcBorders>
            <w:shd w:val="clear" w:color="000000" w:fill="D9E1F2"/>
            <w:noWrap/>
            <w:vAlign w:val="center"/>
            <w:hideMark/>
          </w:tcPr>
          <w:p w:rsidR="002651EF" w:rsidRPr="009F22A0" w:rsidRDefault="002651EF" w:rsidP="00F373D9">
            <w:pPr>
              <w:rPr>
                <w:b/>
              </w:rPr>
            </w:pPr>
            <w:r w:rsidRPr="009F22A0">
              <w:rPr>
                <w:b/>
              </w:rPr>
              <w:t>Produktionsudgifter i alt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4" w:space="0" w:color="A6A6A6" w:themeColor="background1" w:themeShade="A6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2651EF" w:rsidRPr="009F22A0" w:rsidRDefault="002651EF" w:rsidP="00F373D9">
            <w:pPr>
              <w:jc w:val="right"/>
              <w:rPr>
                <w:b/>
              </w:rPr>
            </w:pPr>
            <w:r w:rsidRPr="009F22A0">
              <w:rPr>
                <w:b/>
              </w:rPr>
              <w:t>kr.</w:t>
            </w:r>
          </w:p>
        </w:tc>
      </w:tr>
      <w:tr w:rsidR="002651EF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96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</w:tr>
      <w:tr w:rsidR="00252A0D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nil"/>
              <w:left w:val="single" w:sz="4" w:space="0" w:color="D9D9D9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rPr>
                <w:b/>
              </w:rPr>
            </w:pPr>
            <w:r w:rsidRPr="00F373D9">
              <w:rPr>
                <w:b/>
              </w:rPr>
              <w:t xml:space="preserve">Udgifter, der søges til UDSTILLING OG FORMIDLING </w:t>
            </w:r>
          </w:p>
        </w:tc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single" w:sz="12" w:space="0" w:color="000000" w:themeColor="text1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  <w:rPr>
                <w:b/>
              </w:rPr>
            </w:pPr>
            <w:r w:rsidRPr="00F373D9">
              <w:rPr>
                <w:b/>
              </w:rPr>
              <w:t> </w:t>
            </w:r>
            <w:r w:rsidR="00F373D9" w:rsidRPr="00F373D9">
              <w:rPr>
                <w:b/>
              </w:rPr>
              <w:t>DK</w:t>
            </w:r>
          </w:p>
        </w:tc>
      </w:tr>
      <w:tr w:rsidR="00F7307B" w:rsidRPr="00FB4FE1" w:rsidTr="00FB4FE1">
        <w:trPr>
          <w:trHeight w:val="227"/>
        </w:trPr>
        <w:tc>
          <w:tcPr>
            <w:tcW w:w="10632" w:type="dxa"/>
            <w:gridSpan w:val="3"/>
            <w:tcBorders>
              <w:top w:val="single" w:sz="12" w:space="0" w:color="000000" w:themeColor="text1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38135" w:themeFill="accent6" w:themeFillShade="BF"/>
            <w:noWrap/>
            <w:vAlign w:val="center"/>
            <w:hideMark/>
          </w:tcPr>
          <w:p w:rsidR="00F7307B" w:rsidRPr="00FB4FE1" w:rsidRDefault="00F7307B" w:rsidP="00F7307B">
            <w:pPr>
              <w:rPr>
                <w:color w:val="FFFFFF" w:themeColor="background1"/>
                <w:sz w:val="14"/>
              </w:rPr>
            </w:pPr>
            <w:r w:rsidRPr="00FB4FE1">
              <w:rPr>
                <w:color w:val="FFFFFF" w:themeColor="background1"/>
                <w:sz w:val="14"/>
              </w:rPr>
              <w:t xml:space="preserve">UDSTILLINGSUDGIFTER </w:t>
            </w:r>
            <w:r w:rsidR="00CC2008" w:rsidRPr="00FB4FE1">
              <w:rPr>
                <w:color w:val="FFFFFF" w:themeColor="background1"/>
                <w:sz w:val="14"/>
              </w:rPr>
              <w:t xml:space="preserve">= Udgifter, der er relateret til udstilling af kunstværker, men som </w:t>
            </w:r>
            <w:r w:rsidR="00CC2008" w:rsidRPr="00FB4FE1">
              <w:rPr>
                <w:i/>
                <w:color w:val="FFFFFF" w:themeColor="background1"/>
                <w:sz w:val="14"/>
              </w:rPr>
              <w:t>ikke</w:t>
            </w:r>
            <w:r w:rsidR="00CC2008" w:rsidRPr="00FB4FE1">
              <w:rPr>
                <w:color w:val="FFFFFF" w:themeColor="background1"/>
                <w:sz w:val="14"/>
              </w:rPr>
              <w:t xml:space="preserve"> er produktion af selve værkerne</w:t>
            </w:r>
            <w:r w:rsidRPr="00FB4FE1">
              <w:rPr>
                <w:color w:val="FFFFFF" w:themeColor="background1"/>
                <w:sz w:val="14"/>
              </w:rPr>
              <w:t xml:space="preserve">. </w:t>
            </w:r>
            <w:r w:rsidRPr="00FB4FE1">
              <w:rPr>
                <w:color w:val="FFFFFF" w:themeColor="background1"/>
                <w:sz w:val="14"/>
              </w:rPr>
              <w:t>Typiske udgifter er f.eks.: Udstillingshonorar dvs. et honorar, der dækker den del af</w:t>
            </w:r>
            <w:r w:rsidR="004C5832">
              <w:rPr>
                <w:color w:val="FFFFFF" w:themeColor="background1"/>
                <w:sz w:val="14"/>
              </w:rPr>
              <w:t xml:space="preserve"> en</w:t>
            </w:r>
            <w:r w:rsidRPr="00FB4FE1">
              <w:rPr>
                <w:color w:val="FFFFFF" w:themeColor="background1"/>
                <w:sz w:val="14"/>
              </w:rPr>
              <w:t xml:space="preserve"> kunstner</w:t>
            </w:r>
            <w:r w:rsidR="004C5832">
              <w:rPr>
                <w:color w:val="FFFFFF" w:themeColor="background1"/>
                <w:sz w:val="14"/>
              </w:rPr>
              <w:t xml:space="preserve"> eller freelance kurators </w:t>
            </w:r>
            <w:r w:rsidRPr="00FB4FE1">
              <w:rPr>
                <w:color w:val="FFFFFF" w:themeColor="background1"/>
                <w:sz w:val="14"/>
              </w:rPr>
              <w:t>arbejde</w:t>
            </w:r>
            <w:r w:rsidR="004C5832">
              <w:rPr>
                <w:color w:val="FFFFFF" w:themeColor="background1"/>
                <w:sz w:val="14"/>
              </w:rPr>
              <w:t xml:space="preserve"> </w:t>
            </w:r>
            <w:r w:rsidRPr="00FB4FE1">
              <w:rPr>
                <w:color w:val="FFFFFF" w:themeColor="background1"/>
                <w:sz w:val="14"/>
              </w:rPr>
              <w:t xml:space="preserve">med en udstilling, der ligger </w:t>
            </w:r>
            <w:r w:rsidRPr="00FB4FE1">
              <w:rPr>
                <w:i/>
                <w:color w:val="FFFFFF" w:themeColor="background1"/>
                <w:sz w:val="14"/>
              </w:rPr>
              <w:t>ud over</w:t>
            </w:r>
            <w:r w:rsidRPr="00FB4FE1">
              <w:rPr>
                <w:color w:val="FFFFFF" w:themeColor="background1"/>
                <w:sz w:val="14"/>
              </w:rPr>
              <w:t xml:space="preserve"> selve produktionen af værket</w:t>
            </w:r>
            <w:r w:rsidRPr="00FB4FE1">
              <w:rPr>
                <w:color w:val="FFFFFF" w:themeColor="background1"/>
                <w:sz w:val="14"/>
              </w:rPr>
              <w:t>,</w:t>
            </w:r>
            <w:r w:rsidRPr="00FB4FE1">
              <w:rPr>
                <w:color w:val="FFFFFF" w:themeColor="background1"/>
                <w:sz w:val="14"/>
              </w:rPr>
              <w:t xml:space="preserve"> fx deltagelse i møder, opsætning og nedtagning af udstillingen, medvirken i PR og formidling mv. </w:t>
            </w:r>
            <w:r w:rsidRPr="00FB4FE1">
              <w:rPr>
                <w:color w:val="FFFFFF" w:themeColor="background1"/>
                <w:sz w:val="14"/>
              </w:rPr>
              <w:t>Dertil fx l</w:t>
            </w:r>
            <w:r w:rsidRPr="00FB4FE1">
              <w:rPr>
                <w:color w:val="FFFFFF" w:themeColor="background1"/>
                <w:sz w:val="14"/>
              </w:rPr>
              <w:t>eje af teknisk udstyr, udgifter til installering, forsikring af værker, transport af værker, rejse, hotel eller andet.</w:t>
            </w:r>
          </w:p>
          <w:p w:rsidR="00F7307B" w:rsidRPr="00FB4FE1" w:rsidRDefault="00F7307B" w:rsidP="00F7307B">
            <w:pPr>
              <w:rPr>
                <w:color w:val="FFFFFF" w:themeColor="background1"/>
                <w:sz w:val="14"/>
              </w:rPr>
            </w:pPr>
            <w:r w:rsidRPr="00FB4FE1">
              <w:rPr>
                <w:color w:val="FFFFFF" w:themeColor="background1"/>
                <w:sz w:val="14"/>
              </w:rPr>
              <w:t xml:space="preserve">FORMIDLINGSUDGIFTER: </w:t>
            </w:r>
            <w:r w:rsidR="004C5832">
              <w:rPr>
                <w:color w:val="FFFFFF" w:themeColor="background1"/>
                <w:sz w:val="14"/>
              </w:rPr>
              <w:t>f</w:t>
            </w:r>
            <w:r w:rsidRPr="00FB4FE1">
              <w:rPr>
                <w:color w:val="FFFFFF" w:themeColor="background1"/>
                <w:sz w:val="14"/>
              </w:rPr>
              <w:t>x o</w:t>
            </w:r>
            <w:r w:rsidRPr="00FB4FE1">
              <w:rPr>
                <w:color w:val="FFFFFF" w:themeColor="background1"/>
                <w:sz w:val="14"/>
              </w:rPr>
              <w:t xml:space="preserve">versættelse, </w:t>
            </w:r>
            <w:r w:rsidRPr="00FB4FE1">
              <w:rPr>
                <w:color w:val="FFFFFF" w:themeColor="background1"/>
                <w:sz w:val="14"/>
              </w:rPr>
              <w:t>t</w:t>
            </w:r>
            <w:r w:rsidRPr="00FB4FE1">
              <w:rPr>
                <w:color w:val="FFFFFF" w:themeColor="background1"/>
                <w:sz w:val="14"/>
              </w:rPr>
              <w:t xml:space="preserve">ryk, </w:t>
            </w:r>
            <w:r w:rsidRPr="00FB4FE1">
              <w:rPr>
                <w:color w:val="FFFFFF" w:themeColor="background1"/>
                <w:sz w:val="14"/>
              </w:rPr>
              <w:t>l</w:t>
            </w:r>
            <w:r w:rsidRPr="00FB4FE1">
              <w:rPr>
                <w:color w:val="FFFFFF" w:themeColor="background1"/>
                <w:sz w:val="14"/>
              </w:rPr>
              <w:t xml:space="preserve">ayout, </w:t>
            </w:r>
            <w:r w:rsidRPr="00FB4FE1">
              <w:rPr>
                <w:color w:val="FFFFFF" w:themeColor="background1"/>
                <w:sz w:val="14"/>
              </w:rPr>
              <w:t xml:space="preserve">el.lign. </w:t>
            </w:r>
            <w:r w:rsidRPr="00FB4FE1">
              <w:rPr>
                <w:color w:val="FFFFFF" w:themeColor="background1"/>
                <w:sz w:val="14"/>
              </w:rPr>
              <w:t>Kunstbøger, kataloger og udgivelser støttes kun, hvis de er særligt relevante for kunstneren el</w:t>
            </w:r>
            <w:r w:rsidRPr="00FB4FE1">
              <w:rPr>
                <w:color w:val="FFFFFF" w:themeColor="background1"/>
                <w:sz w:val="14"/>
              </w:rPr>
              <w:t xml:space="preserve">. </w:t>
            </w:r>
            <w:r w:rsidRPr="00FB4FE1">
              <w:rPr>
                <w:color w:val="FFFFFF" w:themeColor="background1"/>
                <w:sz w:val="14"/>
              </w:rPr>
              <w:t>projektet.</w:t>
            </w:r>
          </w:p>
          <w:p w:rsidR="00CC2008" w:rsidRPr="00FB4FE1" w:rsidRDefault="00CC2008" w:rsidP="00F7307B">
            <w:pPr>
              <w:rPr>
                <w:color w:val="FFFFFF" w:themeColor="background1"/>
                <w:sz w:val="14"/>
              </w:rPr>
            </w:pP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0D6CC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</w:tcPr>
          <w:p w:rsidR="000D6CCF" w:rsidRPr="00F373D9" w:rsidRDefault="000D6CCF" w:rsidP="00F373D9"/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</w:tcPr>
          <w:p w:rsidR="000D6CCF" w:rsidRPr="00F373D9" w:rsidRDefault="000D6CCF" w:rsidP="00F373D9">
            <w:pPr>
              <w:jc w:val="right"/>
            </w:pP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651EF" w:rsidRPr="00F373D9" w:rsidTr="00061569">
        <w:trPr>
          <w:trHeight w:val="227"/>
        </w:trPr>
        <w:tc>
          <w:tcPr>
            <w:tcW w:w="8789" w:type="dxa"/>
            <w:gridSpan w:val="2"/>
            <w:tcBorders>
              <w:top w:val="single" w:sz="4" w:space="0" w:color="A6A6A6" w:themeColor="background1" w:themeShade="A6"/>
              <w:left w:val="single" w:sz="4" w:space="0" w:color="D9D9D9"/>
              <w:bottom w:val="single" w:sz="8" w:space="0" w:color="000000" w:themeColor="text1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000000" w:themeColor="text1"/>
              <w:right w:val="nil"/>
            </w:tcBorders>
            <w:shd w:val="clear" w:color="000000" w:fill="E2EFDA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252A0D" w:rsidRPr="009F22A0" w:rsidTr="00061569">
        <w:trPr>
          <w:trHeight w:val="227"/>
        </w:trPr>
        <w:tc>
          <w:tcPr>
            <w:tcW w:w="8789" w:type="dxa"/>
            <w:gridSpan w:val="2"/>
            <w:tcBorders>
              <w:top w:val="single" w:sz="8" w:space="0" w:color="000000" w:themeColor="text1"/>
              <w:left w:val="single" w:sz="4" w:space="0" w:color="D9D9D9"/>
              <w:bottom w:val="single" w:sz="4" w:space="0" w:color="FFFFFF"/>
              <w:right w:val="single" w:sz="4" w:space="0" w:color="A6A6A6" w:themeColor="background1" w:themeShade="A6"/>
            </w:tcBorders>
            <w:shd w:val="clear" w:color="000000" w:fill="E2EFDA"/>
            <w:noWrap/>
            <w:vAlign w:val="center"/>
            <w:hideMark/>
          </w:tcPr>
          <w:p w:rsidR="00252A0D" w:rsidRPr="009F22A0" w:rsidRDefault="00252A0D" w:rsidP="00F373D9">
            <w:pPr>
              <w:rPr>
                <w:b/>
              </w:rPr>
            </w:pPr>
            <w:r w:rsidRPr="009F22A0">
              <w:rPr>
                <w:b/>
              </w:rPr>
              <w:t>Udstillings- og formidlingsudgifter i alt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4" w:space="0" w:color="A6A6A6" w:themeColor="background1" w:themeShade="A6"/>
              <w:bottom w:val="single" w:sz="4" w:space="0" w:color="FFFFFF"/>
              <w:right w:val="nil"/>
            </w:tcBorders>
            <w:shd w:val="clear" w:color="000000" w:fill="E2EFDA"/>
            <w:noWrap/>
            <w:vAlign w:val="center"/>
          </w:tcPr>
          <w:p w:rsidR="00252A0D" w:rsidRPr="009F22A0" w:rsidRDefault="00252A0D" w:rsidP="00F373D9">
            <w:pPr>
              <w:jc w:val="right"/>
              <w:rPr>
                <w:b/>
              </w:rPr>
            </w:pPr>
            <w:r w:rsidRPr="009F22A0">
              <w:rPr>
                <w:b/>
              </w:rPr>
              <w:t>kr.</w:t>
            </w:r>
          </w:p>
        </w:tc>
      </w:tr>
      <w:tr w:rsidR="002651EF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pPr>
              <w:jc w:val="right"/>
            </w:pPr>
            <w:r w:rsidRPr="00F373D9">
              <w:t> </w:t>
            </w:r>
          </w:p>
        </w:tc>
      </w:tr>
      <w:tr w:rsidR="00894C4C" w:rsidRPr="00894C4C" w:rsidTr="00894C4C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FFFFFF"/>
              <w:left w:val="single" w:sz="4" w:space="0" w:color="D9D9D9"/>
              <w:bottom w:val="nil"/>
              <w:right w:val="nil"/>
            </w:tcBorders>
            <w:shd w:val="clear" w:color="auto" w:fill="FF9933"/>
            <w:noWrap/>
            <w:vAlign w:val="center"/>
            <w:hideMark/>
          </w:tcPr>
          <w:p w:rsidR="002651EF" w:rsidRPr="00894C4C" w:rsidRDefault="002651EF" w:rsidP="00F373D9">
            <w:pPr>
              <w:rPr>
                <w:b/>
                <w:color w:val="auto"/>
              </w:rPr>
            </w:pPr>
            <w:r w:rsidRPr="00894C4C">
              <w:rPr>
                <w:b/>
                <w:color w:val="auto"/>
              </w:rPr>
              <w:t>Jeg søger i alt med denne ansøgning</w:t>
            </w:r>
            <w:r w:rsidR="00CC2008" w:rsidRPr="00894C4C">
              <w:rPr>
                <w:b/>
                <w:color w:val="auto"/>
              </w:rPr>
              <w:t xml:space="preserve"> (sum af blåt + grønt felt)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33"/>
            <w:noWrap/>
            <w:vAlign w:val="center"/>
            <w:hideMark/>
          </w:tcPr>
          <w:p w:rsidR="002651EF" w:rsidRPr="00894C4C" w:rsidRDefault="000D6CCF" w:rsidP="00F373D9">
            <w:pPr>
              <w:jc w:val="right"/>
              <w:rPr>
                <w:b/>
                <w:color w:val="auto"/>
              </w:rPr>
            </w:pPr>
            <w:r w:rsidRPr="00894C4C">
              <w:rPr>
                <w:b/>
                <w:color w:val="auto"/>
              </w:rPr>
              <w:t xml:space="preserve">kr. </w:t>
            </w:r>
            <w:r w:rsidR="002651EF" w:rsidRPr="00894C4C">
              <w:rPr>
                <w:b/>
                <w:color w:val="auto"/>
              </w:rPr>
              <w:t xml:space="preserve">                     </w:t>
            </w:r>
          </w:p>
        </w:tc>
      </w:tr>
      <w:tr w:rsidR="002651EF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96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10632" w:type="dxa"/>
            <w:gridSpan w:val="3"/>
            <w:tcBorders>
              <w:top w:val="nil"/>
              <w:left w:val="single" w:sz="4" w:space="0" w:color="D9D9D9"/>
              <w:bottom w:val="single" w:sz="12" w:space="0" w:color="000000" w:themeColor="text1"/>
              <w:right w:val="single" w:sz="4" w:space="0" w:color="FFFFFF"/>
            </w:tcBorders>
            <w:shd w:val="clear" w:color="000000" w:fill="FFF2CC"/>
            <w:noWrap/>
            <w:vAlign w:val="center"/>
            <w:hideMark/>
          </w:tcPr>
          <w:p w:rsidR="002651EF" w:rsidRPr="00F373D9" w:rsidRDefault="002651EF" w:rsidP="00F373D9">
            <w:pPr>
              <w:rPr>
                <w:b/>
              </w:rPr>
            </w:pPr>
            <w:r w:rsidRPr="00F373D9">
              <w:rPr>
                <w:b/>
              </w:rPr>
              <w:t>SAMLEDE OMKOSTNINGER - til dét, der søges tilskud til - se vejledning side 2</w:t>
            </w:r>
          </w:p>
        </w:tc>
      </w:tr>
      <w:tr w:rsidR="002651EF" w:rsidRPr="00F373D9" w:rsidTr="00FB4FE1">
        <w:trPr>
          <w:trHeight w:val="20"/>
        </w:trPr>
        <w:tc>
          <w:tcPr>
            <w:tcW w:w="10632" w:type="dxa"/>
            <w:gridSpan w:val="3"/>
            <w:tcBorders>
              <w:top w:val="single" w:sz="12" w:space="0" w:color="000000" w:themeColor="text1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E599" w:themeFill="accent4" w:themeFillTint="66"/>
            <w:vAlign w:val="center"/>
            <w:hideMark/>
          </w:tcPr>
          <w:p w:rsidR="002651EF" w:rsidRPr="00F373D9" w:rsidRDefault="002651EF" w:rsidP="00F373D9">
            <w:r w:rsidRPr="00F7307B">
              <w:rPr>
                <w:sz w:val="14"/>
              </w:rPr>
              <w:t xml:space="preserve">Er dine omkostninger til værkproduktion, udstilling og formidling </w:t>
            </w:r>
            <w:r w:rsidRPr="00F7307B">
              <w:rPr>
                <w:i/>
                <w:sz w:val="14"/>
              </w:rPr>
              <w:t>større</w:t>
            </w:r>
            <w:r w:rsidRPr="00F7307B">
              <w:rPr>
                <w:sz w:val="14"/>
              </w:rPr>
              <w:t xml:space="preserve"> end det beløb, du nu søger med denne ansøgning? </w:t>
            </w:r>
            <w:r w:rsidRPr="00F7307B">
              <w:rPr>
                <w:sz w:val="14"/>
              </w:rPr>
              <w:br/>
              <w:t xml:space="preserve">Hvis nej, skal du blot skrive det </w:t>
            </w:r>
            <w:r w:rsidR="00CC2008" w:rsidRPr="00F7307B">
              <w:rPr>
                <w:sz w:val="14"/>
              </w:rPr>
              <w:t>”</w:t>
            </w:r>
            <w:r w:rsidRPr="00F7307B">
              <w:rPr>
                <w:sz w:val="14"/>
              </w:rPr>
              <w:t>orange beløb</w:t>
            </w:r>
            <w:r w:rsidR="00CC2008" w:rsidRPr="00F7307B">
              <w:rPr>
                <w:sz w:val="14"/>
              </w:rPr>
              <w:t>”</w:t>
            </w:r>
            <w:r w:rsidRPr="00F7307B">
              <w:rPr>
                <w:sz w:val="14"/>
              </w:rPr>
              <w:t xml:space="preserve"> ind i </w:t>
            </w:r>
            <w:r w:rsidR="00CC2008" w:rsidRPr="00F7307B">
              <w:rPr>
                <w:sz w:val="14"/>
              </w:rPr>
              <w:t>f</w:t>
            </w:r>
            <w:r w:rsidRPr="00F7307B">
              <w:rPr>
                <w:sz w:val="14"/>
              </w:rPr>
              <w:t>elt</w:t>
            </w:r>
            <w:r w:rsidR="00CC2008" w:rsidRPr="00F7307B">
              <w:rPr>
                <w:sz w:val="14"/>
              </w:rPr>
              <w:t xml:space="preserve">et </w:t>
            </w:r>
            <w:r w:rsidRPr="00F7307B">
              <w:rPr>
                <w:sz w:val="14"/>
              </w:rPr>
              <w:t xml:space="preserve">på linjen herunder. Hvis dine omkostninger derimod er </w:t>
            </w:r>
            <w:r w:rsidRPr="00F7307B">
              <w:rPr>
                <w:i/>
                <w:sz w:val="14"/>
              </w:rPr>
              <w:t>større</w:t>
            </w:r>
            <w:r w:rsidRPr="00F7307B">
              <w:rPr>
                <w:sz w:val="14"/>
              </w:rPr>
              <w:t>, end</w:t>
            </w:r>
            <w:r w:rsidR="00F373D9" w:rsidRPr="00F7307B">
              <w:rPr>
                <w:sz w:val="14"/>
              </w:rPr>
              <w:t xml:space="preserve"> </w:t>
            </w:r>
            <w:r w:rsidRPr="00F7307B">
              <w:rPr>
                <w:sz w:val="14"/>
              </w:rPr>
              <w:t xml:space="preserve">det beløb du søger, skal du angive beløbet for dine </w:t>
            </w:r>
            <w:r w:rsidRPr="00F7307B">
              <w:rPr>
                <w:i/>
                <w:sz w:val="14"/>
              </w:rPr>
              <w:t>samlede omkostninger</w:t>
            </w:r>
            <w:r w:rsidRPr="00F7307B">
              <w:rPr>
                <w:sz w:val="14"/>
              </w:rPr>
              <w:t xml:space="preserve"> til værkproduktion, udstilling og formidling i</w:t>
            </w:r>
            <w:r w:rsidR="00CC2008" w:rsidRPr="00F7307B">
              <w:rPr>
                <w:sz w:val="14"/>
              </w:rPr>
              <w:t xml:space="preserve"> </w:t>
            </w:r>
            <w:r w:rsidRPr="00F7307B">
              <w:rPr>
                <w:sz w:val="14"/>
              </w:rPr>
              <w:t>felt</w:t>
            </w:r>
            <w:r w:rsidR="00CC2008" w:rsidRPr="00F7307B">
              <w:rPr>
                <w:sz w:val="14"/>
              </w:rPr>
              <w:t>et</w:t>
            </w:r>
            <w:r w:rsidRPr="00F7307B">
              <w:rPr>
                <w:sz w:val="14"/>
              </w:rPr>
              <w:t xml:space="preserve"> på linjen herunder.</w:t>
            </w:r>
          </w:p>
        </w:tc>
      </w:tr>
      <w:tr w:rsidR="002651EF" w:rsidRPr="009F22A0" w:rsidTr="00894C4C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nil"/>
            </w:tcBorders>
            <w:shd w:val="clear" w:color="000000" w:fill="FFF2CC"/>
            <w:noWrap/>
            <w:vAlign w:val="center"/>
            <w:hideMark/>
          </w:tcPr>
          <w:p w:rsidR="002651EF" w:rsidRPr="009F22A0" w:rsidRDefault="002651EF" w:rsidP="00F373D9">
            <w:pPr>
              <w:rPr>
                <w:b/>
              </w:rPr>
            </w:pPr>
            <w:r w:rsidRPr="009F22A0">
              <w:rPr>
                <w:b/>
              </w:rPr>
              <w:t xml:space="preserve">De samlede omkostninger til dét, der søges tilskud er: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E599" w:themeFill="accent4" w:themeFillTint="66"/>
            <w:noWrap/>
            <w:vAlign w:val="center"/>
            <w:hideMark/>
          </w:tcPr>
          <w:p w:rsidR="002651EF" w:rsidRPr="009F22A0" w:rsidRDefault="00F373D9" w:rsidP="00F373D9">
            <w:pPr>
              <w:jc w:val="right"/>
              <w:rPr>
                <w:b/>
              </w:rPr>
            </w:pPr>
            <w:r w:rsidRPr="009F22A0">
              <w:rPr>
                <w:b/>
              </w:rPr>
              <w:t>kr.</w:t>
            </w:r>
            <w:r w:rsidR="002651EF" w:rsidRPr="009F22A0">
              <w:rPr>
                <w:b/>
              </w:rPr>
              <w:t> </w:t>
            </w:r>
          </w:p>
        </w:tc>
      </w:tr>
      <w:tr w:rsidR="002651EF" w:rsidRPr="00F373D9" w:rsidTr="00061569">
        <w:trPr>
          <w:trHeight w:val="20"/>
        </w:trPr>
        <w:tc>
          <w:tcPr>
            <w:tcW w:w="682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651EF" w:rsidRPr="00F373D9" w:rsidRDefault="002651EF" w:rsidP="00F373D9"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FFFFFF"/>
              <w:left w:val="single" w:sz="4" w:space="0" w:color="D9D9D9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061569" w:rsidRDefault="00061569" w:rsidP="00061569">
            <w:pPr>
              <w:rPr>
                <w:b/>
              </w:rPr>
            </w:pPr>
            <w:r w:rsidRPr="00061569">
              <w:rPr>
                <w:b/>
              </w:rPr>
              <w:t xml:space="preserve">Hvordan finansierer du dine samlede omkostninger? (beløbet i det gule felt) </w:t>
            </w:r>
          </w:p>
        </w:tc>
      </w:tr>
      <w:tr w:rsidR="00061569" w:rsidRPr="00F7307B" w:rsidTr="00061569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FFFFFF"/>
              <w:left w:val="single" w:sz="4" w:space="0" w:color="D9D9D9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7307B" w:rsidRDefault="00061569" w:rsidP="00061569">
            <w:pPr>
              <w:rPr>
                <w:sz w:val="14"/>
              </w:rPr>
            </w:pPr>
            <w:r w:rsidRPr="00F7307B">
              <w:rPr>
                <w:sz w:val="14"/>
              </w:rPr>
              <w:t xml:space="preserve">Hvis du søger, eller allerede har modtaget, </w:t>
            </w:r>
            <w:r w:rsidRPr="00F7307B">
              <w:rPr>
                <w:sz w:val="14"/>
              </w:rPr>
              <w:t>finansiering</w:t>
            </w:r>
            <w:r w:rsidRPr="00F7307B">
              <w:rPr>
                <w:sz w:val="14"/>
              </w:rPr>
              <w:t xml:space="preserve"> fra andre kilder, skal du specificere det i denne del. Du må gerne søge </w:t>
            </w:r>
            <w:r w:rsidRPr="00F7307B">
              <w:rPr>
                <w:sz w:val="14"/>
              </w:rPr>
              <w:t xml:space="preserve">Kunstfonden/udvalget </w:t>
            </w:r>
            <w:r w:rsidRPr="00F7307B">
              <w:rPr>
                <w:sz w:val="14"/>
              </w:rPr>
              <w:t xml:space="preserve">om fuld finansiering af dit projekt med </w:t>
            </w:r>
            <w:r w:rsidRPr="00F7307B">
              <w:rPr>
                <w:sz w:val="14"/>
              </w:rPr>
              <w:t xml:space="preserve">denne </w:t>
            </w:r>
            <w:r w:rsidRPr="00F7307B">
              <w:rPr>
                <w:sz w:val="14"/>
              </w:rPr>
              <w:t>ansøgning, men det bliver vurderet positivt, hvis du har</w:t>
            </w:r>
            <w:r w:rsidRPr="00F7307B">
              <w:rPr>
                <w:sz w:val="14"/>
              </w:rPr>
              <w:t xml:space="preserve"> </w:t>
            </w:r>
            <w:r w:rsidRPr="00F7307B">
              <w:rPr>
                <w:sz w:val="14"/>
              </w:rPr>
              <w:t>medfinansiering</w:t>
            </w:r>
            <w:r w:rsidRPr="00F7307B">
              <w:rPr>
                <w:sz w:val="14"/>
              </w:rPr>
              <w:t xml:space="preserve">. </w:t>
            </w:r>
            <w:r w:rsidRPr="00F7307B">
              <w:rPr>
                <w:sz w:val="14"/>
              </w:rPr>
              <w:t>Vær konkret og detaljeret når du oplister dine finansieringskilder.</w:t>
            </w:r>
            <w:r w:rsidRPr="00F7307B">
              <w:rPr>
                <w:sz w:val="14"/>
              </w:rPr>
              <w:t xml:space="preserve"> </w:t>
            </w:r>
            <w:r w:rsidRPr="00F7307B">
              <w:rPr>
                <w:sz w:val="14"/>
              </w:rPr>
              <w:t>Udvalget er opmærksomme på, at projektet på papiret kan fremstå overfinansieret, hvis du fx har ansøgninger inde hos andre fonde eller lignende, men tager højde for dette i vurderingen.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FFFFFF"/>
              <w:left w:val="single" w:sz="4" w:space="0" w:color="D9D9D9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FFFFFF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7307B" w:rsidRDefault="00061569" w:rsidP="00061569">
            <w:pPr>
              <w:jc w:val="right"/>
            </w:pPr>
            <w:r w:rsidRPr="00F7307B">
              <w:t xml:space="preserve"> Søgt 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6A6A6" w:themeColor="background1" w:themeShade="A6"/>
              <w:bottom w:val="single" w:sz="12" w:space="0" w:color="000000" w:themeColor="text1"/>
              <w:right w:val="nil"/>
            </w:tcBorders>
            <w:shd w:val="clear" w:color="000000" w:fill="F2F2F2"/>
            <w:vAlign w:val="center"/>
            <w:hideMark/>
          </w:tcPr>
          <w:p w:rsidR="00061569" w:rsidRPr="00F7307B" w:rsidRDefault="00061569" w:rsidP="00061569">
            <w:pPr>
              <w:jc w:val="right"/>
            </w:pPr>
            <w:r w:rsidRPr="00F7307B">
              <w:t xml:space="preserve"> Allerede finansieret </w:t>
            </w:r>
          </w:p>
        </w:tc>
      </w:tr>
      <w:tr w:rsidR="00061569" w:rsidRPr="00F373D9" w:rsidTr="00894C4C">
        <w:trPr>
          <w:trHeight w:val="20"/>
        </w:trPr>
        <w:tc>
          <w:tcPr>
            <w:tcW w:w="6827" w:type="dxa"/>
            <w:tcBorders>
              <w:top w:val="single" w:sz="12" w:space="0" w:color="000000" w:themeColor="text1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r w:rsidRPr="00F373D9">
              <w:t xml:space="preserve">Statens </w:t>
            </w:r>
            <w:proofErr w:type="spellStart"/>
            <w:r w:rsidRPr="00F373D9">
              <w:t>Kunstfonds</w:t>
            </w:r>
            <w:proofErr w:type="spellEnd"/>
            <w:r w:rsidRPr="00F373D9">
              <w:t xml:space="preserve"> Projektstøtteudvalg for Billedkunst (denne ansøgning)</w:t>
            </w:r>
          </w:p>
        </w:tc>
        <w:tc>
          <w:tcPr>
            <w:tcW w:w="196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kr.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  <w:hideMark/>
          </w:tcPr>
          <w:p w:rsidR="00061569" w:rsidRPr="00F373D9" w:rsidRDefault="00061569" w:rsidP="00061569">
            <w:r w:rsidRPr="00F373D9">
              <w:t> </w:t>
            </w:r>
          </w:p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F2F2F2"/>
            <w:noWrap/>
            <w:vAlign w:val="center"/>
          </w:tcPr>
          <w:p w:rsidR="00061569" w:rsidRPr="00F373D9" w:rsidRDefault="00061569" w:rsidP="00061569">
            <w:pPr>
              <w:jc w:val="right"/>
            </w:pPr>
          </w:p>
        </w:tc>
      </w:tr>
      <w:tr w:rsidR="00061569" w:rsidRPr="00F373D9" w:rsidTr="00061569">
        <w:trPr>
          <w:trHeight w:val="20"/>
        </w:trPr>
        <w:tc>
          <w:tcPr>
            <w:tcW w:w="6827" w:type="dxa"/>
            <w:tcBorders>
              <w:top w:val="single" w:sz="4" w:space="0" w:color="A6A6A6" w:themeColor="background1" w:themeShade="A6"/>
              <w:left w:val="single" w:sz="4" w:space="0" w:color="D9D9D9"/>
              <w:bottom w:val="single" w:sz="8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bottom"/>
            <w:hideMark/>
          </w:tcPr>
          <w:p w:rsidR="00061569" w:rsidRPr="00F373D9" w:rsidRDefault="00061569" w:rsidP="00061569"/>
        </w:tc>
        <w:tc>
          <w:tcPr>
            <w:tcW w:w="1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000000" w:themeColor="text1"/>
              <w:right w:val="single" w:sz="4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8" w:space="0" w:color="000000" w:themeColor="text1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F373D9" w:rsidRDefault="00061569" w:rsidP="00061569">
            <w:pPr>
              <w:jc w:val="right"/>
            </w:pPr>
            <w:r w:rsidRPr="00F373D9">
              <w:t> </w:t>
            </w:r>
          </w:p>
        </w:tc>
      </w:tr>
      <w:tr w:rsidR="00061569" w:rsidRPr="009F22A0" w:rsidTr="00894C4C">
        <w:trPr>
          <w:trHeight w:val="194"/>
        </w:trPr>
        <w:tc>
          <w:tcPr>
            <w:tcW w:w="6827" w:type="dxa"/>
            <w:tcBorders>
              <w:top w:val="single" w:sz="8" w:space="0" w:color="000000" w:themeColor="text1"/>
              <w:left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061569" w:rsidRPr="009F22A0" w:rsidRDefault="00061569" w:rsidP="00061569">
            <w:pPr>
              <w:rPr>
                <w:b/>
              </w:rPr>
            </w:pPr>
            <w:r w:rsidRPr="009F22A0">
              <w:rPr>
                <w:b/>
              </w:rPr>
              <w:t>I ALT</w:t>
            </w:r>
          </w:p>
        </w:tc>
        <w:tc>
          <w:tcPr>
            <w:tcW w:w="1962" w:type="dxa"/>
            <w:tcBorders>
              <w:top w:val="single" w:sz="8" w:space="0" w:color="000000" w:themeColor="text1"/>
              <w:left w:val="nil"/>
              <w:right w:val="single" w:sz="4" w:space="0" w:color="D9D9D9"/>
            </w:tcBorders>
            <w:shd w:val="clear" w:color="000000" w:fill="F2F2F2"/>
            <w:noWrap/>
            <w:vAlign w:val="center"/>
            <w:hideMark/>
          </w:tcPr>
          <w:p w:rsidR="00061569" w:rsidRPr="009F22A0" w:rsidRDefault="00061569" w:rsidP="00061569">
            <w:pPr>
              <w:jc w:val="right"/>
              <w:rPr>
                <w:b/>
              </w:rPr>
            </w:pPr>
            <w:r w:rsidRPr="009F22A0">
              <w:rPr>
                <w:b/>
              </w:rPr>
              <w:t xml:space="preserve">kr.           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61569" w:rsidRPr="009F22A0" w:rsidRDefault="00061569" w:rsidP="00061569">
            <w:pPr>
              <w:jc w:val="right"/>
              <w:rPr>
                <w:b/>
              </w:rPr>
            </w:pPr>
            <w:r w:rsidRPr="009F22A0">
              <w:rPr>
                <w:b/>
              </w:rPr>
              <w:t xml:space="preserve">kr.                   </w:t>
            </w:r>
          </w:p>
        </w:tc>
      </w:tr>
    </w:tbl>
    <w:p w:rsidR="000A6025" w:rsidRPr="00F7307B" w:rsidRDefault="000A6025" w:rsidP="00894C4C"/>
    <w:sectPr w:rsidR="000A6025" w:rsidRPr="00F7307B" w:rsidSect="00F7307B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7A5"/>
    <w:multiLevelType w:val="hybridMultilevel"/>
    <w:tmpl w:val="68BC7A42"/>
    <w:lvl w:ilvl="0" w:tplc="DCD2136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AF3"/>
    <w:multiLevelType w:val="hybridMultilevel"/>
    <w:tmpl w:val="35F09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37A"/>
    <w:multiLevelType w:val="hybridMultilevel"/>
    <w:tmpl w:val="53A8C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341"/>
    <w:multiLevelType w:val="hybridMultilevel"/>
    <w:tmpl w:val="B5EA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3AF"/>
    <w:multiLevelType w:val="hybridMultilevel"/>
    <w:tmpl w:val="AC5A8316"/>
    <w:lvl w:ilvl="0" w:tplc="DCD2136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0246"/>
    <w:multiLevelType w:val="hybridMultilevel"/>
    <w:tmpl w:val="C268B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766C"/>
    <w:multiLevelType w:val="hybridMultilevel"/>
    <w:tmpl w:val="A0E29B2A"/>
    <w:lvl w:ilvl="0" w:tplc="E9B2D394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733D8"/>
    <w:multiLevelType w:val="hybridMultilevel"/>
    <w:tmpl w:val="34C86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38AE"/>
    <w:multiLevelType w:val="hybridMultilevel"/>
    <w:tmpl w:val="69901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4676"/>
    <w:multiLevelType w:val="hybridMultilevel"/>
    <w:tmpl w:val="DED04C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349B4"/>
    <w:multiLevelType w:val="hybridMultilevel"/>
    <w:tmpl w:val="4F8C3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3A1A"/>
    <w:multiLevelType w:val="hybridMultilevel"/>
    <w:tmpl w:val="F0A23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6B5D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8252B"/>
    <w:multiLevelType w:val="hybridMultilevel"/>
    <w:tmpl w:val="3EC2E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0BBD"/>
    <w:multiLevelType w:val="hybridMultilevel"/>
    <w:tmpl w:val="216EF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45965"/>
    <w:multiLevelType w:val="hybridMultilevel"/>
    <w:tmpl w:val="7B620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568"/>
    <w:multiLevelType w:val="hybridMultilevel"/>
    <w:tmpl w:val="DFA208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07735"/>
    <w:multiLevelType w:val="hybridMultilevel"/>
    <w:tmpl w:val="A3F2002E"/>
    <w:lvl w:ilvl="0" w:tplc="76587A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2678E"/>
    <w:multiLevelType w:val="hybridMultilevel"/>
    <w:tmpl w:val="1E1EC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4836"/>
    <w:multiLevelType w:val="hybridMultilevel"/>
    <w:tmpl w:val="2CE0F932"/>
    <w:lvl w:ilvl="0" w:tplc="DCD2136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5169A"/>
    <w:multiLevelType w:val="hybridMultilevel"/>
    <w:tmpl w:val="AFDAE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3"/>
  </w:num>
  <w:num w:numId="5">
    <w:abstractNumId w:val="11"/>
  </w:num>
  <w:num w:numId="6">
    <w:abstractNumId w:val="17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18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16"/>
  </w:num>
  <w:num w:numId="18">
    <w:abstractNumId w:val="1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cOr9YfkkVANkWmbVzlF8pyusHzommFtbo4mHBYfEk7s6iWbq3Aa0wluDnOu1pdqJdqEeyY2vsWWAQFkF5JrIaw==" w:salt="OENbwBuL2CLH6MSXHGro4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EF"/>
    <w:rsid w:val="0000778B"/>
    <w:rsid w:val="00061569"/>
    <w:rsid w:val="000A6025"/>
    <w:rsid w:val="000D6CCF"/>
    <w:rsid w:val="001455CF"/>
    <w:rsid w:val="001629B0"/>
    <w:rsid w:val="001D5FD3"/>
    <w:rsid w:val="00252A0D"/>
    <w:rsid w:val="002651EF"/>
    <w:rsid w:val="004C5832"/>
    <w:rsid w:val="005E50E7"/>
    <w:rsid w:val="007772AE"/>
    <w:rsid w:val="008730C6"/>
    <w:rsid w:val="0088168F"/>
    <w:rsid w:val="00894C4C"/>
    <w:rsid w:val="009F22A0"/>
    <w:rsid w:val="00A745EC"/>
    <w:rsid w:val="00AE353C"/>
    <w:rsid w:val="00C7772F"/>
    <w:rsid w:val="00CC2008"/>
    <w:rsid w:val="00CC7D64"/>
    <w:rsid w:val="00D452E3"/>
    <w:rsid w:val="00D5536E"/>
    <w:rsid w:val="00D65702"/>
    <w:rsid w:val="00D92838"/>
    <w:rsid w:val="00ED655C"/>
    <w:rsid w:val="00F04514"/>
    <w:rsid w:val="00F172CD"/>
    <w:rsid w:val="00F2273E"/>
    <w:rsid w:val="00F373D9"/>
    <w:rsid w:val="00F7307B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EA62"/>
  <w15:chartTrackingRefBased/>
  <w15:docId w15:val="{51F588A4-315C-44CF-9EB2-5F6DD958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3D9"/>
    <w:pPr>
      <w:spacing w:after="0" w:line="240" w:lineRule="auto"/>
    </w:pPr>
    <w:rPr>
      <w:rFonts w:ascii="Arial" w:eastAsia="Times New Roman" w:hAnsi="Arial" w:cs="Arial"/>
      <w:bCs/>
      <w:color w:val="000000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1E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26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353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452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52E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52E3"/>
    <w:rPr>
      <w:rFonts w:ascii="Arial" w:eastAsia="Times New Roman" w:hAnsi="Arial" w:cs="Arial"/>
      <w:bCs/>
      <w:color w:val="00000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52E3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52E3"/>
    <w:rPr>
      <w:rFonts w:ascii="Arial" w:eastAsia="Times New Roman" w:hAnsi="Arial" w:cs="Arial"/>
      <w:b/>
      <w:bCs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52E3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52E3"/>
    <w:rPr>
      <w:rFonts w:ascii="Segoe UI" w:eastAsia="Times New Roman" w:hAnsi="Segoe UI" w:cs="Segoe UI"/>
      <w:bCs/>
      <w:color w:val="00000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568F-150F-4EF9-AE14-89E6A281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Bülow</dc:creator>
  <cp:keywords/>
  <dc:description/>
  <cp:lastModifiedBy>Ane Bülow</cp:lastModifiedBy>
  <cp:revision>4</cp:revision>
  <dcterms:created xsi:type="dcterms:W3CDTF">2025-02-05T13:11:00Z</dcterms:created>
  <dcterms:modified xsi:type="dcterms:W3CDTF">2025-02-05T13:23:00Z</dcterms:modified>
</cp:coreProperties>
</file>