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E3" w:rsidRDefault="003B53FF" w:rsidP="003B53FF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F7CC5" wp14:editId="04127AB2">
                <wp:simplePos x="0" y="0"/>
                <wp:positionH relativeFrom="page">
                  <wp:posOffset>5705475</wp:posOffset>
                </wp:positionH>
                <wp:positionV relativeFrom="page">
                  <wp:posOffset>1181099</wp:posOffset>
                </wp:positionV>
                <wp:extent cx="1768475" cy="1362075"/>
                <wp:effectExtent l="0" t="0" r="3175" b="9525"/>
                <wp:wrapNone/>
                <wp:docPr id="2" name="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E3" w:rsidRPr="003130E3" w:rsidRDefault="003130E3" w:rsidP="003B53FF">
                            <w:pPr>
                              <w:pStyle w:val="Template-Virksomhedsnavn"/>
                              <w:rPr>
                                <w:rStyle w:val="Hyperlink"/>
                                <w:rFonts w:ascii="Franklin Gothic Book" w:hAnsi="Franklin Gothic Book"/>
                                <w:b/>
                                <w:color w:val="auto"/>
                                <w:szCs w:val="17"/>
                                <w:u w:val="none"/>
                              </w:rPr>
                            </w:pPr>
                            <w:r w:rsidRPr="003130E3">
                              <w:fldChar w:fldCharType="begin"/>
                            </w:r>
                            <w:r w:rsidRPr="003130E3">
                              <w:instrText xml:space="preserve"> HYPERLINK "https://slks.dk/english/" </w:instrText>
                            </w:r>
                            <w:r w:rsidRPr="003130E3">
                              <w:fldChar w:fldCharType="separate"/>
                            </w:r>
                            <w:r w:rsidRPr="003130E3">
                              <w:rPr>
                                <w:rStyle w:val="Hyperlink"/>
                                <w:rFonts w:ascii="Franklin Gothic Book" w:hAnsi="Franklin Gothic Book"/>
                                <w:b/>
                                <w:color w:val="auto"/>
                                <w:szCs w:val="17"/>
                                <w:u w:val="none"/>
                              </w:rPr>
                              <w:t>Agency for Culture and Palaces</w:t>
                            </w:r>
                          </w:p>
                          <w:p w:rsidR="003130E3" w:rsidRPr="003130E3" w:rsidRDefault="003130E3" w:rsidP="003B53FF">
                            <w:pPr>
                              <w:pStyle w:val="Template-Adresse"/>
                              <w:rPr>
                                <w:rStyle w:val="Hyperlink"/>
                                <w:color w:val="auto"/>
                                <w:szCs w:val="17"/>
                                <w:u w:val="none"/>
                              </w:rPr>
                            </w:pPr>
                            <w:bookmarkStart w:id="0" w:name="SD_OFF_Sekretariatet"/>
                            <w:bookmarkStart w:id="1" w:name="SD_OFF_Ministeriet"/>
                            <w:bookmarkStart w:id="2" w:name="SD_OFF_Address"/>
                            <w:bookmarkEnd w:id="0"/>
                            <w:bookmarkEnd w:id="1"/>
                            <w:r w:rsidRPr="003130E3">
                              <w:rPr>
                                <w:rStyle w:val="Hyperlink"/>
                                <w:color w:val="auto"/>
                                <w:szCs w:val="17"/>
                                <w:u w:val="none"/>
                              </w:rPr>
                              <w:t xml:space="preserve">Secretariat for the </w:t>
                            </w:r>
                          </w:p>
                          <w:p w:rsidR="003130E3" w:rsidRPr="003130E3" w:rsidRDefault="003130E3" w:rsidP="003B53FF">
                            <w:pPr>
                              <w:pStyle w:val="Template-Adresse"/>
                            </w:pPr>
                            <w:r w:rsidRPr="003130E3">
                              <w:rPr>
                                <w:rStyle w:val="Hyperlink"/>
                                <w:color w:val="auto"/>
                                <w:szCs w:val="17"/>
                                <w:u w:val="none"/>
                              </w:rPr>
                              <w:t>Danish Arts Foundation</w:t>
                            </w:r>
                            <w:bookmarkEnd w:id="2"/>
                            <w:r w:rsidRPr="003130E3">
                              <w:fldChar w:fldCharType="end"/>
                            </w:r>
                            <w:r w:rsidRPr="003130E3">
                              <w:t xml:space="preserve"> </w:t>
                            </w:r>
                          </w:p>
                          <w:p w:rsidR="003130E3" w:rsidRPr="003130E3" w:rsidRDefault="003130E3" w:rsidP="003B53FF">
                            <w:pPr>
                              <w:pStyle w:val="Template-Adresse"/>
                            </w:pPr>
                          </w:p>
                          <w:p w:rsidR="003130E3" w:rsidRPr="003130E3" w:rsidRDefault="003130E3" w:rsidP="003B53FF">
                            <w:pPr>
                              <w:pStyle w:val="Template-Adresse"/>
                            </w:pPr>
                            <w:r w:rsidRPr="003130E3">
                              <w:t xml:space="preserve">J.nr.: . </w:t>
                            </w:r>
                          </w:p>
                          <w:p w:rsidR="003130E3" w:rsidRPr="003130E3" w:rsidRDefault="003130E3" w:rsidP="003B53FF">
                            <w:pPr>
                              <w:pStyle w:val="Template-Adresse"/>
                            </w:pPr>
                            <w:r w:rsidRPr="003130E3">
                              <w:t xml:space="preserve">Amount DKK: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F7CC5" id="_x0000_t202" coordsize="21600,21600" o:spt="202" path="m,l,21600r21600,l21600,xe">
                <v:stroke joinstyle="miter"/>
                <v:path gradientshapeok="t" o:connecttype="rect"/>
              </v:shapetype>
              <v:shape id="Address" o:spid="_x0000_s1026" type="#_x0000_t202" style="position:absolute;margin-left:449.25pt;margin-top:93pt;width:139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" filled="f" stroked="f">
                <v:textbox inset="0,0,0,0">
                  <w:txbxContent>
                    <w:p w:rsidR="003130E3" w:rsidRPr="003130E3" w:rsidRDefault="003130E3" w:rsidP="003B53FF">
                      <w:pPr>
                        <w:pStyle w:val="Template-Virksomhedsnavn"/>
                        <w:rPr>
                          <w:rStyle w:val="Hyperlink"/>
                          <w:rFonts w:ascii="Franklin Gothic Book" w:hAnsi="Franklin Gothic Book"/>
                          <w:b/>
                          <w:color w:val="auto"/>
                          <w:szCs w:val="17"/>
                          <w:u w:val="none"/>
                        </w:rPr>
                      </w:pPr>
                      <w:r w:rsidRPr="003130E3">
                        <w:fldChar w:fldCharType="begin"/>
                      </w:r>
                      <w:r w:rsidRPr="003130E3">
                        <w:instrText xml:space="preserve"> HYPERLINK "https://slks.dk/english/" </w:instrText>
                      </w:r>
                      <w:r w:rsidRPr="003130E3">
                        <w:fldChar w:fldCharType="separate"/>
                      </w:r>
                      <w:r w:rsidRPr="003130E3">
                        <w:rPr>
                          <w:rStyle w:val="Hyperlink"/>
                          <w:rFonts w:ascii="Franklin Gothic Book" w:hAnsi="Franklin Gothic Book"/>
                          <w:b/>
                          <w:color w:val="auto"/>
                          <w:szCs w:val="17"/>
                          <w:u w:val="none"/>
                        </w:rPr>
                        <w:t>Agency for Culture and Palaces</w:t>
                      </w:r>
                    </w:p>
                    <w:p w:rsidR="003130E3" w:rsidRPr="003130E3" w:rsidRDefault="003130E3" w:rsidP="003B53FF">
                      <w:pPr>
                        <w:pStyle w:val="Template-Adresse"/>
                        <w:rPr>
                          <w:rStyle w:val="Hyperlink"/>
                          <w:color w:val="auto"/>
                          <w:szCs w:val="17"/>
                          <w:u w:val="none"/>
                        </w:rPr>
                      </w:pPr>
                      <w:bookmarkStart w:id="3" w:name="SD_OFF_Sekretariatet"/>
                      <w:bookmarkStart w:id="4" w:name="SD_OFF_Ministeriet"/>
                      <w:bookmarkStart w:id="5" w:name="SD_OFF_Address"/>
                      <w:bookmarkEnd w:id="3"/>
                      <w:bookmarkEnd w:id="4"/>
                      <w:r w:rsidRPr="003130E3">
                        <w:rPr>
                          <w:rStyle w:val="Hyperlink"/>
                          <w:color w:val="auto"/>
                          <w:szCs w:val="17"/>
                          <w:u w:val="none"/>
                        </w:rPr>
                        <w:t xml:space="preserve">Secretariat for the </w:t>
                      </w:r>
                    </w:p>
                    <w:p w:rsidR="003130E3" w:rsidRPr="003130E3" w:rsidRDefault="003130E3" w:rsidP="003B53FF">
                      <w:pPr>
                        <w:pStyle w:val="Template-Adresse"/>
                      </w:pPr>
                      <w:r w:rsidRPr="003130E3">
                        <w:rPr>
                          <w:rStyle w:val="Hyperlink"/>
                          <w:color w:val="auto"/>
                          <w:szCs w:val="17"/>
                          <w:u w:val="none"/>
                        </w:rPr>
                        <w:t>Danish Arts Foundation</w:t>
                      </w:r>
                      <w:bookmarkEnd w:id="5"/>
                      <w:r w:rsidRPr="003130E3">
                        <w:fldChar w:fldCharType="end"/>
                      </w:r>
                      <w:r w:rsidRPr="003130E3">
                        <w:t xml:space="preserve"> </w:t>
                      </w:r>
                    </w:p>
                    <w:p w:rsidR="003130E3" w:rsidRPr="003130E3" w:rsidRDefault="003130E3" w:rsidP="003B53FF">
                      <w:pPr>
                        <w:pStyle w:val="Template-Adresse"/>
                      </w:pPr>
                    </w:p>
                    <w:p w:rsidR="003130E3" w:rsidRPr="003130E3" w:rsidRDefault="003130E3" w:rsidP="003B53FF">
                      <w:pPr>
                        <w:pStyle w:val="Template-Adresse"/>
                      </w:pPr>
                      <w:r w:rsidRPr="003130E3">
                        <w:t xml:space="preserve">J.nr.: . </w:t>
                      </w:r>
                    </w:p>
                    <w:p w:rsidR="003130E3" w:rsidRPr="003130E3" w:rsidRDefault="003130E3" w:rsidP="003B53FF">
                      <w:pPr>
                        <w:pStyle w:val="Template-Adresse"/>
                      </w:pPr>
                      <w:r w:rsidRPr="003130E3">
                        <w:t xml:space="preserve">Amount DKK: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30E3" w:rsidRPr="00707236"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55982255" wp14:editId="486A0A45">
            <wp:simplePos x="0" y="0"/>
            <wp:positionH relativeFrom="page">
              <wp:posOffset>5222987</wp:posOffset>
            </wp:positionH>
            <wp:positionV relativeFrom="page">
              <wp:posOffset>390665</wp:posOffset>
            </wp:positionV>
            <wp:extent cx="1839595" cy="615950"/>
            <wp:effectExtent l="0" t="0" r="8255" b="0"/>
            <wp:wrapNone/>
            <wp:docPr id="1" name="Logo_HIDE_1_2" descr="#decorativ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0E3" w:rsidRDefault="003130E3" w:rsidP="003B53FF"/>
    <w:p w:rsidR="003130E3" w:rsidRDefault="003130E3" w:rsidP="003B53FF"/>
    <w:p w:rsidR="003B53FF" w:rsidRDefault="003B53FF" w:rsidP="003B53FF"/>
    <w:p w:rsidR="003B53FF" w:rsidRDefault="003B53FF" w:rsidP="003B53FF"/>
    <w:p w:rsidR="003B53FF" w:rsidRDefault="003B53FF" w:rsidP="003B53FF"/>
    <w:p w:rsidR="003B53FF" w:rsidRDefault="003B53FF" w:rsidP="003B53FF"/>
    <w:p w:rsidR="003130E3" w:rsidRDefault="003130E3" w:rsidP="003B53FF"/>
    <w:p w:rsidR="003130E3" w:rsidRDefault="003130E3" w:rsidP="003B53FF"/>
    <w:tbl>
      <w:tblPr>
        <w:tblW w:w="5000" w:type="pct"/>
        <w:tblBorders>
          <w:insideH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095"/>
        <w:gridCol w:w="2102"/>
      </w:tblGrid>
      <w:tr w:rsidR="003130E3" w:rsidRPr="000C24D0" w:rsidTr="003B53FF">
        <w:trPr>
          <w:trHeight w:val="20"/>
        </w:trPr>
        <w:tc>
          <w:tcPr>
            <w:tcW w:w="1084" w:type="pct"/>
            <w:shd w:val="clear" w:color="auto" w:fill="auto"/>
          </w:tcPr>
          <w:p w:rsidR="003130E3" w:rsidRPr="000C24D0" w:rsidRDefault="00C40BD2" w:rsidP="003B53FF">
            <w:pPr>
              <w:pStyle w:val="Overskrift1"/>
            </w:pPr>
            <w:r w:rsidRPr="000C24D0">
              <w:t>Requested info</w:t>
            </w:r>
          </w:p>
        </w:tc>
        <w:tc>
          <w:tcPr>
            <w:tcW w:w="2912" w:type="pct"/>
            <w:shd w:val="clear" w:color="auto" w:fill="FF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C40BD2" w:rsidP="003B53FF">
            <w:pPr>
              <w:pStyle w:val="Overskrift1"/>
            </w:pPr>
            <w:r w:rsidRPr="003B53FF">
              <w:t xml:space="preserve">Read carefully before filling in 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0C24D0" w:rsidRDefault="00C40BD2" w:rsidP="003B53FF">
            <w:pPr>
              <w:pStyle w:val="Overskrift1"/>
            </w:pPr>
            <w:r w:rsidRPr="000C24D0">
              <w:t>Fill in below</w:t>
            </w:r>
          </w:p>
        </w:tc>
      </w:tr>
      <w:tr w:rsidR="003130E3" w:rsidRPr="003B53FF" w:rsidTr="00EB0A0C">
        <w:trPr>
          <w:trHeight w:val="288"/>
        </w:trPr>
        <w:tc>
          <w:tcPr>
            <w:tcW w:w="1084" w:type="pct"/>
            <w:shd w:val="clear" w:color="auto" w:fill="auto"/>
            <w:vAlign w:val="center"/>
          </w:tcPr>
          <w:p w:rsidR="003130E3" w:rsidRPr="003B53FF" w:rsidRDefault="00EB0A0C" w:rsidP="003B53FF">
            <w:r w:rsidRPr="003B53FF">
              <w:t>EXACT NAME AS REGISTERED WITH BANK ACCOUNT: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>
            <w:r w:rsidRPr="003B53FF">
              <w:t>BANK ACCOUNT NAME = APPLICANT NAME</w:t>
            </w:r>
          </w:p>
          <w:p w:rsidR="003130E3" w:rsidRPr="003B53FF" w:rsidRDefault="003130E3" w:rsidP="003B53FF">
            <w:r w:rsidRPr="003B53FF">
              <w:t xml:space="preserve">We need the exact name </w:t>
            </w:r>
            <w:r w:rsidR="00EB0A0C" w:rsidRPr="003B53FF">
              <w:t>registered</w:t>
            </w:r>
            <w:r w:rsidRPr="003B53FF">
              <w:t xml:space="preserve"> with the bank account. </w:t>
            </w:r>
            <w:r w:rsidRPr="00870FB0">
              <w:rPr>
                <w:color w:val="FF0000"/>
              </w:rPr>
              <w:t>Make sure, that you also apply in this exact name when filling in your details in the Grant Portal</w:t>
            </w:r>
            <w:r w:rsidRPr="003B53FF">
              <w:t xml:space="preserve">. It is pivotal for any payout that these two names are identical. 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/>
          <w:p w:rsidR="003130E3" w:rsidRPr="003B53FF" w:rsidRDefault="003130E3" w:rsidP="003B53FF"/>
          <w:p w:rsidR="003130E3" w:rsidRPr="003B53FF" w:rsidRDefault="003130E3" w:rsidP="003B53FF"/>
        </w:tc>
      </w:tr>
      <w:tr w:rsidR="003130E3" w:rsidRPr="003B53FF" w:rsidTr="00EB0A0C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:rsidR="003130E3" w:rsidRPr="003B53FF" w:rsidRDefault="003130E3" w:rsidP="003B53FF">
            <w:r w:rsidRPr="003B53FF">
              <w:t>ADDRESS</w:t>
            </w:r>
            <w:r w:rsidRPr="003B53FF">
              <w:br/>
            </w:r>
            <w:r w:rsidR="00EB0A0C" w:rsidRPr="003B53FF">
              <w:t>AS REGISTERED WITH BANK ACCOUNT: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>
            <w:r w:rsidRPr="003B53FF">
              <w:t>BANK ACCOUNT ADDRESS = APPLICANT ADDRESS</w:t>
            </w:r>
          </w:p>
          <w:p w:rsidR="003130E3" w:rsidRPr="003B53FF" w:rsidRDefault="003130E3" w:rsidP="003B53FF">
            <w:r w:rsidRPr="003B53FF">
              <w:t xml:space="preserve">We need the exact address </w:t>
            </w:r>
            <w:r w:rsidR="00EB0A0C" w:rsidRPr="003B53FF">
              <w:t>registered</w:t>
            </w:r>
            <w:r w:rsidRPr="003B53FF">
              <w:t xml:space="preserve"> with the bank account. </w:t>
            </w:r>
            <w:r w:rsidRPr="00870FB0">
              <w:rPr>
                <w:color w:val="FF0000"/>
              </w:rPr>
              <w:t xml:space="preserve">Make sure, that you also apply with this exact address when filling in your details in the Grant Portal. </w:t>
            </w:r>
            <w:r w:rsidRPr="003B53FF">
              <w:t>It is pivotal for any payout that these two addresses are identical.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/>
          <w:p w:rsidR="003130E3" w:rsidRPr="003B53FF" w:rsidRDefault="003130E3" w:rsidP="003B53FF"/>
        </w:tc>
      </w:tr>
      <w:tr w:rsidR="003130E3" w:rsidRPr="003B53FF" w:rsidTr="00EB0A0C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:rsidR="003130E3" w:rsidRPr="003B53FF" w:rsidRDefault="003130E3" w:rsidP="003B53FF">
            <w:r w:rsidRPr="003B53FF">
              <w:t>TAX IDENTIFICATION NUMBER: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>
            <w:r w:rsidRPr="003B53FF">
              <w:t>Applicants’ tax identifica</w:t>
            </w:r>
            <w:r w:rsidR="00EB0A0C" w:rsidRPr="003B53FF">
              <w:t>tion number e.g. TIN, ITIN, SSN -</w:t>
            </w:r>
            <w:r w:rsidRPr="003B53FF">
              <w:t xml:space="preserve"> or other number by which the applicant is </w:t>
            </w:r>
            <w:r w:rsidR="00EB0A0C" w:rsidRPr="003B53FF">
              <w:t xml:space="preserve">tax </w:t>
            </w:r>
            <w:r w:rsidRPr="003B53FF">
              <w:t xml:space="preserve">registered in the country </w:t>
            </w:r>
            <w:r w:rsidR="00EB0A0C" w:rsidRPr="003B53FF">
              <w:t>where the</w:t>
            </w:r>
            <w:r w:rsidRPr="003B53FF">
              <w:t xml:space="preserve"> applicant resides. 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/>
        </w:tc>
      </w:tr>
      <w:tr w:rsidR="00870FB0" w:rsidRPr="003B53FF" w:rsidTr="00EB0A0C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:rsidR="00870FB0" w:rsidRPr="003B53FF" w:rsidRDefault="00870FB0" w:rsidP="003B53FF">
            <w:r>
              <w:t>IBAN</w:t>
            </w:r>
            <w:r w:rsidR="005575D6">
              <w:t xml:space="preserve"> CODE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0FB0" w:rsidRPr="003B53FF" w:rsidRDefault="00870FB0" w:rsidP="00E31957">
            <w:r w:rsidRPr="00870FB0">
              <w:t>An IBAN</w:t>
            </w:r>
            <w:r w:rsidR="005575D6">
              <w:t xml:space="preserve"> code </w:t>
            </w:r>
            <w:r w:rsidRPr="00870FB0">
              <w:t>typically contains a two-</w:t>
            </w:r>
            <w:r w:rsidR="00E31957">
              <w:t>letter</w:t>
            </w:r>
            <w:r w:rsidRPr="00870FB0">
              <w:t xml:space="preserve"> </w:t>
            </w:r>
            <w:r>
              <w:t xml:space="preserve">country code, two digits, </w:t>
            </w:r>
            <w:r w:rsidRPr="00870FB0">
              <w:t>followed by the domestic bank code and account number.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0FB0" w:rsidRPr="003B53FF" w:rsidRDefault="00870FB0" w:rsidP="003B53FF"/>
        </w:tc>
      </w:tr>
      <w:tr w:rsidR="00870FB0" w:rsidRPr="003B53FF" w:rsidTr="0044186A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:rsidR="00870FB0" w:rsidRPr="003B53FF" w:rsidRDefault="00870FB0" w:rsidP="0044186A">
            <w:r w:rsidRPr="003B53FF">
              <w:t xml:space="preserve">SWIFT / BIC CODE: 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0FB0" w:rsidRPr="003B53FF" w:rsidRDefault="00870FB0" w:rsidP="007646C3">
            <w:r w:rsidRPr="003B53FF">
              <w:t>SWIFT code (also called BIC) is a unique id</w:t>
            </w:r>
            <w:r w:rsidR="007646C3">
              <w:t>entification code for financial</w:t>
            </w:r>
            <w:r w:rsidRPr="003B53FF">
              <w:t xml:space="preserve"> institutions. The </w:t>
            </w:r>
            <w:r w:rsidR="00E84F48" w:rsidRPr="003B53FF">
              <w:t xml:space="preserve">SWIFT </w:t>
            </w:r>
            <w:r w:rsidRPr="003B53FF">
              <w:t xml:space="preserve">code consists of 8 or 11 characters. The first six characters are always letters and the rest are letters and / or numbers. </w:t>
            </w:r>
            <w:r w:rsidRPr="003B53FF">
              <w:br/>
              <w:t xml:space="preserve">Often a bank’s </w:t>
            </w:r>
            <w:r w:rsidR="00E84F48" w:rsidRPr="003B53FF">
              <w:t xml:space="preserve">SWIFT </w:t>
            </w:r>
            <w:r w:rsidRPr="003B53FF">
              <w:t xml:space="preserve">code </w:t>
            </w:r>
            <w:proofErr w:type="gramStart"/>
            <w:r w:rsidRPr="003B53FF">
              <w:t>can be found</w:t>
            </w:r>
            <w:proofErr w:type="gramEnd"/>
            <w:r w:rsidRPr="003B53FF">
              <w:t xml:space="preserve"> online if you </w:t>
            </w:r>
            <w:r w:rsidR="007646C3">
              <w:t xml:space="preserve">e.g. </w:t>
            </w:r>
            <w:r w:rsidRPr="003B53FF">
              <w:t>search for SWIFT + your bank’s name. Elsewise check with you bank.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70FB0" w:rsidRPr="003B53FF" w:rsidRDefault="00870FB0" w:rsidP="0044186A"/>
        </w:tc>
      </w:tr>
      <w:tr w:rsidR="003130E3" w:rsidRPr="003B53FF" w:rsidTr="00EB0A0C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:rsidR="00E84F48" w:rsidRDefault="00013C2A" w:rsidP="003B53FF">
            <w:r>
              <w:t>ROUTING TRANSIT NUMBER</w:t>
            </w:r>
          </w:p>
          <w:p w:rsidR="003130E3" w:rsidRPr="003B53FF" w:rsidRDefault="005575D6" w:rsidP="003B53FF">
            <w:r w:rsidRPr="00E84F48">
              <w:rPr>
                <w:color w:val="FF0000"/>
              </w:rPr>
              <w:t xml:space="preserve">ONLY </w:t>
            </w:r>
            <w:r w:rsidR="00870FB0" w:rsidRPr="00E84F48">
              <w:rPr>
                <w:color w:val="FF0000"/>
              </w:rPr>
              <w:t>IF YOUR CO</w:t>
            </w:r>
            <w:r w:rsidR="00013C2A" w:rsidRPr="00E84F48">
              <w:rPr>
                <w:color w:val="FF0000"/>
              </w:rPr>
              <w:t>U</w:t>
            </w:r>
            <w:r w:rsidRPr="00E84F48">
              <w:rPr>
                <w:color w:val="FF0000"/>
              </w:rPr>
              <w:t xml:space="preserve">NTRY </w:t>
            </w:r>
            <w:r w:rsidR="00946B03" w:rsidRPr="00E84F48">
              <w:rPr>
                <w:color w:val="FF0000"/>
              </w:rPr>
              <w:t>D</w:t>
            </w:r>
            <w:r w:rsidR="00870FB0" w:rsidRPr="00E84F48">
              <w:rPr>
                <w:color w:val="FF0000"/>
              </w:rPr>
              <w:t>OES NOT US</w:t>
            </w:r>
            <w:r w:rsidRPr="00E84F48">
              <w:rPr>
                <w:color w:val="FF0000"/>
              </w:rPr>
              <w:t>E IBAN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5575D6" w:rsidP="00E84F48">
            <w:r>
              <w:t>If your country does not use the IBAN system, you must state your</w:t>
            </w:r>
            <w:r w:rsidR="007646C3">
              <w:t xml:space="preserve"> bank’s</w:t>
            </w:r>
            <w:r>
              <w:t xml:space="preserve"> </w:t>
            </w:r>
            <w:r w:rsidR="00946B03">
              <w:t>RTN (</w:t>
            </w:r>
            <w:r w:rsidR="003130E3" w:rsidRPr="003B53FF">
              <w:t>Routing Transit Number</w:t>
            </w:r>
            <w:r w:rsidR="00946B03">
              <w:t xml:space="preserve">). The RTN </w:t>
            </w:r>
            <w:r w:rsidR="003130E3" w:rsidRPr="003B53FF">
              <w:t xml:space="preserve">is a 9-digit numerical code used to identify a </w:t>
            </w:r>
            <w:r w:rsidR="00EC40AA" w:rsidRPr="003B53FF">
              <w:t xml:space="preserve">specific </w:t>
            </w:r>
            <w:r w:rsidR="00E84F48">
              <w:t xml:space="preserve">bank. Before </w:t>
            </w:r>
            <w:r w:rsidR="00946B03">
              <w:t xml:space="preserve">the </w:t>
            </w:r>
            <w:r w:rsidR="00946B03" w:rsidRPr="003B53FF">
              <w:t xml:space="preserve">numerical </w:t>
            </w:r>
            <w:r w:rsidR="00E84F48" w:rsidRPr="003B53FF">
              <w:t>code,</w:t>
            </w:r>
            <w:r w:rsidR="003130E3" w:rsidRPr="003B53FF">
              <w:t xml:space="preserve"> </w:t>
            </w:r>
            <w:r w:rsidR="00946B03">
              <w:t xml:space="preserve">you must </w:t>
            </w:r>
            <w:r w:rsidR="00E84F48">
              <w:t>also state your</w:t>
            </w:r>
            <w:r w:rsidR="003130E3" w:rsidRPr="003B53FF">
              <w:t xml:space="preserve"> country’s </w:t>
            </w:r>
            <w:r w:rsidR="00946B03">
              <w:t xml:space="preserve">ISO </w:t>
            </w:r>
            <w:r w:rsidR="003130E3" w:rsidRPr="003B53FF">
              <w:t>letter code</w:t>
            </w:r>
            <w:r w:rsidR="00EC40AA" w:rsidRPr="003B53FF">
              <w:t xml:space="preserve">. </w:t>
            </w:r>
            <w:r w:rsidR="000C24D0" w:rsidRPr="003B53FF">
              <w:t>Often a</w:t>
            </w:r>
            <w:r w:rsidR="00EC40AA" w:rsidRPr="003B53FF">
              <w:t xml:space="preserve"> </w:t>
            </w:r>
            <w:r w:rsidR="000C24D0" w:rsidRPr="003B53FF">
              <w:t xml:space="preserve">bank’s </w:t>
            </w:r>
            <w:r w:rsidR="00E84F48">
              <w:t>RTN</w:t>
            </w:r>
            <w:r w:rsidR="00EC40AA" w:rsidRPr="003B53FF">
              <w:t xml:space="preserve"> </w:t>
            </w:r>
            <w:proofErr w:type="gramStart"/>
            <w:r w:rsidR="00EC40AA" w:rsidRPr="003B53FF">
              <w:t>can be found</w:t>
            </w:r>
            <w:proofErr w:type="gramEnd"/>
            <w:r w:rsidR="00EC40AA" w:rsidRPr="003B53FF">
              <w:t xml:space="preserve"> online if you search for </w:t>
            </w:r>
            <w:r w:rsidR="00E84F48">
              <w:t>“Routing”</w:t>
            </w:r>
            <w:r w:rsidR="00EC40AA" w:rsidRPr="003B53FF">
              <w:t xml:space="preserve"> + your bank’s name. Elsewise check with you bank.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/>
        </w:tc>
      </w:tr>
      <w:tr w:rsidR="003130E3" w:rsidRPr="003B53FF" w:rsidTr="00EB0A0C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:rsidR="003130E3" w:rsidRPr="003B53FF" w:rsidRDefault="003130E3" w:rsidP="003B53FF">
            <w:r w:rsidRPr="003B53FF">
              <w:t>ACCOUNT NUMBER: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415026" w:rsidP="003B53FF">
            <w:r w:rsidRPr="003B53FF">
              <w:t xml:space="preserve">Bank account number 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/>
        </w:tc>
      </w:tr>
      <w:tr w:rsidR="00EC40AA" w:rsidRPr="003B53FF" w:rsidTr="0044186A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:rsidR="00EC40AA" w:rsidRPr="003B53FF" w:rsidRDefault="00EC40AA" w:rsidP="003B53FF">
            <w:r w:rsidRPr="003B53FF">
              <w:t xml:space="preserve">RECEIVING BANK </w:t>
            </w:r>
          </w:p>
          <w:p w:rsidR="00EC40AA" w:rsidRPr="003B53FF" w:rsidRDefault="00EC40AA" w:rsidP="003B53FF">
            <w:r w:rsidRPr="003B53FF">
              <w:t>NAME AND ADDRESS: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0AA" w:rsidRDefault="00EC40AA" w:rsidP="003B53FF">
            <w:r w:rsidRPr="003B53FF">
              <w:t xml:space="preserve">The receiving bank is the bank where </w:t>
            </w:r>
            <w:r w:rsidR="000C24D0" w:rsidRPr="003B53FF">
              <w:t>you</w:t>
            </w:r>
            <w:r w:rsidRPr="003B53FF">
              <w:t xml:space="preserve"> </w:t>
            </w:r>
            <w:r w:rsidR="000C24D0" w:rsidRPr="003B53FF">
              <w:t xml:space="preserve">have your </w:t>
            </w:r>
            <w:r w:rsidRPr="003B53FF">
              <w:t>account.</w:t>
            </w:r>
          </w:p>
          <w:p w:rsidR="007646C3" w:rsidRPr="003B53FF" w:rsidRDefault="007646C3" w:rsidP="003B53FF">
            <w:r>
              <w:t>State the bank’s name and address.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40AA" w:rsidRPr="003B53FF" w:rsidRDefault="00EC40AA" w:rsidP="003B53FF"/>
        </w:tc>
      </w:tr>
      <w:tr w:rsidR="003130E3" w:rsidRPr="003B53FF" w:rsidTr="00EB0A0C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:rsidR="003130E3" w:rsidRPr="003B53FF" w:rsidRDefault="00EC40AA" w:rsidP="003B53FF">
            <w:r w:rsidRPr="003B53FF">
              <w:t>INTERMEDIARY</w:t>
            </w:r>
            <w:r w:rsidR="003130E3" w:rsidRPr="003B53FF">
              <w:t xml:space="preserve"> BANK </w:t>
            </w:r>
          </w:p>
          <w:p w:rsidR="003130E3" w:rsidRPr="00E84F48" w:rsidRDefault="00E31957" w:rsidP="003B53FF">
            <w:r>
              <w:t xml:space="preserve">NAME, </w:t>
            </w:r>
            <w:r w:rsidR="00E84F48" w:rsidRPr="00E84F48">
              <w:t>ADDRESS</w:t>
            </w:r>
            <w:r>
              <w:t>, RTN, AND SWIFT</w:t>
            </w:r>
          </w:p>
          <w:p w:rsidR="00E84F48" w:rsidRPr="00E31957" w:rsidRDefault="00E84F48" w:rsidP="003B53FF">
            <w:pPr>
              <w:rPr>
                <w:color w:val="FF0000"/>
              </w:rPr>
            </w:pPr>
            <w:r w:rsidRPr="00E84F48">
              <w:rPr>
                <w:color w:val="FF0000"/>
              </w:rPr>
              <w:t xml:space="preserve">ONLY IF YOUR BANK IS </w:t>
            </w:r>
            <w:bookmarkStart w:id="3" w:name="_GoBack"/>
            <w:bookmarkEnd w:id="3"/>
            <w:r w:rsidRPr="00E84F48">
              <w:rPr>
                <w:color w:val="FF0000"/>
              </w:rPr>
              <w:t xml:space="preserve">NOT ABLE TO RECEIVE INTERNATIONAL TRANSFERS </w:t>
            </w:r>
          </w:p>
        </w:tc>
        <w:tc>
          <w:tcPr>
            <w:tcW w:w="291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0C24D0" w:rsidP="003B53FF">
            <w:r w:rsidRPr="003B53FF">
              <w:t>Is your bank able to receive international transfers</w:t>
            </w:r>
            <w:r w:rsidR="00E84F48">
              <w:t xml:space="preserve"> or only domestic</w:t>
            </w:r>
            <w:r w:rsidRPr="003B53FF">
              <w:t xml:space="preserve">? </w:t>
            </w:r>
            <w:r w:rsidR="00EC40AA" w:rsidRPr="003B53FF">
              <w:t xml:space="preserve">Not all banks </w:t>
            </w:r>
            <w:r w:rsidR="00E84F48">
              <w:t xml:space="preserve">can </w:t>
            </w:r>
            <w:r w:rsidR="00E84F48" w:rsidRPr="003B53FF">
              <w:t>receive international transfers</w:t>
            </w:r>
            <w:r w:rsidR="007646C3">
              <w:t xml:space="preserve">. </w:t>
            </w:r>
            <w:r w:rsidR="00EC40AA" w:rsidRPr="003B53FF">
              <w:t xml:space="preserve">In these cases, they use other </w:t>
            </w:r>
            <w:r w:rsidR="00E84F48">
              <w:t>domestic banks a</w:t>
            </w:r>
            <w:r w:rsidR="00EC40AA" w:rsidRPr="003B53FF">
              <w:t xml:space="preserve">s intermediary banks. </w:t>
            </w:r>
            <w:r w:rsidR="007646C3" w:rsidRPr="003B53FF">
              <w:t>Following</w:t>
            </w:r>
            <w:r w:rsidR="00870FB0" w:rsidRPr="003B53FF">
              <w:t xml:space="preserve"> </w:t>
            </w:r>
            <w:r w:rsidR="00870FB0">
              <w:t>t</w:t>
            </w:r>
            <w:r w:rsidR="00EC40AA" w:rsidRPr="003B53FF">
              <w:t xml:space="preserve">he intermediary bank transfers </w:t>
            </w:r>
            <w:r w:rsidR="00833D90" w:rsidRPr="003B53FF">
              <w:t xml:space="preserve">the </w:t>
            </w:r>
            <w:r w:rsidR="00EC40AA" w:rsidRPr="003B53FF">
              <w:t>funds</w:t>
            </w:r>
            <w:r w:rsidR="003130E3" w:rsidRPr="003B53FF">
              <w:t xml:space="preserve"> to </w:t>
            </w:r>
            <w:r w:rsidR="00EC40AA" w:rsidRPr="003B53FF">
              <w:t xml:space="preserve">your receiving </w:t>
            </w:r>
            <w:r w:rsidR="003130E3" w:rsidRPr="003B53FF">
              <w:t>bank</w:t>
            </w:r>
            <w:r w:rsidR="00833D90" w:rsidRPr="003B53FF">
              <w:t>.</w:t>
            </w:r>
          </w:p>
          <w:p w:rsidR="00833D90" w:rsidRPr="003B53FF" w:rsidRDefault="00833D90" w:rsidP="007646C3">
            <w:r w:rsidRPr="003B53FF">
              <w:t xml:space="preserve">If your bank is not able to receive international transfers, you must state the intermediary bank’s </w:t>
            </w:r>
            <w:r w:rsidR="007646C3">
              <w:t xml:space="preserve">name, </w:t>
            </w:r>
            <w:r w:rsidR="007646C3" w:rsidRPr="00E84F48">
              <w:t>address</w:t>
            </w:r>
            <w:r w:rsidR="007646C3">
              <w:t>, RTN, and SWIFT.</w:t>
            </w:r>
          </w:p>
        </w:tc>
        <w:tc>
          <w:tcPr>
            <w:tcW w:w="1004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/>
          <w:p w:rsidR="003130E3" w:rsidRPr="003B53FF" w:rsidRDefault="003130E3" w:rsidP="003B53FF"/>
        </w:tc>
      </w:tr>
      <w:tr w:rsidR="003130E3" w:rsidRPr="003B53FF" w:rsidTr="007646C3">
        <w:trPr>
          <w:trHeight w:val="20"/>
        </w:trPr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0E3" w:rsidRPr="003B53FF" w:rsidRDefault="003130E3" w:rsidP="003B53FF">
            <w:r w:rsidRPr="003B53FF">
              <w:t>PREFERRED CURRENCY: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>
            <w:r w:rsidRPr="003B53FF">
              <w:t>USD, GBP or EUR?</w:t>
            </w:r>
            <w:r w:rsidR="00C40BD2" w:rsidRPr="003B53FF">
              <w:t xml:space="preserve"> </w:t>
            </w:r>
            <w:r w:rsidRPr="003B53FF">
              <w:t xml:space="preserve">Transfer </w:t>
            </w:r>
            <w:proofErr w:type="gramStart"/>
            <w:r w:rsidRPr="003B53FF">
              <w:t>can only be made</w:t>
            </w:r>
            <w:proofErr w:type="gramEnd"/>
            <w:r w:rsidRPr="003B53FF">
              <w:t xml:space="preserve"> to Euro (EUR), Dollar (USD), or Pound (GBP). Check with your bank which of the currenci</w:t>
            </w:r>
            <w:r w:rsidR="00C40BD2" w:rsidRPr="003B53FF">
              <w:t xml:space="preserve">es </w:t>
            </w:r>
            <w:proofErr w:type="gramStart"/>
            <w:r w:rsidR="00C40BD2" w:rsidRPr="003B53FF">
              <w:t>can be used</w:t>
            </w:r>
            <w:proofErr w:type="gramEnd"/>
            <w:r w:rsidR="00C40BD2" w:rsidRPr="003B53FF">
              <w:t xml:space="preserve"> for the transfer and state in your preferred curr</w:t>
            </w:r>
            <w:r w:rsidR="00EB0A0C" w:rsidRPr="003B53FF">
              <w:t>ency in the column to the right.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30E3" w:rsidRPr="003B53FF" w:rsidRDefault="003130E3" w:rsidP="003B53FF"/>
        </w:tc>
      </w:tr>
      <w:tr w:rsidR="006F4593" w:rsidRPr="00946B03" w:rsidTr="007646C3">
        <w:trPr>
          <w:trHeight w:val="20"/>
        </w:trPr>
        <w:tc>
          <w:tcPr>
            <w:tcW w:w="39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593" w:rsidRPr="00946B03" w:rsidRDefault="00415026" w:rsidP="003B53FF">
            <w:pPr>
              <w:rPr>
                <w:lang w:val="da-DK"/>
              </w:rPr>
            </w:pPr>
            <w:r w:rsidRPr="00946B03">
              <w:rPr>
                <w:lang w:val="da-DK"/>
              </w:rPr>
              <w:t xml:space="preserve">ONLY </w:t>
            </w:r>
            <w:r w:rsidR="006F4593" w:rsidRPr="00946B03">
              <w:rPr>
                <w:lang w:val="da-DK"/>
              </w:rPr>
              <w:t xml:space="preserve">FOR DANISH CITIZENS </w:t>
            </w:r>
          </w:p>
          <w:p w:rsidR="006F4593" w:rsidRPr="00946B03" w:rsidRDefault="006F4593" w:rsidP="007646C3">
            <w:pPr>
              <w:rPr>
                <w:lang w:val="da-DK"/>
              </w:rPr>
            </w:pPr>
            <w:r w:rsidRPr="00946B03">
              <w:rPr>
                <w:lang w:val="da-DK"/>
              </w:rPr>
              <w:t>Du kan kun få udbetalt tilskud til</w:t>
            </w:r>
            <w:r w:rsidR="00EB0A0C" w:rsidRPr="00946B03">
              <w:rPr>
                <w:lang w:val="da-DK"/>
              </w:rPr>
              <w:t xml:space="preserve"> en</w:t>
            </w:r>
            <w:r w:rsidRPr="00946B03">
              <w:rPr>
                <w:lang w:val="da-DK"/>
              </w:rPr>
              <w:t xml:space="preserve"> udenlandsk konto, hvis du </w:t>
            </w:r>
            <w:r w:rsidR="00E31957" w:rsidRPr="00946B03">
              <w:rPr>
                <w:lang w:val="da-DK"/>
              </w:rPr>
              <w:t xml:space="preserve">jf. </w:t>
            </w:r>
            <w:proofErr w:type="spellStart"/>
            <w:r w:rsidR="00E31957" w:rsidRPr="00946B03">
              <w:rPr>
                <w:lang w:val="da-DK"/>
              </w:rPr>
              <w:t>SKATs</w:t>
            </w:r>
            <w:proofErr w:type="spellEnd"/>
            <w:r w:rsidR="00E31957" w:rsidRPr="00946B03">
              <w:rPr>
                <w:lang w:val="da-DK"/>
              </w:rPr>
              <w:t xml:space="preserve"> definition</w:t>
            </w:r>
            <w:r w:rsidR="00E31957" w:rsidRPr="00946B03">
              <w:rPr>
                <w:lang w:val="da-DK"/>
              </w:rPr>
              <w:t xml:space="preserve"> </w:t>
            </w:r>
            <w:r w:rsidRPr="00946B03">
              <w:rPr>
                <w:lang w:val="da-DK"/>
              </w:rPr>
              <w:t>er fraflyttet Danmark</w:t>
            </w:r>
            <w:r w:rsidR="00EB0A0C" w:rsidRPr="00946B03">
              <w:rPr>
                <w:lang w:val="da-DK"/>
              </w:rPr>
              <w:t>. Se</w:t>
            </w:r>
            <w:r w:rsidRPr="00946B03">
              <w:rPr>
                <w:lang w:val="da-DK"/>
              </w:rPr>
              <w:t xml:space="preserve"> definitionen</w:t>
            </w:r>
            <w:r w:rsidR="00EB0A0C" w:rsidRPr="00946B03">
              <w:rPr>
                <w:lang w:val="da-DK"/>
              </w:rPr>
              <w:t xml:space="preserve"> her</w:t>
            </w:r>
            <w:r w:rsidRPr="00946B03">
              <w:rPr>
                <w:lang w:val="da-DK"/>
              </w:rPr>
              <w:t xml:space="preserve">: </w:t>
            </w:r>
            <w:hyperlink r:id="rId9" w:history="1">
              <w:r w:rsidRPr="00946B03">
                <w:rPr>
                  <w:rStyle w:val="Hyperlink"/>
                  <w:color w:val="auto"/>
                  <w:lang w:val="da-DK"/>
                </w:rPr>
                <w:t>C.F.1.2.3 Hvornår ophører skattepligten ved fraflytning?</w:t>
              </w:r>
              <w:r w:rsidRPr="00946B03">
                <w:rPr>
                  <w:rStyle w:val="Hyperlink"/>
                  <w:color w:val="auto"/>
                  <w:u w:val="none"/>
                  <w:lang w:val="da-DK"/>
                </w:rPr>
                <w:t xml:space="preserve"> </w:t>
              </w:r>
            </w:hyperlink>
            <w:r w:rsidRPr="00946B03">
              <w:rPr>
                <w:lang w:val="da-DK"/>
              </w:rPr>
              <w:t xml:space="preserve"> Sæt kryds</w:t>
            </w:r>
            <w:r w:rsidR="00EB0A0C" w:rsidRPr="00946B03">
              <w:rPr>
                <w:lang w:val="da-DK"/>
              </w:rPr>
              <w:t xml:space="preserve"> i kolonnen til højre</w:t>
            </w:r>
            <w:r w:rsidR="007646C3">
              <w:rPr>
                <w:lang w:val="da-DK"/>
              </w:rPr>
              <w:t xml:space="preserve"> for at bekræfte, at du har </w:t>
            </w:r>
            <w:r w:rsidRPr="00946B03">
              <w:rPr>
                <w:lang w:val="da-DK"/>
              </w:rPr>
              <w:t xml:space="preserve">forstået reglerne for at være fraflyttet Danmark, ér fraflyttet og </w:t>
            </w:r>
            <w:r w:rsidR="007646C3">
              <w:rPr>
                <w:lang w:val="da-DK"/>
              </w:rPr>
              <w:t xml:space="preserve">ønsker, </w:t>
            </w:r>
            <w:r w:rsidRPr="00946B03">
              <w:rPr>
                <w:lang w:val="da-DK"/>
              </w:rPr>
              <w:t xml:space="preserve">at tilskuddet udbetales til </w:t>
            </w:r>
            <w:r w:rsidR="007646C3">
              <w:rPr>
                <w:lang w:val="da-DK"/>
              </w:rPr>
              <w:t>din</w:t>
            </w:r>
            <w:r w:rsidRPr="00946B03">
              <w:rPr>
                <w:lang w:val="da-DK"/>
              </w:rPr>
              <w:t xml:space="preserve"> udenlandske konto</w:t>
            </w:r>
            <w:r w:rsidR="00EB0A0C" w:rsidRPr="00946B03">
              <w:rPr>
                <w:lang w:val="da-DK"/>
              </w:rPr>
              <w:t>.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4593" w:rsidRPr="00946B03" w:rsidRDefault="006F4593" w:rsidP="003B53FF">
            <w:pPr>
              <w:rPr>
                <w:lang w:val="da-DK"/>
              </w:rPr>
            </w:pPr>
          </w:p>
        </w:tc>
      </w:tr>
    </w:tbl>
    <w:p w:rsidR="003130E3" w:rsidRPr="00946B03" w:rsidRDefault="003130E3" w:rsidP="003B53FF">
      <w:pPr>
        <w:pStyle w:val="Overskrift1"/>
        <w:jc w:val="right"/>
        <w:rPr>
          <w:sz w:val="18"/>
          <w:lang w:val="da-DK"/>
        </w:rPr>
      </w:pPr>
    </w:p>
    <w:p w:rsidR="00AB5A1A" w:rsidRPr="003B53FF" w:rsidRDefault="00654D1E" w:rsidP="003B53FF">
      <w:pPr>
        <w:pStyle w:val="Overskrift1"/>
        <w:jc w:val="right"/>
        <w:rPr>
          <w:sz w:val="18"/>
        </w:rPr>
      </w:pPr>
      <w:r w:rsidRPr="003B53FF">
        <w:rPr>
          <w:color w:val="E20000"/>
          <w:sz w:val="18"/>
        </w:rPr>
        <w:t xml:space="preserve">NOTE: </w:t>
      </w:r>
      <w:r w:rsidR="00AB5A1A" w:rsidRPr="003B53FF">
        <w:rPr>
          <w:color w:val="E20000"/>
          <w:sz w:val="18"/>
        </w:rPr>
        <w:t xml:space="preserve">Do </w:t>
      </w:r>
      <w:r w:rsidR="00AB5A1A" w:rsidRPr="003B53FF">
        <w:rPr>
          <w:i/>
          <w:color w:val="E20000"/>
          <w:sz w:val="18"/>
        </w:rPr>
        <w:t>not</w:t>
      </w:r>
      <w:r w:rsidR="00AB5A1A" w:rsidRPr="003B53FF">
        <w:rPr>
          <w:color w:val="E20000"/>
          <w:sz w:val="18"/>
        </w:rPr>
        <w:t xml:space="preserve"> </w:t>
      </w:r>
      <w:r w:rsidR="006F4593" w:rsidRPr="003B53FF">
        <w:rPr>
          <w:sz w:val="18"/>
        </w:rPr>
        <w:t>convert this W</w:t>
      </w:r>
      <w:r w:rsidR="00AB5A1A" w:rsidRPr="003B53FF">
        <w:rPr>
          <w:sz w:val="18"/>
        </w:rPr>
        <w:t>ord-document into a pdf-file.</w:t>
      </w:r>
    </w:p>
    <w:p w:rsidR="00AB5A1A" w:rsidRPr="003B53FF" w:rsidRDefault="00654D1E" w:rsidP="003B53FF">
      <w:pPr>
        <w:pStyle w:val="Overskrift1"/>
        <w:jc w:val="right"/>
        <w:rPr>
          <w:sz w:val="18"/>
        </w:rPr>
      </w:pPr>
      <w:r w:rsidRPr="003B53FF">
        <w:rPr>
          <w:sz w:val="18"/>
        </w:rPr>
        <w:t xml:space="preserve">This form </w:t>
      </w:r>
      <w:proofErr w:type="gramStart"/>
      <w:r w:rsidRPr="003B53FF">
        <w:rPr>
          <w:i/>
          <w:color w:val="E20000"/>
          <w:sz w:val="18"/>
        </w:rPr>
        <w:t>must</w:t>
      </w:r>
      <w:r w:rsidRPr="003B53FF">
        <w:rPr>
          <w:color w:val="E20000"/>
          <w:sz w:val="18"/>
        </w:rPr>
        <w:t xml:space="preserve"> </w:t>
      </w:r>
      <w:r w:rsidRPr="003B53FF">
        <w:rPr>
          <w:sz w:val="18"/>
        </w:rPr>
        <w:t>be s</w:t>
      </w:r>
      <w:r w:rsidR="00AB5A1A" w:rsidRPr="003B53FF">
        <w:rPr>
          <w:sz w:val="18"/>
        </w:rPr>
        <w:t>ubmitted</w:t>
      </w:r>
      <w:proofErr w:type="gramEnd"/>
      <w:r w:rsidR="00AB5A1A" w:rsidRPr="003B53FF">
        <w:rPr>
          <w:sz w:val="18"/>
        </w:rPr>
        <w:t xml:space="preserve"> in an editable format.</w:t>
      </w:r>
    </w:p>
    <w:sectPr w:rsidR="00AB5A1A" w:rsidRPr="003B53FF" w:rsidSect="00654D1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30" w:rsidRDefault="00D37F30" w:rsidP="003B53FF">
      <w:r>
        <w:separator/>
      </w:r>
    </w:p>
  </w:endnote>
  <w:endnote w:type="continuationSeparator" w:id="0">
    <w:p w:rsidR="00D37F30" w:rsidRDefault="00D37F30" w:rsidP="003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30" w:rsidRDefault="00D37F30" w:rsidP="003B53FF">
      <w:r>
        <w:separator/>
      </w:r>
    </w:p>
  </w:footnote>
  <w:footnote w:type="continuationSeparator" w:id="0">
    <w:p w:rsidR="00D37F30" w:rsidRDefault="00D37F30" w:rsidP="003B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D2" w:rsidRDefault="00C40BD2" w:rsidP="00A54307">
    <w:pPr>
      <w:pStyle w:val="Ingenafstand"/>
      <w:ind w:left="142"/>
      <w:rPr>
        <w:rFonts w:ascii="Century Schoolbook" w:hAnsi="Century Schoolbook" w:cstheme="minorHAnsi"/>
        <w:b/>
        <w:sz w:val="18"/>
        <w:szCs w:val="14"/>
        <w:lang w:val="en-US"/>
      </w:rPr>
    </w:pPr>
  </w:p>
  <w:p w:rsidR="00C40BD2" w:rsidRDefault="00C40BD2" w:rsidP="00A54307">
    <w:pPr>
      <w:pStyle w:val="Ingenafstand"/>
      <w:ind w:left="142"/>
      <w:rPr>
        <w:rFonts w:ascii="Century Schoolbook" w:hAnsi="Century Schoolbook" w:cstheme="minorHAnsi"/>
        <w:b/>
        <w:sz w:val="18"/>
        <w:szCs w:val="14"/>
        <w:lang w:val="en-US"/>
      </w:rPr>
    </w:pPr>
  </w:p>
  <w:p w:rsidR="00C40BD2" w:rsidRDefault="00C40BD2" w:rsidP="00A54307">
    <w:pPr>
      <w:pStyle w:val="Ingenafstand"/>
      <w:ind w:left="142"/>
      <w:rPr>
        <w:rFonts w:ascii="Century Schoolbook" w:hAnsi="Century Schoolbook" w:cstheme="minorHAnsi"/>
        <w:b/>
        <w:sz w:val="18"/>
        <w:szCs w:val="14"/>
        <w:lang w:val="en-US"/>
      </w:rPr>
    </w:pPr>
  </w:p>
  <w:p w:rsidR="00C40BD2" w:rsidRDefault="00C40BD2" w:rsidP="00A54307">
    <w:pPr>
      <w:pStyle w:val="Ingenafstand"/>
      <w:ind w:left="142"/>
      <w:rPr>
        <w:rFonts w:ascii="Century Schoolbook" w:hAnsi="Century Schoolbook" w:cstheme="minorHAnsi"/>
        <w:b/>
        <w:sz w:val="18"/>
        <w:szCs w:val="14"/>
        <w:lang w:val="en-US"/>
      </w:rPr>
    </w:pPr>
  </w:p>
  <w:p w:rsidR="00C40BD2" w:rsidRPr="003B53FF" w:rsidRDefault="00C40BD2" w:rsidP="003B53FF">
    <w:pPr>
      <w:pStyle w:val="Ingenafstand"/>
      <w:ind w:left="142"/>
      <w:jc w:val="both"/>
      <w:rPr>
        <w:rFonts w:ascii="Century Schoolbook" w:hAnsi="Century Schoolbook" w:cstheme="minorHAnsi"/>
        <w:b/>
        <w:sz w:val="24"/>
        <w:szCs w:val="14"/>
        <w:lang w:val="en-US"/>
      </w:rPr>
    </w:pPr>
  </w:p>
  <w:p w:rsidR="00D26DF0" w:rsidRPr="003B53FF" w:rsidRDefault="00D26DF0" w:rsidP="003B53FF">
    <w:pPr>
      <w:pStyle w:val="Ingenafstand"/>
      <w:ind w:left="142"/>
      <w:jc w:val="both"/>
      <w:rPr>
        <w:rFonts w:ascii="Century Schoolbook" w:hAnsi="Century Schoolbook" w:cstheme="minorHAnsi"/>
        <w:b/>
        <w:sz w:val="24"/>
        <w:szCs w:val="14"/>
        <w:lang w:val="en-US"/>
      </w:rPr>
    </w:pPr>
    <w:r w:rsidRPr="003B53FF">
      <w:rPr>
        <w:rFonts w:ascii="Century Schoolbook" w:hAnsi="Century Schoolbook" w:cstheme="minorHAnsi"/>
        <w:b/>
        <w:sz w:val="24"/>
        <w:szCs w:val="14"/>
        <w:lang w:val="en-US"/>
      </w:rPr>
      <w:t>Bank information for international wire transfers</w:t>
    </w:r>
  </w:p>
  <w:p w:rsidR="00D26DF0" w:rsidRPr="00C40BD2" w:rsidRDefault="00D26DF0" w:rsidP="003B53F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966"/>
    <w:multiLevelType w:val="hybridMultilevel"/>
    <w:tmpl w:val="8F2AE99C"/>
    <w:lvl w:ilvl="0" w:tplc="5522862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E"/>
    <w:rsid w:val="00013C2A"/>
    <w:rsid w:val="00023248"/>
    <w:rsid w:val="00087DDF"/>
    <w:rsid w:val="00092A04"/>
    <w:rsid w:val="000C24D0"/>
    <w:rsid w:val="000D279F"/>
    <w:rsid w:val="00172D4E"/>
    <w:rsid w:val="001D5CEE"/>
    <w:rsid w:val="00265D9B"/>
    <w:rsid w:val="002C5205"/>
    <w:rsid w:val="002F4754"/>
    <w:rsid w:val="003130E3"/>
    <w:rsid w:val="003B05F3"/>
    <w:rsid w:val="003B53FF"/>
    <w:rsid w:val="00415026"/>
    <w:rsid w:val="00477484"/>
    <w:rsid w:val="004A69ED"/>
    <w:rsid w:val="004C6998"/>
    <w:rsid w:val="004F4DE8"/>
    <w:rsid w:val="005575D6"/>
    <w:rsid w:val="0057491C"/>
    <w:rsid w:val="006479E2"/>
    <w:rsid w:val="00654D1E"/>
    <w:rsid w:val="006C5A56"/>
    <w:rsid w:val="006F4593"/>
    <w:rsid w:val="00707236"/>
    <w:rsid w:val="007646C3"/>
    <w:rsid w:val="007D7CCF"/>
    <w:rsid w:val="0082255F"/>
    <w:rsid w:val="008307BE"/>
    <w:rsid w:val="00833D90"/>
    <w:rsid w:val="008514BF"/>
    <w:rsid w:val="00870FB0"/>
    <w:rsid w:val="008A4D92"/>
    <w:rsid w:val="008E2A62"/>
    <w:rsid w:val="00946B03"/>
    <w:rsid w:val="00951E29"/>
    <w:rsid w:val="009734F5"/>
    <w:rsid w:val="00A54307"/>
    <w:rsid w:val="00A757B4"/>
    <w:rsid w:val="00AA37D2"/>
    <w:rsid w:val="00AB5A1A"/>
    <w:rsid w:val="00AD6437"/>
    <w:rsid w:val="00AE18C8"/>
    <w:rsid w:val="00B66B22"/>
    <w:rsid w:val="00B77964"/>
    <w:rsid w:val="00BE624E"/>
    <w:rsid w:val="00C3357D"/>
    <w:rsid w:val="00C40BD2"/>
    <w:rsid w:val="00C51CF8"/>
    <w:rsid w:val="00C842DE"/>
    <w:rsid w:val="00D26DF0"/>
    <w:rsid w:val="00D37948"/>
    <w:rsid w:val="00D37F30"/>
    <w:rsid w:val="00DB7876"/>
    <w:rsid w:val="00E20388"/>
    <w:rsid w:val="00E31957"/>
    <w:rsid w:val="00E510A1"/>
    <w:rsid w:val="00E84F48"/>
    <w:rsid w:val="00EB0A0C"/>
    <w:rsid w:val="00EC40AA"/>
    <w:rsid w:val="00F60472"/>
    <w:rsid w:val="00FA2918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3BE73"/>
  <w15:docId w15:val="{330A6BE3-4F4A-4D24-AD8F-3740CADC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57"/>
    <w:pPr>
      <w:spacing w:after="0" w:line="240" w:lineRule="auto"/>
    </w:pPr>
    <w:rPr>
      <w:rFonts w:ascii="Century Schoolbook" w:eastAsia="Times New Roman" w:hAnsi="Century Schoolbook" w:cs="Times New Roman"/>
      <w:sz w:val="16"/>
      <w:szCs w:val="16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3B53FF"/>
    <w:pPr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B53FF"/>
    <w:rPr>
      <w:rFonts w:ascii="Century Schoolbook" w:eastAsia="Times New Roman" w:hAnsi="Century Schoolbook" w:cs="Arial"/>
      <w:b/>
      <w:bCs/>
      <w:sz w:val="16"/>
      <w:szCs w:val="32"/>
      <w:lang w:val="en-US"/>
    </w:rPr>
  </w:style>
  <w:style w:type="character" w:styleId="Hyperlink">
    <w:name w:val="Hyperlink"/>
    <w:uiPriority w:val="99"/>
    <w:rsid w:val="00654D1E"/>
    <w:rPr>
      <w:color w:val="0000FF"/>
      <w:u w:val="single"/>
    </w:rPr>
  </w:style>
  <w:style w:type="paragraph" w:styleId="Ingenafstand">
    <w:name w:val="No Spacing"/>
    <w:uiPriority w:val="1"/>
    <w:qFormat/>
    <w:rsid w:val="00654D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654D1E"/>
  </w:style>
  <w:style w:type="paragraph" w:styleId="Sidehoved">
    <w:name w:val="header"/>
    <w:basedOn w:val="Normal"/>
    <w:link w:val="SidehovedTegn"/>
    <w:uiPriority w:val="99"/>
    <w:unhideWhenUsed/>
    <w:rsid w:val="00654D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54D1E"/>
    <w:rPr>
      <w:rFonts w:ascii="Verdana" w:eastAsia="Times New Roman" w:hAnsi="Verdana" w:cs="Times New Roman"/>
      <w:sz w:val="18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54D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54D1E"/>
    <w:rPr>
      <w:rFonts w:ascii="Verdana" w:eastAsia="Times New Roman" w:hAnsi="Verdana" w:cs="Times New Roman"/>
      <w:sz w:val="1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79E2"/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79E2"/>
    <w:rPr>
      <w:rFonts w:ascii="Tahoma" w:eastAsia="Times New Roman" w:hAnsi="Tahoma" w:cs="Tahoma"/>
      <w:sz w:val="16"/>
      <w:szCs w:val="16"/>
    </w:rPr>
  </w:style>
  <w:style w:type="paragraph" w:customStyle="1" w:styleId="gmail-msonospacing">
    <w:name w:val="gmail-msonospacing"/>
    <w:basedOn w:val="Normal"/>
    <w:rsid w:val="00C51CF8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F60472"/>
    <w:rPr>
      <w:color w:val="800080" w:themeColor="followedHyperlink"/>
      <w:u w:val="single"/>
    </w:rPr>
  </w:style>
  <w:style w:type="paragraph" w:customStyle="1" w:styleId="Template-Virksomhedsnavn">
    <w:name w:val="Template - Virksomheds navn"/>
    <w:basedOn w:val="Normal"/>
    <w:next w:val="Template-Adresse"/>
    <w:uiPriority w:val="99"/>
    <w:semiHidden/>
    <w:rsid w:val="003130E3"/>
    <w:pPr>
      <w:spacing w:line="220" w:lineRule="atLeast"/>
    </w:pPr>
    <w:rPr>
      <w:rFonts w:ascii="Franklin Gothic Demi" w:hAnsi="Franklin Gothic Demi"/>
      <w:noProof/>
      <w:sz w:val="17"/>
    </w:rPr>
  </w:style>
  <w:style w:type="paragraph" w:customStyle="1" w:styleId="Template-Adresse">
    <w:name w:val="Template - Adresse"/>
    <w:basedOn w:val="Normal"/>
    <w:uiPriority w:val="99"/>
    <w:semiHidden/>
    <w:rsid w:val="003130E3"/>
    <w:pPr>
      <w:tabs>
        <w:tab w:val="left" w:pos="601"/>
        <w:tab w:val="left" w:pos="782"/>
      </w:tabs>
      <w:spacing w:line="220" w:lineRule="atLeast"/>
    </w:pPr>
    <w:rPr>
      <w:rFonts w:ascii="Franklin Gothic Book" w:hAnsi="Franklin Gothic Book"/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870F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slks.dk/englis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kat.dk/data.aspx?oid=1977374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2765</Characters>
  <Application>Microsoft Office Word</Application>
  <DocSecurity>0</DocSecurity>
  <Lines>92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Bülow</dc:creator>
  <cp:lastModifiedBy>Ane Bülow</cp:lastModifiedBy>
  <cp:revision>2</cp:revision>
  <dcterms:created xsi:type="dcterms:W3CDTF">2022-12-21T17:17:00Z</dcterms:created>
  <dcterms:modified xsi:type="dcterms:W3CDTF">2022-12-21T17:17:00Z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