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9E97" w14:textId="77777777" w:rsidR="00CF43B1" w:rsidRDefault="00CF43B1" w:rsidP="00CF43B1">
      <w:pPr>
        <w:pStyle w:val="Overskrift4"/>
      </w:pPr>
      <w:bookmarkStart w:id="0" w:name="_GoBack"/>
      <w:bookmarkEnd w:id="0"/>
      <w:r>
        <w:t>Pulje til styrkelse af forskerkompetencer – anden opkvalificering</w:t>
      </w:r>
    </w:p>
    <w:p w14:paraId="037AF1B5" w14:textId="77777777" w:rsidR="00CF43B1" w:rsidRDefault="00CF43B1" w:rsidP="00244531">
      <w:pPr>
        <w:rPr>
          <w:i/>
        </w:rPr>
      </w:pPr>
    </w:p>
    <w:p w14:paraId="1E976122" w14:textId="77777777" w:rsidR="00244531" w:rsidRPr="00CB70FC" w:rsidRDefault="00244531" w:rsidP="00244531">
      <w:pPr>
        <w:rPr>
          <w:i/>
        </w:rPr>
      </w:pPr>
      <w:r w:rsidRPr="00CB70FC">
        <w:rPr>
          <w:i/>
        </w:rPr>
        <w:t>Ansøgningen må maks. fylde 10.000 anslag. Ansøgningen skal uploades i pdf-format.</w:t>
      </w:r>
    </w:p>
    <w:p w14:paraId="3076078E" w14:textId="77777777" w:rsidR="00244531" w:rsidRPr="00CB70FC" w:rsidRDefault="00244531">
      <w:pPr>
        <w:rPr>
          <w:b/>
        </w:rPr>
      </w:pPr>
    </w:p>
    <w:p w14:paraId="3B0CA0E3" w14:textId="77777777" w:rsidR="00C1038A" w:rsidRPr="00CB70FC" w:rsidRDefault="00C50C36">
      <w:pPr>
        <w:rPr>
          <w:b/>
        </w:rPr>
      </w:pPr>
      <w:r w:rsidRPr="00CB70FC">
        <w:rPr>
          <w:b/>
        </w:rPr>
        <w:t>Muse</w:t>
      </w:r>
      <w:r w:rsidR="00C234FA" w:rsidRPr="00CB70FC">
        <w:rPr>
          <w:b/>
        </w:rPr>
        <w:t>ets navn</w:t>
      </w:r>
      <w:r w:rsidR="00C97EF3" w:rsidRPr="00CB70FC">
        <w:rPr>
          <w:b/>
        </w:rPr>
        <w:t xml:space="preserve">: </w:t>
      </w:r>
    </w:p>
    <w:p w14:paraId="6E84F72F" w14:textId="77777777" w:rsidR="005370B6" w:rsidRPr="00CB70FC" w:rsidRDefault="005370B6" w:rsidP="00C50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BB44A" w14:textId="19BA23E8" w:rsidR="005370B6" w:rsidRPr="00CB70FC" w:rsidRDefault="002E0828" w:rsidP="005370B6">
      <w:pPr>
        <w:rPr>
          <w:b/>
        </w:rPr>
      </w:pPr>
      <w:r>
        <w:rPr>
          <w:b/>
        </w:rPr>
        <w:br/>
      </w:r>
      <w:r w:rsidR="005370B6">
        <w:rPr>
          <w:b/>
        </w:rPr>
        <w:t>Medarbejderen</w:t>
      </w:r>
      <w:r w:rsidR="005370B6" w:rsidRPr="00CB70FC">
        <w:rPr>
          <w:b/>
        </w:rPr>
        <w:t>s navn</w:t>
      </w:r>
      <w:r w:rsidR="000B33EC">
        <w:rPr>
          <w:b/>
        </w:rPr>
        <w:t xml:space="preserve"> og</w:t>
      </w:r>
      <w:r w:rsidR="004730A6">
        <w:rPr>
          <w:b/>
        </w:rPr>
        <w:t xml:space="preserve"> ansættelsesforhold</w:t>
      </w:r>
      <w:r w:rsidR="000B33EC">
        <w:rPr>
          <w:b/>
        </w:rPr>
        <w:t xml:space="preserve"> på museet</w:t>
      </w:r>
      <w:r w:rsidR="005370B6" w:rsidRPr="00CB70FC">
        <w:rPr>
          <w:b/>
        </w:rPr>
        <w:t xml:space="preserve">: </w:t>
      </w:r>
    </w:p>
    <w:p w14:paraId="22108295" w14:textId="77777777" w:rsidR="005370B6" w:rsidRPr="00CB70FC" w:rsidRDefault="005370B6" w:rsidP="0053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E3FCE" w14:textId="77777777" w:rsidR="00C50C36" w:rsidRPr="00CB70FC" w:rsidRDefault="00C50C36">
      <w:pPr>
        <w:rPr>
          <w:b/>
        </w:rPr>
      </w:pPr>
    </w:p>
    <w:p w14:paraId="1692AC16" w14:textId="4D77AECE" w:rsidR="005B70D8" w:rsidRDefault="005B70D8">
      <w:pPr>
        <w:rPr>
          <w:b/>
        </w:rPr>
      </w:pPr>
      <w:r w:rsidRPr="00CB70FC">
        <w:rPr>
          <w:b/>
        </w:rPr>
        <w:t>Har museet allerede fastansatte medarbejdere på ph.d.-niveau:</w:t>
      </w:r>
    </w:p>
    <w:p w14:paraId="037A0010" w14:textId="1FE3A0BF" w:rsidR="00CB0363" w:rsidRPr="00C371B1" w:rsidRDefault="00CB0363">
      <w:pPr>
        <w:rPr>
          <w:i/>
        </w:rPr>
      </w:pPr>
      <w:r w:rsidRPr="00E43D2F">
        <w:rPr>
          <w:i/>
        </w:rPr>
        <w:t>Puljen støtter fortrinsvis museer uden fastansatte medarbejdere på ph.d.-niveau, sekundært museer med flere fagområder, der kræver yderligere opkvalificering af medarbejdere.</w:t>
      </w:r>
    </w:p>
    <w:p w14:paraId="13E0915A" w14:textId="77777777" w:rsidR="005B70D8" w:rsidRPr="00CB70FC" w:rsidRDefault="005B70D8" w:rsidP="005B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934D681" w14:textId="77777777" w:rsidR="000B33EC" w:rsidRDefault="000B33EC" w:rsidP="000B33EC">
      <w:pPr>
        <w:rPr>
          <w:b/>
        </w:rPr>
      </w:pPr>
    </w:p>
    <w:p w14:paraId="6B15DE2A" w14:textId="77777777" w:rsidR="000B33EC" w:rsidRPr="00CB70FC" w:rsidRDefault="000B33EC" w:rsidP="000B33EC">
      <w:pPr>
        <w:rPr>
          <w:b/>
        </w:rPr>
      </w:pPr>
      <w:r w:rsidRPr="00CB70FC">
        <w:rPr>
          <w:b/>
        </w:rPr>
        <w:t>Projekttitel:</w:t>
      </w:r>
    </w:p>
    <w:p w14:paraId="40F8E027" w14:textId="77777777" w:rsidR="000B33EC" w:rsidRPr="00CB70FC" w:rsidRDefault="000B33EC" w:rsidP="000B3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BC0B6A" w14:textId="77777777" w:rsidR="005B70D8" w:rsidRPr="00CB70FC" w:rsidRDefault="005B70D8">
      <w:pPr>
        <w:rPr>
          <w:b/>
        </w:rPr>
      </w:pPr>
    </w:p>
    <w:p w14:paraId="4A32C7B3" w14:textId="77777777" w:rsidR="00302A81" w:rsidRDefault="00302A81">
      <w:pPr>
        <w:rPr>
          <w:b/>
        </w:rPr>
      </w:pPr>
      <w:r w:rsidRPr="00302A81">
        <w:rPr>
          <w:b/>
        </w:rPr>
        <w:t>Hvilken type projekt søges der til her?</w:t>
      </w:r>
    </w:p>
    <w:p w14:paraId="16F55756" w14:textId="477D4E34" w:rsidR="00302A81" w:rsidRDefault="004730A6">
      <w:pPr>
        <w:rPr>
          <w:b/>
        </w:rPr>
      </w:pPr>
      <w:r>
        <w:rPr>
          <w:b/>
        </w:rPr>
        <w:t>Puljen støtter</w:t>
      </w:r>
      <w:r w:rsidR="00302A81">
        <w:rPr>
          <w:b/>
        </w:rPr>
        <w:t xml:space="preserve"> følgende: </w:t>
      </w:r>
    </w:p>
    <w:p w14:paraId="3C7DC666" w14:textId="4BE8E701" w:rsidR="00C215B9" w:rsidRDefault="00C215B9" w:rsidP="00C215B9">
      <w:pPr>
        <w:pStyle w:val="Opstilling-punkttegn"/>
      </w:pPr>
      <w:r>
        <w:t xml:space="preserve">Forberedelse af ph.d.-ansøgninger (max 3 mdrs. frikøb) </w:t>
      </w:r>
    </w:p>
    <w:p w14:paraId="4030FB17" w14:textId="77777777" w:rsidR="00C215B9" w:rsidRDefault="00C215B9" w:rsidP="00C215B9">
      <w:pPr>
        <w:pStyle w:val="Opstilling-punkttegn"/>
      </w:pPr>
      <w:r>
        <w:t xml:space="preserve">Opkvalificerende projekter, f.eks.: </w:t>
      </w:r>
    </w:p>
    <w:p w14:paraId="321D7880" w14:textId="77777777" w:rsidR="00C215B9" w:rsidRDefault="00C215B9" w:rsidP="00C215B9">
      <w:pPr>
        <w:pStyle w:val="Opstilling-punkttegn"/>
      </w:pPr>
      <w:r>
        <w:t>Frikøb i forbindelse med sammenskrivning af artikler (sammenlægningsafhandling)</w:t>
      </w:r>
    </w:p>
    <w:p w14:paraId="2CFFCE0E" w14:textId="55554D11" w:rsidR="00C215B9" w:rsidRDefault="00C215B9" w:rsidP="00C371B1">
      <w:pPr>
        <w:pStyle w:val="Opstilling-punkttegn"/>
      </w:pPr>
      <w:r>
        <w:t xml:space="preserve">Deltagelse i ph.d.-kurser eller andre aktiviteter, der kan bidrage til at ansøger opnår ph.d.-niveau. </w:t>
      </w:r>
    </w:p>
    <w:p w14:paraId="2B02CC83" w14:textId="45EA9932" w:rsidR="00302A81" w:rsidRDefault="00302A81" w:rsidP="00302A81">
      <w:pPr>
        <w:pStyle w:val="Opstilling-punkttegn"/>
        <w:numPr>
          <w:ilvl w:val="0"/>
          <w:numId w:val="0"/>
        </w:numPr>
        <w:ind w:left="360"/>
      </w:pPr>
    </w:p>
    <w:p w14:paraId="5403FF82" w14:textId="396688B1" w:rsidR="00063486" w:rsidRDefault="00063486" w:rsidP="00302A81">
      <w:pPr>
        <w:pStyle w:val="Opstilling-punkttegn"/>
        <w:numPr>
          <w:ilvl w:val="0"/>
          <w:numId w:val="0"/>
        </w:numPr>
        <w:ind w:left="360"/>
      </w:pPr>
    </w:p>
    <w:p w14:paraId="27676741" w14:textId="77777777" w:rsidR="00063486" w:rsidRDefault="00063486" w:rsidP="00063486">
      <w:pPr>
        <w:rPr>
          <w:b/>
        </w:rPr>
      </w:pPr>
      <w:r>
        <w:rPr>
          <w:b/>
        </w:rPr>
        <w:t>Kortfattet p</w:t>
      </w:r>
      <w:r w:rsidRPr="00CB70FC">
        <w:rPr>
          <w:b/>
        </w:rPr>
        <w:t xml:space="preserve">rojektbeskrivelse: </w:t>
      </w:r>
    </w:p>
    <w:p w14:paraId="2D96CD63" w14:textId="3C2C5964" w:rsidR="00063486" w:rsidRPr="00063486" w:rsidRDefault="00063486" w:rsidP="00063486">
      <w:pPr>
        <w:rPr>
          <w:i/>
        </w:rPr>
      </w:pPr>
      <w:r w:rsidRPr="00E43D2F">
        <w:rPr>
          <w:i/>
        </w:rPr>
        <w:t>Overvejelser om teori, metode og problemformulering</w:t>
      </w:r>
      <w:r>
        <w:rPr>
          <w:i/>
        </w:rPr>
        <w:t>.</w:t>
      </w:r>
    </w:p>
    <w:p w14:paraId="2A13C411" w14:textId="77777777" w:rsidR="00CC2D97" w:rsidRPr="00CB70FC" w:rsidRDefault="00CC2D97" w:rsidP="005B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4080D8" w14:textId="0A0B061A" w:rsidR="004730A6" w:rsidRPr="00CB70FC" w:rsidRDefault="004730A6">
      <w:pPr>
        <w:rPr>
          <w:b/>
        </w:rPr>
      </w:pPr>
    </w:p>
    <w:p w14:paraId="5573493E" w14:textId="2B0117E1" w:rsidR="00CB0363" w:rsidRDefault="00CB0363" w:rsidP="00C215B9">
      <w:pPr>
        <w:rPr>
          <w:b/>
        </w:rPr>
      </w:pPr>
    </w:p>
    <w:p w14:paraId="1F907730" w14:textId="77777777" w:rsidR="00CB0363" w:rsidRDefault="00C215B9" w:rsidP="00C215B9">
      <w:pPr>
        <w:rPr>
          <w:b/>
        </w:rPr>
      </w:pPr>
      <w:r>
        <w:rPr>
          <w:b/>
        </w:rPr>
        <w:t xml:space="preserve">Kortfattet forskningsoversigt: </w:t>
      </w:r>
    </w:p>
    <w:p w14:paraId="1E350C3E" w14:textId="76FBE7B5" w:rsidR="00C215B9" w:rsidRPr="00E43D2F" w:rsidRDefault="00CB0363" w:rsidP="00C215B9">
      <w:pPr>
        <w:rPr>
          <w:i/>
        </w:rPr>
      </w:pPr>
      <w:r w:rsidRPr="00E43D2F">
        <w:rPr>
          <w:i/>
        </w:rPr>
        <w:t>Hvad er ellers produceret om emnet</w:t>
      </w:r>
      <w:r w:rsidR="00E43D2F">
        <w:rPr>
          <w:i/>
        </w:rPr>
        <w:t>?</w:t>
      </w:r>
    </w:p>
    <w:p w14:paraId="14F48F5B" w14:textId="170D1ADC" w:rsidR="00C215B9" w:rsidRPr="00CB70FC" w:rsidRDefault="00C215B9" w:rsidP="00C21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8AC05D1" w14:textId="77777777" w:rsidR="005B70D8" w:rsidRDefault="005B70D8">
      <w:pPr>
        <w:rPr>
          <w:b/>
        </w:rPr>
      </w:pPr>
    </w:p>
    <w:p w14:paraId="11392102" w14:textId="77777777" w:rsidR="00560B7A" w:rsidRDefault="00560B7A" w:rsidP="00053C98">
      <w:pPr>
        <w:rPr>
          <w:b/>
        </w:rPr>
      </w:pPr>
    </w:p>
    <w:p w14:paraId="6A67FB1D" w14:textId="66637980" w:rsidR="00053C98" w:rsidRPr="00CB70FC" w:rsidRDefault="00053C98" w:rsidP="00053C98">
      <w:pPr>
        <w:rPr>
          <w:b/>
        </w:rPr>
      </w:pPr>
      <w:r w:rsidRPr="00CB70FC">
        <w:rPr>
          <w:b/>
        </w:rPr>
        <w:t>Projektets forventede resultat</w:t>
      </w:r>
      <w:r w:rsidR="00560B7A">
        <w:rPr>
          <w:b/>
        </w:rPr>
        <w:t>:</w:t>
      </w:r>
    </w:p>
    <w:p w14:paraId="32197FB9" w14:textId="77777777" w:rsidR="00053C98" w:rsidRPr="00CB70FC" w:rsidRDefault="00053C98" w:rsidP="00053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ABBBE4" w14:textId="77777777" w:rsidR="00E43D2F" w:rsidRDefault="00E43D2F">
      <w:pPr>
        <w:rPr>
          <w:b/>
        </w:rPr>
      </w:pPr>
    </w:p>
    <w:p w14:paraId="19280CF4" w14:textId="1B530610" w:rsidR="00C371B1" w:rsidRDefault="00C371B1">
      <w:pPr>
        <w:rPr>
          <w:b/>
        </w:rPr>
      </w:pPr>
    </w:p>
    <w:p w14:paraId="5B1C43D7" w14:textId="77777777" w:rsidR="00560B7A" w:rsidRDefault="00560B7A">
      <w:pPr>
        <w:rPr>
          <w:b/>
        </w:rPr>
      </w:pPr>
    </w:p>
    <w:p w14:paraId="0E78BA84" w14:textId="05B79B99" w:rsidR="00E43D2F" w:rsidRDefault="00E43D2F">
      <w:pPr>
        <w:rPr>
          <w:b/>
        </w:rPr>
      </w:pPr>
      <w:r>
        <w:rPr>
          <w:b/>
        </w:rPr>
        <w:t xml:space="preserve">Beskriv eventuelle samarbejdspartnere. </w:t>
      </w:r>
    </w:p>
    <w:p w14:paraId="6FD8E5CA" w14:textId="4608A313" w:rsidR="00C371B1" w:rsidRDefault="00C371B1">
      <w:pPr>
        <w:rPr>
          <w:b/>
        </w:rPr>
      </w:pPr>
      <w:r>
        <w:rPr>
          <w:i/>
        </w:rPr>
        <w:t xml:space="preserve">Hvis </w:t>
      </w:r>
      <w:r w:rsidRPr="00C371B1">
        <w:rPr>
          <w:i/>
        </w:rPr>
        <w:t>der søges om forberedelse til udarbejdelse af ph.d.-ansøgning vedlægges dokumentation for dialog med potentiel vejleder.</w:t>
      </w:r>
    </w:p>
    <w:p w14:paraId="7B6573FC" w14:textId="3F3190CC" w:rsidR="00C97EF3" w:rsidRDefault="00C97EF3" w:rsidP="00C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874DBC" w14:textId="77777777" w:rsidR="00C97EF3" w:rsidRPr="00CB70FC" w:rsidRDefault="00C97EF3"/>
    <w:p w14:paraId="73C526CC" w14:textId="6FC809F7" w:rsidR="004730A6" w:rsidRDefault="004730A6" w:rsidP="00AB2F60">
      <w:pPr>
        <w:rPr>
          <w:b/>
        </w:rPr>
      </w:pPr>
    </w:p>
    <w:p w14:paraId="3D2F30DA" w14:textId="0A85D895" w:rsidR="00AB2F60" w:rsidRPr="00CB70FC" w:rsidRDefault="00F4706A" w:rsidP="00AB2F60">
      <w:pPr>
        <w:rPr>
          <w:b/>
        </w:rPr>
      </w:pPr>
      <w:r>
        <w:rPr>
          <w:b/>
        </w:rPr>
        <w:t xml:space="preserve">Projektets relevans for museets vedtægts- eller lovbestemte ansvarsområde, som lyder: </w:t>
      </w:r>
    </w:p>
    <w:p w14:paraId="5671F57C" w14:textId="77777777" w:rsidR="00AB2F60" w:rsidRPr="00CB70FC" w:rsidRDefault="00AB2F60" w:rsidP="00AB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E36B2A" w14:textId="77777777" w:rsidR="00AB2F60" w:rsidRPr="00CB70FC" w:rsidRDefault="00AB2F60" w:rsidP="00AB2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931148" w14:textId="77777777" w:rsidR="00A24264" w:rsidRPr="00CB70FC" w:rsidRDefault="00A24264"/>
    <w:p w14:paraId="5C2A8ACD" w14:textId="77777777" w:rsidR="00F4706A" w:rsidRDefault="00F4706A" w:rsidP="004730A6">
      <w:pPr>
        <w:rPr>
          <w:b/>
        </w:rPr>
      </w:pPr>
    </w:p>
    <w:p w14:paraId="63244DF5" w14:textId="799820AD" w:rsidR="004730A6" w:rsidRPr="00CB70FC" w:rsidRDefault="00F4706A" w:rsidP="004730A6">
      <w:pPr>
        <w:rPr>
          <w:b/>
        </w:rPr>
      </w:pPr>
      <w:r>
        <w:rPr>
          <w:b/>
        </w:rPr>
        <w:t xml:space="preserve">Projektets relevans for medarbejderens tidligere forskning: </w:t>
      </w:r>
    </w:p>
    <w:p w14:paraId="02CFACEA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29389D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6DD44C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4C776" w14:textId="1AC6C1A7" w:rsidR="00F4706A" w:rsidRPr="00CB70FC" w:rsidRDefault="00F4706A"/>
    <w:p w14:paraId="57947FFD" w14:textId="77777777" w:rsidR="00C97EF3" w:rsidRPr="00CB70FC" w:rsidRDefault="00C97EF3">
      <w:pPr>
        <w:rPr>
          <w:b/>
        </w:rPr>
      </w:pPr>
      <w:r w:rsidRPr="00CB70FC">
        <w:rPr>
          <w:b/>
        </w:rPr>
        <w:t>Hvordan videndeles projektets resultat</w:t>
      </w:r>
      <w:r w:rsidR="00244531" w:rsidRPr="00CB70FC">
        <w:rPr>
          <w:b/>
        </w:rPr>
        <w:t>er i relevante faglige miljøer</w:t>
      </w:r>
      <w:r w:rsidR="00C50C36" w:rsidRPr="00CB70FC">
        <w:rPr>
          <w:b/>
        </w:rPr>
        <w:t>:</w:t>
      </w:r>
    </w:p>
    <w:p w14:paraId="76FEF20F" w14:textId="77777777" w:rsidR="00C97EF3" w:rsidRPr="00CB70FC" w:rsidRDefault="00C97EF3" w:rsidP="00C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931E5" w14:textId="77777777" w:rsidR="00C97EF3" w:rsidRPr="00CB70FC" w:rsidRDefault="00C97EF3" w:rsidP="00C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BEF30" w14:textId="77777777" w:rsidR="00C97EF3" w:rsidRPr="00CB70FC" w:rsidRDefault="00C97EF3" w:rsidP="00C9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4BF7A" w14:textId="77777777" w:rsidR="004730A6" w:rsidRDefault="004730A6" w:rsidP="004730A6">
      <w:pPr>
        <w:rPr>
          <w:b/>
        </w:rPr>
      </w:pPr>
    </w:p>
    <w:p w14:paraId="7E89C155" w14:textId="307834F7" w:rsidR="004730A6" w:rsidRPr="00CB70FC" w:rsidRDefault="004730A6" w:rsidP="004730A6">
      <w:pPr>
        <w:rPr>
          <w:b/>
        </w:rPr>
      </w:pPr>
      <w:r>
        <w:rPr>
          <w:b/>
        </w:rPr>
        <w:t xml:space="preserve">Projektets tidsplan: </w:t>
      </w:r>
    </w:p>
    <w:p w14:paraId="05CAD42A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3A1384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0B9B00" w14:textId="77777777" w:rsidR="004730A6" w:rsidRPr="00CB70FC" w:rsidRDefault="004730A6" w:rsidP="004730A6"/>
    <w:p w14:paraId="244625FE" w14:textId="77777777" w:rsidR="004730A6" w:rsidRPr="00CB70FC" w:rsidRDefault="004730A6" w:rsidP="004730A6">
      <w:pPr>
        <w:rPr>
          <w:b/>
        </w:rPr>
      </w:pPr>
      <w:r>
        <w:rPr>
          <w:b/>
        </w:rPr>
        <w:t xml:space="preserve">Overvejelse om publicering: </w:t>
      </w:r>
    </w:p>
    <w:p w14:paraId="322C56B1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06A0D6" w14:textId="77777777" w:rsidR="004730A6" w:rsidRPr="00CB70FC" w:rsidRDefault="004730A6" w:rsidP="00473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B3EBD6" w14:textId="77777777" w:rsidR="00C97EF3" w:rsidRPr="00CB70FC" w:rsidRDefault="00C97EF3"/>
    <w:p w14:paraId="646B640E" w14:textId="77777777" w:rsidR="000326A3" w:rsidRPr="00CB70FC" w:rsidRDefault="00E04113" w:rsidP="000326A3">
      <w:pPr>
        <w:rPr>
          <w:b/>
        </w:rPr>
      </w:pPr>
      <w:r>
        <w:rPr>
          <w:b/>
        </w:rPr>
        <w:t>Uddyb</w:t>
      </w:r>
      <w:r w:rsidR="00E42B19">
        <w:rPr>
          <w:b/>
        </w:rPr>
        <w:t xml:space="preserve"> </w:t>
      </w:r>
      <w:r w:rsidR="000326A3" w:rsidRPr="00CB70FC">
        <w:rPr>
          <w:b/>
        </w:rPr>
        <w:t>projektets finansiering, herunder medfinansiering og køb af eksterne ydelser:</w:t>
      </w:r>
    </w:p>
    <w:p w14:paraId="06EA5BE9" w14:textId="77777777" w:rsidR="000326A3" w:rsidRPr="00CB70FC" w:rsidRDefault="000326A3" w:rsidP="0003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49F8E" w14:textId="77777777" w:rsidR="000326A3" w:rsidRPr="00CB70FC" w:rsidRDefault="000326A3" w:rsidP="0003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FA0757" w14:textId="77777777" w:rsidR="000326A3" w:rsidRPr="00CB70FC" w:rsidRDefault="000326A3" w:rsidP="00032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87F01" w14:textId="77777777" w:rsidR="000326A3" w:rsidRPr="00CB70FC" w:rsidRDefault="000326A3" w:rsidP="000326A3"/>
    <w:p w14:paraId="542D2081" w14:textId="77777777" w:rsidR="000326A3" w:rsidRPr="00CB70FC" w:rsidRDefault="000326A3" w:rsidP="000326A3"/>
    <w:p w14:paraId="6244D837" w14:textId="77777777" w:rsidR="000326A3" w:rsidRPr="00CB70FC" w:rsidRDefault="000326A3"/>
    <w:sectPr w:rsidR="000326A3" w:rsidRPr="00CB70FC" w:rsidSect="0019762C">
      <w:footerReference w:type="default" r:id="rId7"/>
      <w:headerReference w:type="first" r:id="rId8"/>
      <w:pgSz w:w="11906" w:h="16838" w:code="9"/>
      <w:pgMar w:top="2552" w:right="1134" w:bottom="1701" w:left="1134" w:header="1588" w:footer="130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E709" w14:textId="77777777" w:rsidR="0003041A" w:rsidRDefault="0003041A">
      <w:r>
        <w:separator/>
      </w:r>
    </w:p>
  </w:endnote>
  <w:endnote w:type="continuationSeparator" w:id="0">
    <w:p w14:paraId="457125E8" w14:textId="77777777" w:rsidR="0003041A" w:rsidRDefault="0003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0D72" w14:textId="2254AD1A" w:rsidR="00C1038A" w:rsidRDefault="00C1038A">
    <w:pPr>
      <w:pStyle w:val="Sidefod"/>
      <w:framePr w:wrap="around" w:hAnchor="page" w:x="9311" w:y="13382" w:anchorLock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63486">
      <w:rPr>
        <w:rStyle w:val="Sidetal"/>
        <w:noProof/>
      </w:rPr>
      <w:t>2</w:t>
    </w:r>
    <w:r>
      <w:rPr>
        <w:rStyle w:val="Sidetal"/>
      </w:rPr>
      <w:fldChar w:fldCharType="end"/>
    </w:r>
  </w:p>
  <w:p w14:paraId="2E56C22E" w14:textId="77777777" w:rsidR="00C1038A" w:rsidRDefault="00C103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E79F" w14:textId="77777777" w:rsidR="0003041A" w:rsidRDefault="0003041A">
      <w:r>
        <w:separator/>
      </w:r>
    </w:p>
  </w:footnote>
  <w:footnote w:type="continuationSeparator" w:id="0">
    <w:p w14:paraId="709344E0" w14:textId="77777777" w:rsidR="0003041A" w:rsidRDefault="0003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A2F4" w14:textId="77777777" w:rsidR="00C1038A" w:rsidRDefault="002B2F8B">
    <w:pPr>
      <w:pStyle w:val="Overskrift4"/>
    </w:pPr>
    <w:r>
      <w:t>Projektbeskrivelse</w:t>
    </w:r>
    <w:r w:rsidR="00CF43B1">
      <w:t>sskabelon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3A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F61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94D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C25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2E6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88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00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F4C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CC1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06FE2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71024"/>
    <w:multiLevelType w:val="singleLevel"/>
    <w:tmpl w:val="3078B7E2"/>
    <w:lvl w:ilvl="0">
      <w:start w:val="1"/>
      <w:numFmt w:val="bullet"/>
      <w:lvlText w:val="▫"/>
      <w:lvlJc w:val="left"/>
      <w:pPr>
        <w:tabs>
          <w:tab w:val="num" w:pos="587"/>
        </w:tabs>
        <w:ind w:left="454" w:hanging="227"/>
      </w:pPr>
      <w:rPr>
        <w:rFonts w:ascii="Times New Roman" w:hAnsi="Times New Roman" w:hint="default"/>
      </w:rPr>
    </w:lvl>
  </w:abstractNum>
  <w:abstractNum w:abstractNumId="11" w15:restartNumberingAfterBreak="0">
    <w:nsid w:val="333237CB"/>
    <w:multiLevelType w:val="hybridMultilevel"/>
    <w:tmpl w:val="384051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8B"/>
    <w:rsid w:val="0003041A"/>
    <w:rsid w:val="000326A3"/>
    <w:rsid w:val="00032B58"/>
    <w:rsid w:val="00041A8A"/>
    <w:rsid w:val="00053C98"/>
    <w:rsid w:val="00063486"/>
    <w:rsid w:val="000B33EC"/>
    <w:rsid w:val="000F27A2"/>
    <w:rsid w:val="00116C24"/>
    <w:rsid w:val="0019762C"/>
    <w:rsid w:val="001D6059"/>
    <w:rsid w:val="001E5AD2"/>
    <w:rsid w:val="00244531"/>
    <w:rsid w:val="00251D2B"/>
    <w:rsid w:val="002729A1"/>
    <w:rsid w:val="002809FA"/>
    <w:rsid w:val="002A17F2"/>
    <w:rsid w:val="002A40B9"/>
    <w:rsid w:val="002B2F8B"/>
    <w:rsid w:val="002E0828"/>
    <w:rsid w:val="00302A81"/>
    <w:rsid w:val="00313FB3"/>
    <w:rsid w:val="00383F93"/>
    <w:rsid w:val="003870DF"/>
    <w:rsid w:val="003A7347"/>
    <w:rsid w:val="003C67C7"/>
    <w:rsid w:val="003D7922"/>
    <w:rsid w:val="00410515"/>
    <w:rsid w:val="004730A6"/>
    <w:rsid w:val="00496C67"/>
    <w:rsid w:val="004A2F4E"/>
    <w:rsid w:val="004E6337"/>
    <w:rsid w:val="004F7A28"/>
    <w:rsid w:val="005370B6"/>
    <w:rsid w:val="00560B7A"/>
    <w:rsid w:val="00570E21"/>
    <w:rsid w:val="0058357F"/>
    <w:rsid w:val="005B70D8"/>
    <w:rsid w:val="005C69E3"/>
    <w:rsid w:val="005D32D4"/>
    <w:rsid w:val="005F39AD"/>
    <w:rsid w:val="00657F1E"/>
    <w:rsid w:val="0066338A"/>
    <w:rsid w:val="006D4E3F"/>
    <w:rsid w:val="006F29E6"/>
    <w:rsid w:val="00707501"/>
    <w:rsid w:val="00744BEE"/>
    <w:rsid w:val="007B3BF4"/>
    <w:rsid w:val="007C6D52"/>
    <w:rsid w:val="00882198"/>
    <w:rsid w:val="008B7E8F"/>
    <w:rsid w:val="00953D2A"/>
    <w:rsid w:val="00A24264"/>
    <w:rsid w:val="00A32D6F"/>
    <w:rsid w:val="00AB2F60"/>
    <w:rsid w:val="00B418FA"/>
    <w:rsid w:val="00B553F9"/>
    <w:rsid w:val="00BA011E"/>
    <w:rsid w:val="00BD792C"/>
    <w:rsid w:val="00BF5DFA"/>
    <w:rsid w:val="00C1038A"/>
    <w:rsid w:val="00C215B9"/>
    <w:rsid w:val="00C234FA"/>
    <w:rsid w:val="00C323C8"/>
    <w:rsid w:val="00C371B1"/>
    <w:rsid w:val="00C50C36"/>
    <w:rsid w:val="00C942BD"/>
    <w:rsid w:val="00C97EF3"/>
    <w:rsid w:val="00CB0363"/>
    <w:rsid w:val="00CB70FC"/>
    <w:rsid w:val="00CC2D97"/>
    <w:rsid w:val="00CF43B1"/>
    <w:rsid w:val="00D31BCB"/>
    <w:rsid w:val="00D84E94"/>
    <w:rsid w:val="00DA6B43"/>
    <w:rsid w:val="00DD3545"/>
    <w:rsid w:val="00E04113"/>
    <w:rsid w:val="00E42B19"/>
    <w:rsid w:val="00E43D2F"/>
    <w:rsid w:val="00E91A87"/>
    <w:rsid w:val="00EE5F5A"/>
    <w:rsid w:val="00F020F7"/>
    <w:rsid w:val="00F4706A"/>
    <w:rsid w:val="00F62C13"/>
    <w:rsid w:val="00F80DB8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53EF0"/>
  <w15:docId w15:val="{3FC01236-5DB7-4617-A535-41D047DE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pPr>
      <w:spacing w:after="260"/>
      <w:outlineLvl w:val="0"/>
    </w:pPr>
    <w:rPr>
      <w:rFonts w:cs="Arial"/>
      <w:b/>
      <w:bCs/>
      <w:szCs w:val="32"/>
    </w:rPr>
  </w:style>
  <w:style w:type="paragraph" w:styleId="Overskrift2">
    <w:name w:val="heading 2"/>
    <w:aliases w:val="Mellemrubrik niveau 1"/>
    <w:basedOn w:val="Normal"/>
    <w:next w:val="Normal"/>
    <w:qFormat/>
    <w:pPr>
      <w:spacing w:before="2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Mellemrubrik 2"/>
    <w:basedOn w:val="Normal"/>
    <w:next w:val="Normal"/>
    <w:qFormat/>
    <w:pPr>
      <w:spacing w:before="26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semiHidden/>
    <w:rPr>
      <w:sz w:val="16"/>
      <w:szCs w:val="20"/>
    </w:rPr>
  </w:style>
  <w:style w:type="paragraph" w:styleId="Opstilling-punkttegn">
    <w:name w:val="List Bullet"/>
    <w:basedOn w:val="Normal"/>
    <w:autoRedefine/>
    <w:pPr>
      <w:numPr>
        <w:numId w:val="23"/>
      </w:numPr>
    </w:pPr>
  </w:style>
  <w:style w:type="paragraph" w:styleId="Opstilling-talellerbogst">
    <w:name w:val="List Number"/>
    <w:basedOn w:val="Normal"/>
    <w:pPr>
      <w:numPr>
        <w:numId w:val="24"/>
      </w:numPr>
    </w:pPr>
  </w:style>
  <w:style w:type="paragraph" w:styleId="Sidefod">
    <w:name w:val="footer"/>
    <w:basedOn w:val="Normal"/>
    <w:pPr>
      <w:tabs>
        <w:tab w:val="right" w:pos="8640"/>
      </w:tabs>
    </w:pPr>
    <w:rPr>
      <w:sz w:val="14"/>
    </w:rPr>
  </w:style>
  <w:style w:type="paragraph" w:styleId="Sidehoved">
    <w:name w:val="header"/>
    <w:basedOn w:val="Normal"/>
    <w:pPr>
      <w:tabs>
        <w:tab w:val="center" w:pos="4320"/>
        <w:tab w:val="right" w:pos="8640"/>
      </w:tabs>
      <w:spacing w:line="180" w:lineRule="atLeast"/>
    </w:pPr>
    <w:rPr>
      <w:sz w:val="14"/>
    </w:r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rsid w:val="00496C67"/>
    <w:rPr>
      <w:color w:val="0000FF"/>
      <w:u w:val="single"/>
    </w:rPr>
  </w:style>
  <w:style w:type="paragraph" w:customStyle="1" w:styleId="Typografi8pktLinjeafstandenkelt">
    <w:name w:val="Typografi 8 pkt Linjeafstand:  enkelt"/>
    <w:basedOn w:val="Normal"/>
    <w:autoRedefine/>
    <w:rsid w:val="004F7A28"/>
    <w:pPr>
      <w:spacing w:line="240" w:lineRule="auto"/>
      <w:ind w:left="120"/>
    </w:pPr>
    <w:rPr>
      <w:sz w:val="16"/>
      <w:szCs w:val="20"/>
    </w:rPr>
  </w:style>
  <w:style w:type="paragraph" w:styleId="Markeringsbobletekst">
    <w:name w:val="Balloon Text"/>
    <w:basedOn w:val="Normal"/>
    <w:link w:val="MarkeringsbobletekstTegn"/>
    <w:rsid w:val="002A1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A17F2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2F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B2F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B2F60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B2F6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B2F60"/>
    <w:rPr>
      <w:rFonts w:ascii="Verdana" w:hAnsi="Verdana"/>
      <w:b/>
      <w:bCs/>
    </w:rPr>
  </w:style>
  <w:style w:type="paragraph" w:styleId="Ingenafstand">
    <w:name w:val="No Spacing"/>
    <w:uiPriority w:val="1"/>
    <w:qFormat/>
    <w:rsid w:val="00C215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Kunstsekretariat</Company>
  <LinksUpToDate>false</LinksUpToDate>
  <CharactersWithSpaces>1560</CharactersWithSpaces>
  <SharedDoc>false</SharedDoc>
  <HLinks>
    <vt:vector size="12" baseType="variant"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http://www.kulturstyrelsen.dk/</vt:lpwstr>
      </vt:variant>
      <vt:variant>
        <vt:lpwstr/>
      </vt:variant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mailto:post@kulturstyrelsen.dk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Jacob Thorek Jensen</dc:creator>
  <cp:lastModifiedBy>Stig Teil Kristensen</cp:lastModifiedBy>
  <cp:revision>3</cp:revision>
  <cp:lastPrinted>2014-02-12T13:12:00Z</cp:lastPrinted>
  <dcterms:created xsi:type="dcterms:W3CDTF">2024-09-03T08:12:00Z</dcterms:created>
  <dcterms:modified xsi:type="dcterms:W3CDTF">2024-09-03T08:12:00Z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