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tbl>
      <w:tblPr>
        <w:tblW w:w="10287" w:type="dxa"/>
        <w:tblLayout w:type="fixed"/>
        <w:tblCellMar>
          <w:top w:w="57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2"/>
        <w:gridCol w:w="85"/>
        <w:gridCol w:w="1980"/>
      </w:tblGrid>
      <w:tr w:rsidR="00D55ADF" w:rsidRPr="00DB0BAE" w:rsidTr="00D55ADF">
        <w:trPr>
          <w:trHeight w:hRule="exact" w:val="977"/>
        </w:trPr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5ADF" w:rsidRPr="00DB0BAE" w:rsidRDefault="00335159" w:rsidP="007441AC">
            <w:pPr>
              <w:pStyle w:val="DokTitel"/>
            </w:pPr>
            <w:r>
              <w:t xml:space="preserve">Bilag </w:t>
            </w:r>
            <w:r w:rsidR="00024996">
              <w:t>0</w:t>
            </w:r>
            <w:r w:rsidR="004C0773">
              <w:t>1</w:t>
            </w:r>
            <w:r>
              <w:t xml:space="preserve"> </w:t>
            </w:r>
            <w:r w:rsidR="004C0773">
              <w:t>–</w:t>
            </w:r>
            <w:r>
              <w:t xml:space="preserve"> </w:t>
            </w:r>
            <w:r w:rsidR="007441AC">
              <w:t>Tidsplan</w:t>
            </w:r>
          </w:p>
        </w:tc>
        <w:tc>
          <w:tcPr>
            <w:tcW w:w="85" w:type="dxa"/>
            <w:vMerge w:val="restart"/>
            <w:tcBorders>
              <w:left w:val="nil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D55ADF" w:rsidRPr="00DB0BAE" w:rsidRDefault="00D55ADF" w:rsidP="00D55ADF">
            <w:bookmarkStart w:id="0" w:name="BmDato"/>
            <w:bookmarkEnd w:id="0"/>
          </w:p>
          <w:p w:rsidR="00D55ADF" w:rsidRPr="00DB0BAE" w:rsidRDefault="00D55ADF" w:rsidP="00D55ADF">
            <w:bookmarkStart w:id="1" w:name="BmOmraade"/>
            <w:bookmarkStart w:id="2" w:name="BmInitialer"/>
            <w:bookmarkStart w:id="3" w:name="BmJournalnr"/>
            <w:bookmarkEnd w:id="1"/>
            <w:bookmarkEnd w:id="2"/>
            <w:bookmarkEnd w:id="3"/>
          </w:p>
        </w:tc>
      </w:tr>
      <w:tr w:rsidR="00D55ADF" w:rsidRPr="00DB0BAE" w:rsidTr="00D55ADF">
        <w:trPr>
          <w:trHeight w:hRule="exact" w:val="1563"/>
        </w:trPr>
        <w:tc>
          <w:tcPr>
            <w:tcW w:w="8222" w:type="dxa"/>
            <w:tcBorders>
              <w:top w:val="single" w:sz="4" w:space="0" w:color="auto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SLKS</w:t>
            </w:r>
            <w:r w:rsidR="00425483">
              <w:rPr>
                <w:sz w:val="28"/>
                <w:szCs w:val="28"/>
              </w:rPr>
              <w:t>’</w:t>
            </w:r>
            <w:r w:rsidRPr="00DB0BAE">
              <w:rPr>
                <w:sz w:val="28"/>
                <w:szCs w:val="28"/>
              </w:rPr>
              <w:t xml:space="preserve"> udbud af </w:t>
            </w:r>
            <w:r>
              <w:rPr>
                <w:sz w:val="28"/>
                <w:szCs w:val="28"/>
              </w:rPr>
              <w:t xml:space="preserve">ASTA, </w:t>
            </w:r>
            <w:r w:rsidRPr="00EE096E">
              <w:rPr>
                <w:sz w:val="24"/>
                <w:szCs w:val="28"/>
              </w:rPr>
              <w:t>Ansøgnings- og tilskudsadministrationssystem</w:t>
            </w:r>
          </w:p>
          <w:p w:rsidR="00D55ADF" w:rsidRPr="00DB0BAE" w:rsidRDefault="00D55ADF" w:rsidP="00D55ADF"/>
        </w:tc>
        <w:tc>
          <w:tcPr>
            <w:tcW w:w="85" w:type="dxa"/>
            <w:vMerge/>
            <w:tcBorders>
              <w:left w:val="nil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</w:pPr>
          </w:p>
        </w:tc>
        <w:tc>
          <w:tcPr>
            <w:tcW w:w="1980" w:type="dxa"/>
            <w:vMerge/>
            <w:shd w:val="clear" w:color="auto" w:fill="auto"/>
          </w:tcPr>
          <w:p w:rsidR="00D55ADF" w:rsidRPr="00DB0BAE" w:rsidRDefault="00D55ADF" w:rsidP="00D55ADF"/>
        </w:tc>
      </w:tr>
    </w:tbl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b w:val="0"/>
          <w:color w:val="auto"/>
          <w:sz w:val="23"/>
          <w:szCs w:val="20"/>
          <w:lang w:eastAsia="da-DK"/>
        </w:rPr>
        <w:id w:val="1181471715"/>
        <w:docPartObj>
          <w:docPartGallery w:val="Table of Contents"/>
          <w:docPartUnique/>
        </w:docPartObj>
      </w:sdtPr>
      <w:sdtEndPr/>
      <w:sdtContent>
        <w:p w:rsidR="00D55ADF" w:rsidRDefault="00D55ADF">
          <w:pPr>
            <w:pStyle w:val="Overskrift"/>
          </w:pPr>
          <w:r>
            <w:t>Indholdsfortegnelse</w:t>
          </w:r>
        </w:p>
        <w:p w:rsidR="00A8150E" w:rsidRDefault="001F260F" w:rsidP="002E152E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 w:rsidR="00D55ADF">
            <w:instrText xml:space="preserve"> TOC \o "1-3" \h \z \u </w:instrText>
          </w:r>
          <w:r>
            <w:fldChar w:fldCharType="separate"/>
          </w:r>
          <w:hyperlink w:anchor="_Toc474916720" w:history="1">
            <w:r w:rsidR="00A8150E" w:rsidRPr="000F66DB">
              <w:rPr>
                <w:rStyle w:val="Hyperlink"/>
                <w:noProof/>
              </w:rPr>
              <w:t>1.</w:t>
            </w:r>
            <w:r w:rsidR="00A8150E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A8150E" w:rsidRPr="000F66DB">
              <w:rPr>
                <w:rStyle w:val="Hyperlink"/>
                <w:noProof/>
              </w:rPr>
              <w:t>Indledning</w:t>
            </w:r>
            <w:r w:rsidR="00A8150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8150E">
              <w:rPr>
                <w:noProof/>
                <w:webHidden/>
              </w:rPr>
              <w:instrText xml:space="preserve"> PAGEREF _Toc474916720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55651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150E" w:rsidRDefault="002379AA" w:rsidP="002E152E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4916721" w:history="1">
            <w:r w:rsidR="00A8150E" w:rsidRPr="000F66DB">
              <w:rPr>
                <w:rStyle w:val="Hyperlink"/>
              </w:rPr>
              <w:t>1.1</w:t>
            </w:r>
            <w:r w:rsidR="00A8150E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A8150E" w:rsidRPr="000F66DB">
              <w:rPr>
                <w:rStyle w:val="Hyperlink"/>
              </w:rPr>
              <w:t>Kontraktens overordnede forløb</w:t>
            </w:r>
            <w:r w:rsidR="00A8150E">
              <w:rPr>
                <w:webHidden/>
              </w:rPr>
              <w:tab/>
            </w:r>
            <w:r w:rsidR="001F260F">
              <w:rPr>
                <w:webHidden/>
              </w:rPr>
              <w:fldChar w:fldCharType="begin"/>
            </w:r>
            <w:r w:rsidR="00A8150E">
              <w:rPr>
                <w:webHidden/>
              </w:rPr>
              <w:instrText xml:space="preserve"> PAGEREF _Toc474916721 \h </w:instrText>
            </w:r>
            <w:r w:rsidR="001F260F">
              <w:rPr>
                <w:webHidden/>
              </w:rPr>
            </w:r>
            <w:r w:rsidR="001F260F">
              <w:rPr>
                <w:webHidden/>
              </w:rPr>
              <w:fldChar w:fldCharType="separate"/>
            </w:r>
            <w:r w:rsidR="00E55651">
              <w:rPr>
                <w:webHidden/>
              </w:rPr>
              <w:t>5</w:t>
            </w:r>
            <w:r w:rsidR="001F260F">
              <w:rPr>
                <w:webHidden/>
              </w:rPr>
              <w:fldChar w:fldCharType="end"/>
            </w:r>
          </w:hyperlink>
        </w:p>
        <w:p w:rsidR="00A8150E" w:rsidRDefault="002379AA" w:rsidP="002E152E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74916722" w:history="1">
            <w:r w:rsidR="00A8150E" w:rsidRPr="000F66DB">
              <w:rPr>
                <w:rStyle w:val="Hyperlink"/>
                <w:noProof/>
              </w:rPr>
              <w:t>2.</w:t>
            </w:r>
            <w:r w:rsidR="00A8150E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A8150E" w:rsidRPr="000F66DB">
              <w:rPr>
                <w:rStyle w:val="Hyperlink"/>
                <w:noProof/>
              </w:rPr>
              <w:t>Beskrivelse af projektets faser</w:t>
            </w:r>
            <w:r w:rsidR="00A8150E">
              <w:rPr>
                <w:noProof/>
                <w:webHidden/>
              </w:rPr>
              <w:tab/>
            </w:r>
            <w:r w:rsidR="001F260F">
              <w:rPr>
                <w:noProof/>
                <w:webHidden/>
              </w:rPr>
              <w:fldChar w:fldCharType="begin"/>
            </w:r>
            <w:r w:rsidR="00A8150E">
              <w:rPr>
                <w:noProof/>
                <w:webHidden/>
              </w:rPr>
              <w:instrText xml:space="preserve"> PAGEREF _Toc474916722 \h </w:instrText>
            </w:r>
            <w:r w:rsidR="001F260F">
              <w:rPr>
                <w:noProof/>
                <w:webHidden/>
              </w:rPr>
            </w:r>
            <w:r w:rsidR="001F260F">
              <w:rPr>
                <w:noProof/>
                <w:webHidden/>
              </w:rPr>
              <w:fldChar w:fldCharType="separate"/>
            </w:r>
            <w:r w:rsidR="00E55651">
              <w:rPr>
                <w:noProof/>
                <w:webHidden/>
              </w:rPr>
              <w:t>6</w:t>
            </w:r>
            <w:r w:rsidR="001F260F">
              <w:rPr>
                <w:noProof/>
                <w:webHidden/>
              </w:rPr>
              <w:fldChar w:fldCharType="end"/>
            </w:r>
          </w:hyperlink>
        </w:p>
        <w:p w:rsidR="00A8150E" w:rsidRDefault="002379AA" w:rsidP="002E152E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4916723" w:history="1">
            <w:r w:rsidR="00A8150E" w:rsidRPr="000F66DB">
              <w:rPr>
                <w:rStyle w:val="Hyperlink"/>
              </w:rPr>
              <w:t>2.1</w:t>
            </w:r>
            <w:r w:rsidR="00A8150E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A8150E" w:rsidRPr="000F66DB">
              <w:rPr>
                <w:rStyle w:val="Hyperlink"/>
              </w:rPr>
              <w:t>Indledning</w:t>
            </w:r>
            <w:r w:rsidR="00A8150E">
              <w:rPr>
                <w:webHidden/>
              </w:rPr>
              <w:tab/>
            </w:r>
            <w:r w:rsidR="001F260F">
              <w:rPr>
                <w:webHidden/>
              </w:rPr>
              <w:fldChar w:fldCharType="begin"/>
            </w:r>
            <w:r w:rsidR="00A8150E">
              <w:rPr>
                <w:webHidden/>
              </w:rPr>
              <w:instrText xml:space="preserve"> PAGEREF _Toc474916723 \h </w:instrText>
            </w:r>
            <w:r w:rsidR="001F260F">
              <w:rPr>
                <w:webHidden/>
              </w:rPr>
            </w:r>
            <w:r w:rsidR="001F260F">
              <w:rPr>
                <w:webHidden/>
              </w:rPr>
              <w:fldChar w:fldCharType="separate"/>
            </w:r>
            <w:r w:rsidR="00E55651">
              <w:rPr>
                <w:webHidden/>
              </w:rPr>
              <w:t>6</w:t>
            </w:r>
            <w:r w:rsidR="001F260F">
              <w:rPr>
                <w:webHidden/>
              </w:rPr>
              <w:fldChar w:fldCharType="end"/>
            </w:r>
          </w:hyperlink>
        </w:p>
        <w:p w:rsidR="00A8150E" w:rsidRDefault="002379AA" w:rsidP="002E152E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4916724" w:history="1">
            <w:r w:rsidR="00A8150E" w:rsidRPr="000F66DB">
              <w:rPr>
                <w:rStyle w:val="Hyperlink"/>
              </w:rPr>
              <w:t>2.2</w:t>
            </w:r>
            <w:r w:rsidR="00A8150E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A8150E" w:rsidRPr="000F66DB">
              <w:rPr>
                <w:rStyle w:val="Hyperlink"/>
              </w:rPr>
              <w:t>Afklaringsfase</w:t>
            </w:r>
            <w:r w:rsidR="00A8150E">
              <w:rPr>
                <w:webHidden/>
              </w:rPr>
              <w:tab/>
            </w:r>
            <w:r w:rsidR="001F260F">
              <w:rPr>
                <w:webHidden/>
              </w:rPr>
              <w:fldChar w:fldCharType="begin"/>
            </w:r>
            <w:r w:rsidR="00A8150E">
              <w:rPr>
                <w:webHidden/>
              </w:rPr>
              <w:instrText xml:space="preserve"> PAGEREF _Toc474916724 \h </w:instrText>
            </w:r>
            <w:r w:rsidR="001F260F">
              <w:rPr>
                <w:webHidden/>
              </w:rPr>
            </w:r>
            <w:r w:rsidR="001F260F">
              <w:rPr>
                <w:webHidden/>
              </w:rPr>
              <w:fldChar w:fldCharType="separate"/>
            </w:r>
            <w:r w:rsidR="00E55651">
              <w:rPr>
                <w:webHidden/>
              </w:rPr>
              <w:t>6</w:t>
            </w:r>
            <w:r w:rsidR="001F260F">
              <w:rPr>
                <w:webHidden/>
              </w:rPr>
              <w:fldChar w:fldCharType="end"/>
            </w:r>
          </w:hyperlink>
        </w:p>
        <w:p w:rsidR="00A8150E" w:rsidRDefault="002379AA" w:rsidP="002E152E">
          <w:pPr>
            <w:pStyle w:val="Indholdsfortegnelse3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4916725" w:history="1">
            <w:r w:rsidR="00A8150E" w:rsidRPr="000F66DB">
              <w:rPr>
                <w:rStyle w:val="Hyperlink"/>
              </w:rPr>
              <w:t>2.2.1</w:t>
            </w:r>
            <w:r w:rsidR="00A8150E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A8150E" w:rsidRPr="000F66DB">
              <w:rPr>
                <w:rStyle w:val="Hyperlink"/>
              </w:rPr>
              <w:t>Plan for afklaringsfasen</w:t>
            </w:r>
            <w:r w:rsidR="00A8150E">
              <w:rPr>
                <w:webHidden/>
              </w:rPr>
              <w:tab/>
            </w:r>
            <w:r w:rsidR="001F260F">
              <w:rPr>
                <w:webHidden/>
              </w:rPr>
              <w:fldChar w:fldCharType="begin"/>
            </w:r>
            <w:r w:rsidR="00A8150E">
              <w:rPr>
                <w:webHidden/>
              </w:rPr>
              <w:instrText xml:space="preserve"> PAGEREF _Toc474916725 \h </w:instrText>
            </w:r>
            <w:r w:rsidR="001F260F">
              <w:rPr>
                <w:webHidden/>
              </w:rPr>
            </w:r>
            <w:r w:rsidR="001F260F">
              <w:rPr>
                <w:webHidden/>
              </w:rPr>
              <w:fldChar w:fldCharType="separate"/>
            </w:r>
            <w:r w:rsidR="00E55651">
              <w:rPr>
                <w:webHidden/>
              </w:rPr>
              <w:t>7</w:t>
            </w:r>
            <w:r w:rsidR="001F260F">
              <w:rPr>
                <w:webHidden/>
              </w:rPr>
              <w:fldChar w:fldCharType="end"/>
            </w:r>
          </w:hyperlink>
        </w:p>
        <w:p w:rsidR="00A8150E" w:rsidRDefault="002379AA" w:rsidP="002E152E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4916726" w:history="1">
            <w:r w:rsidR="00A8150E" w:rsidRPr="000F66DB">
              <w:rPr>
                <w:rStyle w:val="Hyperlink"/>
              </w:rPr>
              <w:t>2.3</w:t>
            </w:r>
            <w:r w:rsidR="00A8150E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A8150E" w:rsidRPr="000F66DB">
              <w:rPr>
                <w:rStyle w:val="Hyperlink"/>
              </w:rPr>
              <w:t>Udviklings</w:t>
            </w:r>
            <w:r w:rsidR="00664450">
              <w:rPr>
                <w:rStyle w:val="Hyperlink"/>
              </w:rPr>
              <w:t>-</w:t>
            </w:r>
            <w:r w:rsidR="00A8150E" w:rsidRPr="000F66DB">
              <w:rPr>
                <w:rStyle w:val="Hyperlink"/>
              </w:rPr>
              <w:t xml:space="preserve"> og implementeringsfase</w:t>
            </w:r>
            <w:r w:rsidR="00A8150E">
              <w:rPr>
                <w:webHidden/>
              </w:rPr>
              <w:tab/>
            </w:r>
            <w:r w:rsidR="001F260F">
              <w:rPr>
                <w:webHidden/>
              </w:rPr>
              <w:fldChar w:fldCharType="begin"/>
            </w:r>
            <w:r w:rsidR="00A8150E">
              <w:rPr>
                <w:webHidden/>
              </w:rPr>
              <w:instrText xml:space="preserve"> PAGEREF _Toc474916726 \h </w:instrText>
            </w:r>
            <w:r w:rsidR="001F260F">
              <w:rPr>
                <w:webHidden/>
              </w:rPr>
            </w:r>
            <w:r w:rsidR="001F260F">
              <w:rPr>
                <w:webHidden/>
              </w:rPr>
              <w:fldChar w:fldCharType="separate"/>
            </w:r>
            <w:r w:rsidR="00E55651">
              <w:rPr>
                <w:webHidden/>
              </w:rPr>
              <w:t>7</w:t>
            </w:r>
            <w:r w:rsidR="001F260F">
              <w:rPr>
                <w:webHidden/>
              </w:rPr>
              <w:fldChar w:fldCharType="end"/>
            </w:r>
          </w:hyperlink>
        </w:p>
        <w:p w:rsidR="00A8150E" w:rsidRDefault="002379AA" w:rsidP="002E152E">
          <w:pPr>
            <w:pStyle w:val="Indholdsfortegnelse3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4916727" w:history="1">
            <w:r w:rsidR="00A8150E" w:rsidRPr="000F66DB">
              <w:rPr>
                <w:rStyle w:val="Hyperlink"/>
              </w:rPr>
              <w:t>2.3.1</w:t>
            </w:r>
            <w:r w:rsidR="00A8150E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A8150E" w:rsidRPr="000F66DB">
              <w:rPr>
                <w:rStyle w:val="Hyperlink"/>
              </w:rPr>
              <w:t>Etablering af miljøer</w:t>
            </w:r>
            <w:r w:rsidR="00A8150E">
              <w:rPr>
                <w:webHidden/>
              </w:rPr>
              <w:tab/>
            </w:r>
            <w:r w:rsidR="001F260F">
              <w:rPr>
                <w:webHidden/>
              </w:rPr>
              <w:fldChar w:fldCharType="begin"/>
            </w:r>
            <w:r w:rsidR="00A8150E">
              <w:rPr>
                <w:webHidden/>
              </w:rPr>
              <w:instrText xml:space="preserve"> PAGEREF _Toc474916727 \h </w:instrText>
            </w:r>
            <w:r w:rsidR="001F260F">
              <w:rPr>
                <w:webHidden/>
              </w:rPr>
            </w:r>
            <w:r w:rsidR="001F260F">
              <w:rPr>
                <w:webHidden/>
              </w:rPr>
              <w:fldChar w:fldCharType="separate"/>
            </w:r>
            <w:r w:rsidR="00E55651">
              <w:rPr>
                <w:webHidden/>
              </w:rPr>
              <w:t>8</w:t>
            </w:r>
            <w:r w:rsidR="001F260F">
              <w:rPr>
                <w:webHidden/>
              </w:rPr>
              <w:fldChar w:fldCharType="end"/>
            </w:r>
          </w:hyperlink>
        </w:p>
        <w:p w:rsidR="00A8150E" w:rsidRDefault="002379AA" w:rsidP="002E152E">
          <w:pPr>
            <w:pStyle w:val="Indholdsfortegnelse3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4916728" w:history="1">
            <w:r w:rsidR="00A8150E" w:rsidRPr="000F66DB">
              <w:rPr>
                <w:rStyle w:val="Hyperlink"/>
              </w:rPr>
              <w:t>2.3.2</w:t>
            </w:r>
            <w:r w:rsidR="00A8150E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A8150E" w:rsidRPr="000F66DB">
              <w:rPr>
                <w:rStyle w:val="Hyperlink"/>
              </w:rPr>
              <w:t>Plan for fasen</w:t>
            </w:r>
            <w:r w:rsidR="00A8150E">
              <w:rPr>
                <w:webHidden/>
              </w:rPr>
              <w:tab/>
            </w:r>
            <w:r w:rsidR="001F260F">
              <w:rPr>
                <w:webHidden/>
              </w:rPr>
              <w:fldChar w:fldCharType="begin"/>
            </w:r>
            <w:r w:rsidR="00A8150E">
              <w:rPr>
                <w:webHidden/>
              </w:rPr>
              <w:instrText xml:space="preserve"> PAGEREF _Toc474916728 \h </w:instrText>
            </w:r>
            <w:r w:rsidR="001F260F">
              <w:rPr>
                <w:webHidden/>
              </w:rPr>
            </w:r>
            <w:r w:rsidR="001F260F">
              <w:rPr>
                <w:webHidden/>
              </w:rPr>
              <w:fldChar w:fldCharType="separate"/>
            </w:r>
            <w:r w:rsidR="00E55651">
              <w:rPr>
                <w:webHidden/>
              </w:rPr>
              <w:t>8</w:t>
            </w:r>
            <w:r w:rsidR="001F260F">
              <w:rPr>
                <w:webHidden/>
              </w:rPr>
              <w:fldChar w:fldCharType="end"/>
            </w:r>
          </w:hyperlink>
        </w:p>
        <w:p w:rsidR="00A8150E" w:rsidRDefault="002379AA" w:rsidP="002E152E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4916729" w:history="1">
            <w:r w:rsidR="00A8150E" w:rsidRPr="000F66DB">
              <w:rPr>
                <w:rStyle w:val="Hyperlink"/>
              </w:rPr>
              <w:t>2.4</w:t>
            </w:r>
            <w:r w:rsidR="00A8150E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A8150E" w:rsidRPr="000F66DB">
              <w:rPr>
                <w:rStyle w:val="Hyperlink"/>
              </w:rPr>
              <w:t>Testfasen</w:t>
            </w:r>
            <w:r w:rsidR="00A8150E">
              <w:rPr>
                <w:webHidden/>
              </w:rPr>
              <w:tab/>
            </w:r>
            <w:r w:rsidR="001F260F">
              <w:rPr>
                <w:webHidden/>
              </w:rPr>
              <w:fldChar w:fldCharType="begin"/>
            </w:r>
            <w:r w:rsidR="00A8150E">
              <w:rPr>
                <w:webHidden/>
              </w:rPr>
              <w:instrText xml:space="preserve"> PAGEREF _Toc474916729 \h </w:instrText>
            </w:r>
            <w:r w:rsidR="001F260F">
              <w:rPr>
                <w:webHidden/>
              </w:rPr>
            </w:r>
            <w:r w:rsidR="001F260F">
              <w:rPr>
                <w:webHidden/>
              </w:rPr>
              <w:fldChar w:fldCharType="separate"/>
            </w:r>
            <w:r w:rsidR="00E55651">
              <w:rPr>
                <w:webHidden/>
              </w:rPr>
              <w:t>10</w:t>
            </w:r>
            <w:r w:rsidR="001F260F">
              <w:rPr>
                <w:webHidden/>
              </w:rPr>
              <w:fldChar w:fldCharType="end"/>
            </w:r>
          </w:hyperlink>
        </w:p>
        <w:p w:rsidR="00A8150E" w:rsidRDefault="002379AA" w:rsidP="002E152E">
          <w:pPr>
            <w:pStyle w:val="Indholdsfortegnelse3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4916730" w:history="1">
            <w:r w:rsidR="00A8150E" w:rsidRPr="000F66DB">
              <w:rPr>
                <w:rStyle w:val="Hyperlink"/>
              </w:rPr>
              <w:t>2.4.1</w:t>
            </w:r>
            <w:r w:rsidR="00A8150E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A8150E" w:rsidRPr="000F66DB">
              <w:rPr>
                <w:rStyle w:val="Hyperlink"/>
              </w:rPr>
              <w:t>Plan for fasen</w:t>
            </w:r>
            <w:r w:rsidR="00A8150E">
              <w:rPr>
                <w:webHidden/>
              </w:rPr>
              <w:tab/>
            </w:r>
            <w:r w:rsidR="001F260F">
              <w:rPr>
                <w:webHidden/>
              </w:rPr>
              <w:fldChar w:fldCharType="begin"/>
            </w:r>
            <w:r w:rsidR="00A8150E">
              <w:rPr>
                <w:webHidden/>
              </w:rPr>
              <w:instrText xml:space="preserve"> PAGEREF _Toc474916730 \h </w:instrText>
            </w:r>
            <w:r w:rsidR="001F260F">
              <w:rPr>
                <w:webHidden/>
              </w:rPr>
            </w:r>
            <w:r w:rsidR="001F260F">
              <w:rPr>
                <w:webHidden/>
              </w:rPr>
              <w:fldChar w:fldCharType="separate"/>
            </w:r>
            <w:r w:rsidR="00E55651">
              <w:rPr>
                <w:webHidden/>
              </w:rPr>
              <w:t>10</w:t>
            </w:r>
            <w:r w:rsidR="001F260F">
              <w:rPr>
                <w:webHidden/>
              </w:rPr>
              <w:fldChar w:fldCharType="end"/>
            </w:r>
          </w:hyperlink>
        </w:p>
        <w:p w:rsidR="00A8150E" w:rsidRDefault="002379AA" w:rsidP="002E152E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4916731" w:history="1">
            <w:r w:rsidR="00A8150E" w:rsidRPr="000F66DB">
              <w:rPr>
                <w:rStyle w:val="Hyperlink"/>
              </w:rPr>
              <w:t>2.5</w:t>
            </w:r>
            <w:r w:rsidR="00A8150E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A8150E" w:rsidRPr="000F66DB">
              <w:rPr>
                <w:rStyle w:val="Hyperlink"/>
              </w:rPr>
              <w:t>Opstartsfase</w:t>
            </w:r>
            <w:r w:rsidR="00A8150E">
              <w:rPr>
                <w:webHidden/>
              </w:rPr>
              <w:tab/>
            </w:r>
            <w:r w:rsidR="001F260F">
              <w:rPr>
                <w:webHidden/>
              </w:rPr>
              <w:fldChar w:fldCharType="begin"/>
            </w:r>
            <w:r w:rsidR="00A8150E">
              <w:rPr>
                <w:webHidden/>
              </w:rPr>
              <w:instrText xml:space="preserve"> PAGEREF _Toc474916731 \h </w:instrText>
            </w:r>
            <w:r w:rsidR="001F260F">
              <w:rPr>
                <w:webHidden/>
              </w:rPr>
            </w:r>
            <w:r w:rsidR="001F260F">
              <w:rPr>
                <w:webHidden/>
              </w:rPr>
              <w:fldChar w:fldCharType="separate"/>
            </w:r>
            <w:r w:rsidR="00E55651">
              <w:rPr>
                <w:webHidden/>
              </w:rPr>
              <w:t>11</w:t>
            </w:r>
            <w:r w:rsidR="001F260F">
              <w:rPr>
                <w:webHidden/>
              </w:rPr>
              <w:fldChar w:fldCharType="end"/>
            </w:r>
          </w:hyperlink>
        </w:p>
        <w:p w:rsidR="00A8150E" w:rsidRDefault="002379AA" w:rsidP="002E152E">
          <w:pPr>
            <w:pStyle w:val="Indholdsfortegnelse3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4916732" w:history="1">
            <w:r w:rsidR="00A8150E" w:rsidRPr="000F66DB">
              <w:rPr>
                <w:rStyle w:val="Hyperlink"/>
              </w:rPr>
              <w:t>2.5.1</w:t>
            </w:r>
            <w:r w:rsidR="00A8150E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A8150E" w:rsidRPr="000F66DB">
              <w:rPr>
                <w:rStyle w:val="Hyperlink"/>
              </w:rPr>
              <w:t>Plan for fasen</w:t>
            </w:r>
            <w:r w:rsidR="00A8150E">
              <w:rPr>
                <w:webHidden/>
              </w:rPr>
              <w:tab/>
            </w:r>
            <w:r w:rsidR="001F260F">
              <w:rPr>
                <w:webHidden/>
              </w:rPr>
              <w:fldChar w:fldCharType="begin"/>
            </w:r>
            <w:r w:rsidR="00A8150E">
              <w:rPr>
                <w:webHidden/>
              </w:rPr>
              <w:instrText xml:space="preserve"> PAGEREF _Toc474916732 \h </w:instrText>
            </w:r>
            <w:r w:rsidR="001F260F">
              <w:rPr>
                <w:webHidden/>
              </w:rPr>
            </w:r>
            <w:r w:rsidR="001F260F">
              <w:rPr>
                <w:webHidden/>
              </w:rPr>
              <w:fldChar w:fldCharType="separate"/>
            </w:r>
            <w:r w:rsidR="00E55651">
              <w:rPr>
                <w:webHidden/>
              </w:rPr>
              <w:t>11</w:t>
            </w:r>
            <w:r w:rsidR="001F260F">
              <w:rPr>
                <w:webHidden/>
              </w:rPr>
              <w:fldChar w:fldCharType="end"/>
            </w:r>
          </w:hyperlink>
        </w:p>
        <w:p w:rsidR="00A8150E" w:rsidRDefault="002379AA" w:rsidP="002E152E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4916733" w:history="1">
            <w:r w:rsidR="00A8150E" w:rsidRPr="000F66DB">
              <w:rPr>
                <w:rStyle w:val="Hyperlink"/>
              </w:rPr>
              <w:t>2.6</w:t>
            </w:r>
            <w:r w:rsidR="00A8150E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A8150E" w:rsidRPr="000F66DB">
              <w:rPr>
                <w:rStyle w:val="Hyperlink"/>
              </w:rPr>
              <w:t>Afslutningsfase</w:t>
            </w:r>
            <w:r w:rsidR="00A8150E">
              <w:rPr>
                <w:webHidden/>
              </w:rPr>
              <w:tab/>
            </w:r>
            <w:r w:rsidR="001F260F">
              <w:rPr>
                <w:webHidden/>
              </w:rPr>
              <w:fldChar w:fldCharType="begin"/>
            </w:r>
            <w:r w:rsidR="00A8150E">
              <w:rPr>
                <w:webHidden/>
              </w:rPr>
              <w:instrText xml:space="preserve"> PAGEREF _Toc474916733 \h </w:instrText>
            </w:r>
            <w:r w:rsidR="001F260F">
              <w:rPr>
                <w:webHidden/>
              </w:rPr>
            </w:r>
            <w:r w:rsidR="001F260F">
              <w:rPr>
                <w:webHidden/>
              </w:rPr>
              <w:fldChar w:fldCharType="separate"/>
            </w:r>
            <w:r w:rsidR="00E55651">
              <w:rPr>
                <w:webHidden/>
              </w:rPr>
              <w:t>12</w:t>
            </w:r>
            <w:r w:rsidR="001F260F">
              <w:rPr>
                <w:webHidden/>
              </w:rPr>
              <w:fldChar w:fldCharType="end"/>
            </w:r>
          </w:hyperlink>
        </w:p>
        <w:p w:rsidR="00A8150E" w:rsidRDefault="002379AA" w:rsidP="002E152E">
          <w:pPr>
            <w:pStyle w:val="Indholdsfortegnelse3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4916734" w:history="1">
            <w:r w:rsidR="00A8150E" w:rsidRPr="000F66DB">
              <w:rPr>
                <w:rStyle w:val="Hyperlink"/>
              </w:rPr>
              <w:t>2.6.1</w:t>
            </w:r>
            <w:r w:rsidR="00A8150E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A8150E" w:rsidRPr="000F66DB">
              <w:rPr>
                <w:rStyle w:val="Hyperlink"/>
              </w:rPr>
              <w:t>Plan for fasen</w:t>
            </w:r>
            <w:r w:rsidR="00A8150E">
              <w:rPr>
                <w:webHidden/>
              </w:rPr>
              <w:tab/>
            </w:r>
            <w:r w:rsidR="001F260F">
              <w:rPr>
                <w:webHidden/>
              </w:rPr>
              <w:fldChar w:fldCharType="begin"/>
            </w:r>
            <w:r w:rsidR="00A8150E">
              <w:rPr>
                <w:webHidden/>
              </w:rPr>
              <w:instrText xml:space="preserve"> PAGEREF _Toc474916734 \h </w:instrText>
            </w:r>
            <w:r w:rsidR="001F260F">
              <w:rPr>
                <w:webHidden/>
              </w:rPr>
            </w:r>
            <w:r w:rsidR="001F260F">
              <w:rPr>
                <w:webHidden/>
              </w:rPr>
              <w:fldChar w:fldCharType="separate"/>
            </w:r>
            <w:r w:rsidR="00E55651">
              <w:rPr>
                <w:webHidden/>
              </w:rPr>
              <w:t>12</w:t>
            </w:r>
            <w:r w:rsidR="001F260F">
              <w:rPr>
                <w:webHidden/>
              </w:rPr>
              <w:fldChar w:fldCharType="end"/>
            </w:r>
          </w:hyperlink>
        </w:p>
        <w:p w:rsidR="00A8150E" w:rsidRDefault="002379AA" w:rsidP="002E152E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74916735" w:history="1">
            <w:r w:rsidR="00A8150E" w:rsidRPr="000F66DB">
              <w:rPr>
                <w:rStyle w:val="Hyperlink"/>
                <w:noProof/>
              </w:rPr>
              <w:t>3.</w:t>
            </w:r>
            <w:r w:rsidR="00A8150E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A8150E" w:rsidRPr="000F66DB">
              <w:rPr>
                <w:rStyle w:val="Hyperlink"/>
                <w:noProof/>
              </w:rPr>
              <w:t>Hovedtidsplan</w:t>
            </w:r>
            <w:r w:rsidR="00A8150E">
              <w:rPr>
                <w:noProof/>
                <w:webHidden/>
              </w:rPr>
              <w:tab/>
            </w:r>
            <w:r w:rsidR="001F260F">
              <w:rPr>
                <w:noProof/>
                <w:webHidden/>
              </w:rPr>
              <w:fldChar w:fldCharType="begin"/>
            </w:r>
            <w:r w:rsidR="00A8150E">
              <w:rPr>
                <w:noProof/>
                <w:webHidden/>
              </w:rPr>
              <w:instrText xml:space="preserve"> PAGEREF _Toc474916735 \h </w:instrText>
            </w:r>
            <w:r w:rsidR="001F260F">
              <w:rPr>
                <w:noProof/>
                <w:webHidden/>
              </w:rPr>
            </w:r>
            <w:r w:rsidR="001F260F">
              <w:rPr>
                <w:noProof/>
                <w:webHidden/>
              </w:rPr>
              <w:fldChar w:fldCharType="separate"/>
            </w:r>
            <w:r w:rsidR="00E55651">
              <w:rPr>
                <w:noProof/>
                <w:webHidden/>
              </w:rPr>
              <w:t>13</w:t>
            </w:r>
            <w:r w:rsidR="001F260F">
              <w:rPr>
                <w:noProof/>
                <w:webHidden/>
              </w:rPr>
              <w:fldChar w:fldCharType="end"/>
            </w:r>
          </w:hyperlink>
        </w:p>
        <w:p w:rsidR="00A8150E" w:rsidRDefault="002379AA" w:rsidP="002E152E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74916736" w:history="1">
            <w:r w:rsidR="00A8150E" w:rsidRPr="000F66DB">
              <w:rPr>
                <w:rStyle w:val="Hyperlink"/>
                <w:noProof/>
              </w:rPr>
              <w:t>4.</w:t>
            </w:r>
            <w:r w:rsidR="00A8150E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A8150E" w:rsidRPr="000F66DB">
              <w:rPr>
                <w:rStyle w:val="Hyperlink"/>
                <w:noProof/>
              </w:rPr>
              <w:t>Optioner</w:t>
            </w:r>
            <w:r w:rsidR="00A8150E">
              <w:rPr>
                <w:noProof/>
                <w:webHidden/>
              </w:rPr>
              <w:tab/>
            </w:r>
            <w:r w:rsidR="001F260F">
              <w:rPr>
                <w:noProof/>
                <w:webHidden/>
              </w:rPr>
              <w:fldChar w:fldCharType="begin"/>
            </w:r>
            <w:r w:rsidR="00A8150E">
              <w:rPr>
                <w:noProof/>
                <w:webHidden/>
              </w:rPr>
              <w:instrText xml:space="preserve"> PAGEREF _Toc474916736 \h </w:instrText>
            </w:r>
            <w:r w:rsidR="001F260F">
              <w:rPr>
                <w:noProof/>
                <w:webHidden/>
              </w:rPr>
            </w:r>
            <w:r w:rsidR="001F260F">
              <w:rPr>
                <w:noProof/>
                <w:webHidden/>
              </w:rPr>
              <w:fldChar w:fldCharType="separate"/>
            </w:r>
            <w:r w:rsidR="00E55651">
              <w:rPr>
                <w:noProof/>
                <w:webHidden/>
              </w:rPr>
              <w:t>14</w:t>
            </w:r>
            <w:r w:rsidR="001F260F">
              <w:rPr>
                <w:noProof/>
                <w:webHidden/>
              </w:rPr>
              <w:fldChar w:fldCharType="end"/>
            </w:r>
          </w:hyperlink>
        </w:p>
        <w:p w:rsidR="00A8150E" w:rsidRDefault="002379AA" w:rsidP="002E152E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4916737" w:history="1">
            <w:r w:rsidR="00A8150E" w:rsidRPr="000F66DB">
              <w:rPr>
                <w:rStyle w:val="Hyperlink"/>
              </w:rPr>
              <w:t>4.1</w:t>
            </w:r>
            <w:r w:rsidR="00A8150E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A8150E" w:rsidRPr="000F66DB">
              <w:rPr>
                <w:rStyle w:val="Hyperlink"/>
              </w:rPr>
              <w:t>Option 1-3 Indledning</w:t>
            </w:r>
            <w:r w:rsidR="00A8150E">
              <w:rPr>
                <w:webHidden/>
              </w:rPr>
              <w:tab/>
            </w:r>
            <w:r w:rsidR="001F260F">
              <w:rPr>
                <w:webHidden/>
              </w:rPr>
              <w:fldChar w:fldCharType="begin"/>
            </w:r>
            <w:r w:rsidR="00A8150E">
              <w:rPr>
                <w:webHidden/>
              </w:rPr>
              <w:instrText xml:space="preserve"> PAGEREF _Toc474916737 \h </w:instrText>
            </w:r>
            <w:r w:rsidR="001F260F">
              <w:rPr>
                <w:webHidden/>
              </w:rPr>
            </w:r>
            <w:r w:rsidR="001F260F">
              <w:rPr>
                <w:webHidden/>
              </w:rPr>
              <w:fldChar w:fldCharType="separate"/>
            </w:r>
            <w:r w:rsidR="00E55651">
              <w:rPr>
                <w:webHidden/>
              </w:rPr>
              <w:t>14</w:t>
            </w:r>
            <w:r w:rsidR="001F260F">
              <w:rPr>
                <w:webHidden/>
              </w:rPr>
              <w:fldChar w:fldCharType="end"/>
            </w:r>
          </w:hyperlink>
        </w:p>
        <w:p w:rsidR="00A8150E" w:rsidRDefault="002379AA" w:rsidP="002E152E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4916738" w:history="1">
            <w:r w:rsidR="00A8150E" w:rsidRPr="000F66DB">
              <w:rPr>
                <w:rStyle w:val="Hyperlink"/>
              </w:rPr>
              <w:t>4.2</w:t>
            </w:r>
            <w:r w:rsidR="00A8150E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A8150E" w:rsidRPr="000F66DB">
              <w:rPr>
                <w:rStyle w:val="Hyperlink"/>
              </w:rPr>
              <w:t>Fælles regler for option 1-3</w:t>
            </w:r>
            <w:r w:rsidR="00A8150E">
              <w:rPr>
                <w:webHidden/>
              </w:rPr>
              <w:tab/>
            </w:r>
            <w:r w:rsidR="001F260F">
              <w:rPr>
                <w:webHidden/>
              </w:rPr>
              <w:fldChar w:fldCharType="begin"/>
            </w:r>
            <w:r w:rsidR="00A8150E">
              <w:rPr>
                <w:webHidden/>
              </w:rPr>
              <w:instrText xml:space="preserve"> PAGEREF _Toc474916738 \h </w:instrText>
            </w:r>
            <w:r w:rsidR="001F260F">
              <w:rPr>
                <w:webHidden/>
              </w:rPr>
            </w:r>
            <w:r w:rsidR="001F260F">
              <w:rPr>
                <w:webHidden/>
              </w:rPr>
              <w:fldChar w:fldCharType="separate"/>
            </w:r>
            <w:r w:rsidR="00E55651">
              <w:rPr>
                <w:webHidden/>
              </w:rPr>
              <w:t>14</w:t>
            </w:r>
            <w:r w:rsidR="001F260F">
              <w:rPr>
                <w:webHidden/>
              </w:rPr>
              <w:fldChar w:fldCharType="end"/>
            </w:r>
          </w:hyperlink>
        </w:p>
        <w:p w:rsidR="00A8150E" w:rsidRDefault="002379AA" w:rsidP="002E152E">
          <w:pPr>
            <w:pStyle w:val="Indholdsfortegnelse2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</w:rPr>
          </w:pPr>
          <w:hyperlink w:anchor="_Toc474916739" w:history="1">
            <w:r w:rsidR="00A8150E" w:rsidRPr="000F66DB">
              <w:rPr>
                <w:rStyle w:val="Hyperlink"/>
              </w:rPr>
              <w:t>4.3</w:t>
            </w:r>
            <w:r w:rsidR="00A8150E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  <w:tab/>
            </w:r>
            <w:r w:rsidR="00A8150E" w:rsidRPr="000F66DB">
              <w:rPr>
                <w:rStyle w:val="Hyperlink"/>
              </w:rPr>
              <w:t>Tidsplan for levering af option 1-3</w:t>
            </w:r>
            <w:r w:rsidR="00A8150E">
              <w:rPr>
                <w:webHidden/>
              </w:rPr>
              <w:tab/>
            </w:r>
            <w:r w:rsidR="001F260F">
              <w:rPr>
                <w:webHidden/>
              </w:rPr>
              <w:fldChar w:fldCharType="begin"/>
            </w:r>
            <w:r w:rsidR="00A8150E">
              <w:rPr>
                <w:webHidden/>
              </w:rPr>
              <w:instrText xml:space="preserve"> PAGEREF _Toc474916739 \h </w:instrText>
            </w:r>
            <w:r w:rsidR="001F260F">
              <w:rPr>
                <w:webHidden/>
              </w:rPr>
            </w:r>
            <w:r w:rsidR="001F260F">
              <w:rPr>
                <w:webHidden/>
              </w:rPr>
              <w:fldChar w:fldCharType="separate"/>
            </w:r>
            <w:r w:rsidR="00E55651">
              <w:rPr>
                <w:webHidden/>
              </w:rPr>
              <w:t>14</w:t>
            </w:r>
            <w:r w:rsidR="001F260F">
              <w:rPr>
                <w:webHidden/>
              </w:rPr>
              <w:fldChar w:fldCharType="end"/>
            </w:r>
          </w:hyperlink>
        </w:p>
        <w:p w:rsidR="00D55ADF" w:rsidRDefault="001F260F">
          <w:r>
            <w:rPr>
              <w:b/>
            </w:rPr>
            <w:fldChar w:fldCharType="end"/>
          </w:r>
        </w:p>
      </w:sdtContent>
    </w:sdt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A95264" w:rsidP="00075FB8">
      <w:pPr>
        <w:pStyle w:val="Overskrift"/>
      </w:pPr>
      <w:r>
        <w:t>Underbilag</w:t>
      </w:r>
      <w:r w:rsidR="00075FB8">
        <w:t xml:space="preserve"> til dette dokument</w:t>
      </w:r>
    </w:p>
    <w:p w:rsidR="00A95264" w:rsidRPr="00B1742F" w:rsidRDefault="00A95264" w:rsidP="00D55ADF">
      <w:pPr>
        <w:rPr>
          <w:bCs w:val="0"/>
          <w:sz w:val="22"/>
          <w:szCs w:val="22"/>
        </w:rPr>
      </w:pPr>
      <w:r w:rsidRPr="00B1742F">
        <w:rPr>
          <w:bCs w:val="0"/>
          <w:sz w:val="22"/>
          <w:szCs w:val="22"/>
        </w:rPr>
        <w:t xml:space="preserve">Appendiks A </w:t>
      </w:r>
      <w:r w:rsidR="0024013C" w:rsidRPr="00B1742F">
        <w:rPr>
          <w:bCs w:val="0"/>
          <w:sz w:val="22"/>
          <w:szCs w:val="22"/>
        </w:rPr>
        <w:t>Aktiviteter i afklaringsfasen</w:t>
      </w:r>
    </w:p>
    <w:p w:rsidR="00A95264" w:rsidRPr="00B1742F" w:rsidRDefault="0024013C" w:rsidP="00D55ADF">
      <w:pPr>
        <w:rPr>
          <w:bCs w:val="0"/>
          <w:sz w:val="22"/>
          <w:szCs w:val="22"/>
        </w:rPr>
      </w:pPr>
      <w:r w:rsidRPr="00B1742F">
        <w:rPr>
          <w:bCs w:val="0"/>
          <w:sz w:val="22"/>
          <w:szCs w:val="22"/>
        </w:rPr>
        <w:t>Appendiks B Aktiviteter i Udviklings- og implementeringsfasen</w:t>
      </w:r>
    </w:p>
    <w:p w:rsidR="00D55ADF" w:rsidRPr="00B1742F" w:rsidRDefault="0024013C" w:rsidP="00D55ADF">
      <w:pPr>
        <w:rPr>
          <w:bCs w:val="0"/>
          <w:sz w:val="22"/>
          <w:szCs w:val="22"/>
        </w:rPr>
      </w:pPr>
      <w:r w:rsidRPr="00B1742F">
        <w:rPr>
          <w:bCs w:val="0"/>
          <w:sz w:val="22"/>
          <w:szCs w:val="22"/>
        </w:rPr>
        <w:t>Appendiks C Detaljeret tids- og aktivitetsplan</w:t>
      </w:r>
    </w:p>
    <w:p w:rsidR="0024013C" w:rsidRPr="00B1742F" w:rsidRDefault="0024013C" w:rsidP="00D55ADF">
      <w:pPr>
        <w:rPr>
          <w:bCs w:val="0"/>
          <w:sz w:val="22"/>
          <w:szCs w:val="22"/>
        </w:rPr>
      </w:pPr>
      <w:r w:rsidRPr="00B1742F">
        <w:rPr>
          <w:bCs w:val="0"/>
          <w:sz w:val="22"/>
          <w:szCs w:val="22"/>
        </w:rPr>
        <w:t>Appendiks D Information vedr. tidsplan</w:t>
      </w: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Pr="00B1742F" w:rsidRDefault="0024013C" w:rsidP="00D55ADF">
      <w:pPr>
        <w:rPr>
          <w:bCs w:val="0"/>
          <w:i/>
          <w:sz w:val="22"/>
          <w:szCs w:val="22"/>
        </w:rPr>
      </w:pPr>
      <w:r w:rsidRPr="00B1742F">
        <w:rPr>
          <w:bCs w:val="0"/>
          <w:i/>
          <w:sz w:val="22"/>
          <w:szCs w:val="22"/>
        </w:rPr>
        <w:t xml:space="preserve">Vejleding til </w:t>
      </w:r>
      <w:r w:rsidR="00664450">
        <w:rPr>
          <w:bCs w:val="0"/>
          <w:i/>
          <w:sz w:val="22"/>
          <w:szCs w:val="22"/>
        </w:rPr>
        <w:t>T</w:t>
      </w:r>
      <w:r w:rsidRPr="00B1742F">
        <w:rPr>
          <w:bCs w:val="0"/>
          <w:i/>
          <w:sz w:val="22"/>
          <w:szCs w:val="22"/>
        </w:rPr>
        <w:t xml:space="preserve">ilbudsgiver: Appendiks A-C er indeholdt i nærværende dokument. Appendiks D indgår i udbudsmaterialet som et selvstændigt dokument. </w:t>
      </w: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3723BA" w:rsidRDefault="003723BA" w:rsidP="00D55ADF">
      <w:pPr>
        <w:rPr>
          <w:b/>
          <w:bCs w:val="0"/>
          <w:sz w:val="22"/>
          <w:szCs w:val="22"/>
        </w:rPr>
      </w:pPr>
    </w:p>
    <w:p w:rsidR="00A307C4" w:rsidRDefault="00A307C4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b/>
          <w:i/>
        </w:rPr>
      </w:pPr>
      <w:r>
        <w:rPr>
          <w:b/>
          <w:i/>
        </w:rPr>
        <w:br w:type="page"/>
      </w:r>
    </w:p>
    <w:p w:rsidR="007441AC" w:rsidRPr="00AC77E9" w:rsidRDefault="007441AC" w:rsidP="007441AC">
      <w:pPr>
        <w:rPr>
          <w:b/>
          <w:i/>
          <w:smallCaps/>
          <w:sz w:val="22"/>
        </w:rPr>
      </w:pPr>
      <w:r w:rsidRPr="00AC77E9">
        <w:rPr>
          <w:b/>
          <w:i/>
        </w:rPr>
        <w:lastRenderedPageBreak/>
        <w:t xml:space="preserve">Vejledning til </w:t>
      </w:r>
      <w:r w:rsidR="00664450">
        <w:rPr>
          <w:b/>
          <w:i/>
        </w:rPr>
        <w:t>T</w:t>
      </w:r>
      <w:r w:rsidRPr="00AC77E9">
        <w:rPr>
          <w:b/>
          <w:i/>
        </w:rPr>
        <w:t>ilbudsgiver</w:t>
      </w:r>
    </w:p>
    <w:p w:rsidR="00EF4815" w:rsidRDefault="00EF4815" w:rsidP="007441AC">
      <w:pPr>
        <w:rPr>
          <w:i/>
        </w:rPr>
      </w:pPr>
    </w:p>
    <w:p w:rsidR="00DE76E9" w:rsidRPr="008C5C9A" w:rsidRDefault="00DE76E9" w:rsidP="00DE76E9">
      <w:pPr>
        <w:rPr>
          <w:i/>
        </w:rPr>
      </w:pPr>
      <w:r w:rsidRPr="008C5C9A">
        <w:rPr>
          <w:i/>
        </w:rPr>
        <w:t>Denne vejledningstekst og øvrige vejledningstekster i bilaget slettes forud for kontraktin</w:t>
      </w:r>
      <w:r w:rsidRPr="008C5C9A">
        <w:rPr>
          <w:i/>
        </w:rPr>
        <w:t>d</w:t>
      </w:r>
      <w:r w:rsidRPr="008C5C9A">
        <w:rPr>
          <w:i/>
        </w:rPr>
        <w:t>gåelse.</w:t>
      </w:r>
    </w:p>
    <w:p w:rsidR="00DE76E9" w:rsidRDefault="00DE76E9" w:rsidP="00DE76E9">
      <w:pPr>
        <w:rPr>
          <w:i/>
        </w:rPr>
      </w:pPr>
    </w:p>
    <w:p w:rsidR="00DE76E9" w:rsidRPr="008C5C9A" w:rsidRDefault="00DE76E9" w:rsidP="00DE76E9">
      <w:pPr>
        <w:rPr>
          <w:i/>
        </w:rPr>
      </w:pPr>
      <w:r w:rsidRPr="008C5C9A">
        <w:rPr>
          <w:i/>
        </w:rPr>
        <w:t xml:space="preserve">Nærværende bilag specificerer </w:t>
      </w:r>
      <w:r>
        <w:rPr>
          <w:i/>
        </w:rPr>
        <w:t>tidsplanen for projektet</w:t>
      </w:r>
      <w:r w:rsidR="00664450">
        <w:rPr>
          <w:i/>
        </w:rPr>
        <w:t>,</w:t>
      </w:r>
      <w:r>
        <w:rPr>
          <w:i/>
        </w:rPr>
        <w:t xml:space="preserve"> </w:t>
      </w:r>
      <w:r w:rsidRPr="008C5C9A">
        <w:rPr>
          <w:i/>
        </w:rPr>
        <w:t xml:space="preserve">og det i bilaget angivne supplerer Kontraktens bestemmelser herom. </w:t>
      </w:r>
    </w:p>
    <w:p w:rsidR="00DE76E9" w:rsidRDefault="00DE76E9" w:rsidP="007441AC">
      <w:pPr>
        <w:rPr>
          <w:i/>
        </w:rPr>
      </w:pPr>
    </w:p>
    <w:p w:rsidR="007441AC" w:rsidRPr="00AC77E9" w:rsidRDefault="007441AC" w:rsidP="007441AC">
      <w:pPr>
        <w:rPr>
          <w:i/>
        </w:rPr>
      </w:pPr>
      <w:r w:rsidRPr="00AC77E9">
        <w:rPr>
          <w:i/>
        </w:rPr>
        <w:t>Tilbudsgiver skal i bilag 1 gøre følgende:</w:t>
      </w:r>
    </w:p>
    <w:p w:rsidR="007441AC" w:rsidRPr="00AC77E9" w:rsidRDefault="007441AC" w:rsidP="007441AC">
      <w:pPr>
        <w:rPr>
          <w:i/>
        </w:rPr>
      </w:pPr>
      <w:r w:rsidRPr="00AC77E9">
        <w:rPr>
          <w:i/>
        </w:rPr>
        <w:t xml:space="preserve"> </w:t>
      </w:r>
    </w:p>
    <w:p w:rsidR="007441AC" w:rsidRPr="00AC77E9" w:rsidRDefault="007441AC" w:rsidP="007441AC">
      <w:pPr>
        <w:pStyle w:val="Listeafsnit"/>
        <w:numPr>
          <w:ilvl w:val="0"/>
          <w:numId w:val="38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textAlignment w:val="auto"/>
        <w:rPr>
          <w:i/>
        </w:rPr>
      </w:pPr>
      <w:r w:rsidRPr="00AC77E9">
        <w:rPr>
          <w:i/>
        </w:rPr>
        <w:t xml:space="preserve">Udfylde og evt. </w:t>
      </w:r>
      <w:proofErr w:type="gramStart"/>
      <w:r w:rsidRPr="00AC77E9">
        <w:rPr>
          <w:i/>
        </w:rPr>
        <w:t>supplere</w:t>
      </w:r>
      <w:proofErr w:type="gramEnd"/>
      <w:r w:rsidRPr="00AC77E9">
        <w:rPr>
          <w:i/>
        </w:rPr>
        <w:t xml:space="preserve"> Hovedtidsplan (afsnit </w:t>
      </w:r>
      <w:r w:rsidR="001F260F">
        <w:rPr>
          <w:i/>
        </w:rPr>
        <w:fldChar w:fldCharType="begin"/>
      </w:r>
      <w:r w:rsidR="0024013C">
        <w:rPr>
          <w:i/>
        </w:rPr>
        <w:instrText xml:space="preserve"> REF _Ref472937511 \r \h </w:instrText>
      </w:r>
      <w:r w:rsidR="001F260F">
        <w:rPr>
          <w:i/>
        </w:rPr>
      </w:r>
      <w:r w:rsidR="001F260F">
        <w:rPr>
          <w:i/>
        </w:rPr>
        <w:fldChar w:fldCharType="separate"/>
      </w:r>
      <w:r w:rsidR="00E55651">
        <w:rPr>
          <w:i/>
        </w:rPr>
        <w:t>3</w:t>
      </w:r>
      <w:r w:rsidR="001F260F">
        <w:rPr>
          <w:i/>
        </w:rPr>
        <w:fldChar w:fldCharType="end"/>
      </w:r>
      <w:r w:rsidRPr="00AC77E9">
        <w:rPr>
          <w:i/>
        </w:rPr>
        <w:t>).</w:t>
      </w:r>
    </w:p>
    <w:p w:rsidR="00DE76E9" w:rsidRDefault="00DE76E9" w:rsidP="007441AC">
      <w:pPr>
        <w:pStyle w:val="Listeafsnit"/>
        <w:numPr>
          <w:ilvl w:val="0"/>
          <w:numId w:val="38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textAlignment w:val="auto"/>
        <w:rPr>
          <w:i/>
        </w:rPr>
      </w:pPr>
      <w:r>
        <w:rPr>
          <w:i/>
        </w:rPr>
        <w:t xml:space="preserve">Angive leveringstid for optioner (afsnit </w:t>
      </w:r>
      <w:r w:rsidR="001F260F">
        <w:rPr>
          <w:i/>
        </w:rPr>
        <w:fldChar w:fldCharType="begin"/>
      </w:r>
      <w:r>
        <w:rPr>
          <w:i/>
        </w:rPr>
        <w:instrText xml:space="preserve"> REF _Ref475964711 \r \h </w:instrText>
      </w:r>
      <w:r w:rsidR="001F260F">
        <w:rPr>
          <w:i/>
        </w:rPr>
      </w:r>
      <w:r w:rsidR="001F260F">
        <w:rPr>
          <w:i/>
        </w:rPr>
        <w:fldChar w:fldCharType="separate"/>
      </w:r>
      <w:r w:rsidR="00E55651">
        <w:rPr>
          <w:i/>
        </w:rPr>
        <w:t>4</w:t>
      </w:r>
      <w:r w:rsidR="001F260F">
        <w:rPr>
          <w:i/>
        </w:rPr>
        <w:fldChar w:fldCharType="end"/>
      </w:r>
      <w:r>
        <w:rPr>
          <w:i/>
        </w:rPr>
        <w:t>)</w:t>
      </w:r>
    </w:p>
    <w:p w:rsidR="007441AC" w:rsidRPr="00AC77E9" w:rsidRDefault="007441AC" w:rsidP="007441AC">
      <w:pPr>
        <w:pStyle w:val="Listeafsnit"/>
        <w:numPr>
          <w:ilvl w:val="0"/>
          <w:numId w:val="38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textAlignment w:val="auto"/>
        <w:rPr>
          <w:i/>
        </w:rPr>
      </w:pPr>
      <w:r w:rsidRPr="00AC77E9">
        <w:rPr>
          <w:i/>
        </w:rPr>
        <w:t>Foretage en uddybende beskrivelse af aktiviteter i afklaringsfasen (appendiks A)</w:t>
      </w:r>
    </w:p>
    <w:p w:rsidR="007441AC" w:rsidRPr="00AC77E9" w:rsidRDefault="007441AC" w:rsidP="007441AC">
      <w:pPr>
        <w:pStyle w:val="Listeafsnit"/>
        <w:numPr>
          <w:ilvl w:val="0"/>
          <w:numId w:val="38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textAlignment w:val="auto"/>
        <w:rPr>
          <w:i/>
        </w:rPr>
      </w:pPr>
      <w:r w:rsidRPr="00AC77E9">
        <w:rPr>
          <w:i/>
        </w:rPr>
        <w:t xml:space="preserve">Foretage en uddybende beskrivelse af aktiviteter i </w:t>
      </w:r>
      <w:r w:rsidR="0000542F">
        <w:rPr>
          <w:i/>
        </w:rPr>
        <w:t>perioden fra kontraktindgåelse indtil afslutning af opstartsfasen</w:t>
      </w:r>
      <w:r w:rsidR="0000542F" w:rsidRPr="00AC77E9">
        <w:rPr>
          <w:i/>
        </w:rPr>
        <w:t xml:space="preserve"> </w:t>
      </w:r>
      <w:r w:rsidRPr="00AC77E9">
        <w:rPr>
          <w:i/>
        </w:rPr>
        <w:t>(appendiks B)</w:t>
      </w:r>
    </w:p>
    <w:p w:rsidR="007441AC" w:rsidRPr="00AC77E9" w:rsidRDefault="007441AC" w:rsidP="007441AC">
      <w:pPr>
        <w:pStyle w:val="Listeafsnit"/>
        <w:numPr>
          <w:ilvl w:val="0"/>
          <w:numId w:val="38"/>
        </w:num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line="360" w:lineRule="auto"/>
        <w:textAlignment w:val="auto"/>
        <w:rPr>
          <w:i/>
        </w:rPr>
      </w:pPr>
      <w:proofErr w:type="gramStart"/>
      <w:r w:rsidRPr="00AC77E9">
        <w:rPr>
          <w:i/>
        </w:rPr>
        <w:t>Udarbejde</w:t>
      </w:r>
      <w:proofErr w:type="gramEnd"/>
      <w:r w:rsidRPr="00AC77E9">
        <w:rPr>
          <w:i/>
        </w:rPr>
        <w:t xml:space="preserve"> en detaljeret tids- og aktivitetsplan (appendiks C). </w:t>
      </w:r>
    </w:p>
    <w:p w:rsidR="007441AC" w:rsidRPr="00AC77E9" w:rsidRDefault="007441AC" w:rsidP="007441AC">
      <w:pPr>
        <w:rPr>
          <w:i/>
        </w:rPr>
      </w:pPr>
    </w:p>
    <w:p w:rsidR="007441AC" w:rsidRPr="00AC77E9" w:rsidRDefault="007441AC" w:rsidP="007441AC">
      <w:pPr>
        <w:tabs>
          <w:tab w:val="left" w:pos="805"/>
        </w:tabs>
        <w:rPr>
          <w:i/>
        </w:rPr>
      </w:pPr>
      <w:r w:rsidRPr="00AC77E9">
        <w:rPr>
          <w:i/>
        </w:rPr>
        <w:t>Det overordnede formål med tidsplanen er at få fastsat tidspunkter for de centrale milep</w:t>
      </w:r>
      <w:r w:rsidRPr="00AC77E9">
        <w:rPr>
          <w:i/>
        </w:rPr>
        <w:t>æ</w:t>
      </w:r>
      <w:r w:rsidRPr="00AC77E9">
        <w:rPr>
          <w:i/>
        </w:rPr>
        <w:t xml:space="preserve">le, der er relevante i forbindelse med Leverancen. </w:t>
      </w:r>
    </w:p>
    <w:p w:rsidR="007441AC" w:rsidRPr="00AC77E9" w:rsidRDefault="007441AC" w:rsidP="007441AC">
      <w:pPr>
        <w:tabs>
          <w:tab w:val="left" w:pos="805"/>
        </w:tabs>
        <w:rPr>
          <w:i/>
        </w:rPr>
      </w:pPr>
    </w:p>
    <w:p w:rsidR="007441AC" w:rsidRPr="00AC77E9" w:rsidRDefault="007441AC" w:rsidP="007441AC">
      <w:pPr>
        <w:rPr>
          <w:i/>
        </w:rPr>
      </w:pPr>
      <w:r w:rsidRPr="00AC77E9">
        <w:rPr>
          <w:i/>
        </w:rPr>
        <w:t>De enkelte appendikser indeholder en detaljeret vejledning til</w:t>
      </w:r>
      <w:r w:rsidR="00664450">
        <w:rPr>
          <w:i/>
        </w:rPr>
        <w:t>,</w:t>
      </w:r>
      <w:r w:rsidRPr="00AC77E9">
        <w:rPr>
          <w:i/>
        </w:rPr>
        <w:t xml:space="preserve"> hvad </w:t>
      </w:r>
      <w:r w:rsidR="00664450">
        <w:rPr>
          <w:i/>
        </w:rPr>
        <w:t>T</w:t>
      </w:r>
      <w:r w:rsidRPr="00AC77E9">
        <w:rPr>
          <w:i/>
        </w:rPr>
        <w:t>ilbudsgiver skal b</w:t>
      </w:r>
      <w:r w:rsidRPr="00AC77E9">
        <w:rPr>
          <w:i/>
        </w:rPr>
        <w:t>e</w:t>
      </w:r>
      <w:r w:rsidRPr="00AC77E9">
        <w:rPr>
          <w:i/>
        </w:rPr>
        <w:t xml:space="preserve">skrive. </w:t>
      </w:r>
    </w:p>
    <w:p w:rsidR="007441AC" w:rsidRPr="00AC77E9" w:rsidRDefault="007441AC" w:rsidP="007441AC">
      <w:pPr>
        <w:tabs>
          <w:tab w:val="left" w:pos="805"/>
        </w:tabs>
        <w:rPr>
          <w:i/>
        </w:rPr>
      </w:pPr>
    </w:p>
    <w:p w:rsidR="007441AC" w:rsidRPr="00AC77E9" w:rsidRDefault="007441AC" w:rsidP="007441AC">
      <w:pPr>
        <w:rPr>
          <w:i/>
        </w:rPr>
      </w:pPr>
      <w:r w:rsidRPr="00AC77E9">
        <w:rPr>
          <w:i/>
        </w:rPr>
        <w:t xml:space="preserve">Hovedtidsplanen er opstillet med udgangspunkt i kontraktindgåelse </w:t>
      </w:r>
      <w:r w:rsidR="00245147">
        <w:rPr>
          <w:i/>
        </w:rPr>
        <w:t xml:space="preserve">i perioden fra </w:t>
      </w:r>
      <w:r w:rsidRPr="00AC77E9">
        <w:rPr>
          <w:i/>
        </w:rPr>
        <w:t>den</w:t>
      </w:r>
      <w:r w:rsidR="00245147">
        <w:rPr>
          <w:i/>
        </w:rPr>
        <w:t xml:space="preserve"> 24</w:t>
      </w:r>
      <w:r w:rsidR="00A86C05">
        <w:rPr>
          <w:i/>
        </w:rPr>
        <w:t>.</w:t>
      </w:r>
      <w:r w:rsidR="00245147">
        <w:rPr>
          <w:i/>
        </w:rPr>
        <w:t>10</w:t>
      </w:r>
      <w:r w:rsidR="00664450">
        <w:rPr>
          <w:i/>
        </w:rPr>
        <w:t>.</w:t>
      </w:r>
      <w:r w:rsidR="00245147">
        <w:rPr>
          <w:i/>
        </w:rPr>
        <w:t xml:space="preserve"> til den 27.10</w:t>
      </w:r>
      <w:r w:rsidR="00664450">
        <w:rPr>
          <w:i/>
        </w:rPr>
        <w:t>.</w:t>
      </w:r>
      <w:r w:rsidR="00245147">
        <w:rPr>
          <w:i/>
        </w:rPr>
        <w:t xml:space="preserve"> 2017</w:t>
      </w:r>
      <w:r w:rsidR="00A307C4" w:rsidRPr="00B1742F">
        <w:rPr>
          <w:i/>
        </w:rPr>
        <w:t>.</w:t>
      </w:r>
      <w:r w:rsidR="00A307C4" w:rsidRPr="00AC77E9">
        <w:rPr>
          <w:i/>
        </w:rPr>
        <w:t xml:space="preserve"> </w:t>
      </w:r>
      <w:r w:rsidRPr="00AC77E9">
        <w:rPr>
          <w:i/>
        </w:rPr>
        <w:t>Ved kontraktindgåelse på et senere tidspunkt</w:t>
      </w:r>
      <w:r w:rsidR="00462DBD">
        <w:rPr>
          <w:i/>
        </w:rPr>
        <w:t>,</w:t>
      </w:r>
      <w:r w:rsidRPr="00AC77E9">
        <w:rPr>
          <w:i/>
        </w:rPr>
        <w:t xml:space="preserve"> vil der ske en p</w:t>
      </w:r>
      <w:r w:rsidRPr="00AC77E9">
        <w:rPr>
          <w:i/>
        </w:rPr>
        <w:t>a</w:t>
      </w:r>
      <w:r w:rsidRPr="00AC77E9">
        <w:rPr>
          <w:i/>
        </w:rPr>
        <w:t>ralle</w:t>
      </w:r>
      <w:r w:rsidR="00E55651">
        <w:rPr>
          <w:i/>
        </w:rPr>
        <w:t xml:space="preserve">lforskydning af alle tidsfrister, </w:t>
      </w:r>
      <w:r w:rsidR="00E55651" w:rsidRPr="00E55651">
        <w:rPr>
          <w:i/>
        </w:rPr>
        <w:t>medmindre dette alene skyldes forhold foranlediget af Tilbudsgiver.</w:t>
      </w:r>
    </w:p>
    <w:p w:rsidR="007441AC" w:rsidRPr="00AC77E9" w:rsidRDefault="007441AC" w:rsidP="007441AC">
      <w:pPr>
        <w:rPr>
          <w:i/>
        </w:rPr>
      </w:pPr>
    </w:p>
    <w:p w:rsidR="007441AC" w:rsidRPr="00AC77E9" w:rsidRDefault="007441AC" w:rsidP="007441AC">
      <w:pPr>
        <w:rPr>
          <w:i/>
        </w:rPr>
      </w:pPr>
      <w:r w:rsidRPr="00AC77E9">
        <w:rPr>
          <w:i/>
        </w:rPr>
        <w:t xml:space="preserve">I forbindelse med udarbejdelsen af tidsplan skal </w:t>
      </w:r>
      <w:r w:rsidR="00664450">
        <w:rPr>
          <w:i/>
        </w:rPr>
        <w:t>T</w:t>
      </w:r>
      <w:r w:rsidRPr="00AC77E9">
        <w:rPr>
          <w:i/>
        </w:rPr>
        <w:t xml:space="preserve">ilbudsgiver være opmærksom på, at bilag 14 indeholder visse minimumsfrister knyttet til gennemførelse af prøver. </w:t>
      </w:r>
      <w:r w:rsidR="0024013C">
        <w:rPr>
          <w:i/>
        </w:rPr>
        <w:t xml:space="preserve">Tilbudsgiver skal ligeledes være opmærksom på, at afsnit </w:t>
      </w:r>
      <w:r w:rsidR="001F260F">
        <w:rPr>
          <w:i/>
        </w:rPr>
        <w:fldChar w:fldCharType="begin"/>
      </w:r>
      <w:r w:rsidR="0024013C">
        <w:rPr>
          <w:i/>
        </w:rPr>
        <w:instrText xml:space="preserve"> REF _Ref472937586 \r \h </w:instrText>
      </w:r>
      <w:r w:rsidR="001F260F">
        <w:rPr>
          <w:i/>
        </w:rPr>
      </w:r>
      <w:r w:rsidR="001F260F">
        <w:rPr>
          <w:i/>
        </w:rPr>
        <w:fldChar w:fldCharType="separate"/>
      </w:r>
      <w:r w:rsidR="00E55651">
        <w:rPr>
          <w:i/>
        </w:rPr>
        <w:t>2</w:t>
      </w:r>
      <w:r w:rsidR="001F260F">
        <w:rPr>
          <w:i/>
        </w:rPr>
        <w:fldChar w:fldCharType="end"/>
      </w:r>
      <w:r w:rsidR="00664450">
        <w:rPr>
          <w:i/>
        </w:rPr>
        <w:t>’s</w:t>
      </w:r>
      <w:r w:rsidR="0024013C">
        <w:rPr>
          <w:i/>
        </w:rPr>
        <w:t xml:space="preserve"> beskrivelse af projektets faser indeholder en række aktiviteter, der skal være adresseret i den detaljerede tidsplan.</w:t>
      </w:r>
    </w:p>
    <w:p w:rsidR="007441AC" w:rsidRPr="00AC77E9" w:rsidRDefault="007441AC" w:rsidP="007441AC">
      <w:pPr>
        <w:rPr>
          <w:i/>
        </w:rPr>
      </w:pPr>
    </w:p>
    <w:p w:rsidR="007441AC" w:rsidRPr="00AC77E9" w:rsidRDefault="007441AC" w:rsidP="007441AC">
      <w:pPr>
        <w:rPr>
          <w:i/>
        </w:rPr>
      </w:pPr>
      <w:r w:rsidRPr="00AC77E9">
        <w:rPr>
          <w:i/>
        </w:rPr>
        <w:t xml:space="preserve">Det er ikke hensigten, at </w:t>
      </w:r>
      <w:r w:rsidR="00664450">
        <w:rPr>
          <w:i/>
        </w:rPr>
        <w:t>T</w:t>
      </w:r>
      <w:r w:rsidRPr="00AC77E9">
        <w:rPr>
          <w:i/>
        </w:rPr>
        <w:t>ilbudsgiver skal foretage yderligere tilføjelser eller ændringer til bilaget</w:t>
      </w:r>
      <w:r w:rsidR="00664450">
        <w:rPr>
          <w:i/>
        </w:rPr>
        <w:t>,</w:t>
      </w:r>
      <w:r w:rsidRPr="00AC77E9">
        <w:rPr>
          <w:i/>
        </w:rPr>
        <w:t xml:space="preserve"> end hvad der fremgår overfor, jf. dog nedenfor samt udbudsbetingelsernes punkt </w:t>
      </w:r>
      <w:r w:rsidR="00DE76E9">
        <w:rPr>
          <w:i/>
        </w:rPr>
        <w:t xml:space="preserve">10.5 </w:t>
      </w:r>
      <w:r w:rsidRPr="00AC77E9">
        <w:rPr>
          <w:i/>
        </w:rPr>
        <w:t xml:space="preserve">vedr. evaluering af tilbud, hvoraf det </w:t>
      </w:r>
      <w:r w:rsidR="00DE76E9">
        <w:rPr>
          <w:i/>
        </w:rPr>
        <w:t>følger</w:t>
      </w:r>
      <w:r w:rsidRPr="00AC77E9">
        <w:rPr>
          <w:i/>
        </w:rPr>
        <w:t>, at afvigelser fra bilaget vil indgå med negativ vægt i tilbudsevalueringen.</w:t>
      </w:r>
    </w:p>
    <w:p w:rsidR="007441AC" w:rsidRDefault="007441AC" w:rsidP="007441AC">
      <w:pPr>
        <w:rPr>
          <w:i/>
        </w:rPr>
      </w:pPr>
    </w:p>
    <w:p w:rsidR="00E55651" w:rsidRDefault="00E55651" w:rsidP="007441AC">
      <w:pPr>
        <w:rPr>
          <w:i/>
        </w:rPr>
      </w:pPr>
    </w:p>
    <w:p w:rsidR="00E55651" w:rsidRDefault="00E55651" w:rsidP="007441AC">
      <w:pPr>
        <w:rPr>
          <w:i/>
        </w:rPr>
      </w:pPr>
    </w:p>
    <w:p w:rsidR="00E55651" w:rsidRPr="00AC77E9" w:rsidRDefault="00E55651" w:rsidP="007441AC">
      <w:pPr>
        <w:rPr>
          <w:i/>
        </w:rPr>
      </w:pPr>
      <w:bookmarkStart w:id="4" w:name="_GoBack"/>
      <w:bookmarkEnd w:id="4"/>
    </w:p>
    <w:p w:rsidR="007441AC" w:rsidRPr="00AC77E9" w:rsidRDefault="007441AC" w:rsidP="00744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AC77E9">
        <w:rPr>
          <w:b/>
          <w:i/>
        </w:rPr>
        <w:lastRenderedPageBreak/>
        <w:t>Generelt vedr. mindstekrav og grundlæggende elementer</w:t>
      </w:r>
    </w:p>
    <w:p w:rsidR="007441AC" w:rsidRPr="007A7CC5" w:rsidRDefault="007441AC" w:rsidP="00744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:rsidR="007441AC" w:rsidRPr="00245147" w:rsidRDefault="007441AC" w:rsidP="00744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45147">
        <w:rPr>
          <w:i/>
        </w:rPr>
        <w:t xml:space="preserve">Bilaget indeholder alm. vilkårstekst evt. i kombination med illustrationer. En del af denne vilkårstekst kan udgøre mindstekrav. </w:t>
      </w:r>
    </w:p>
    <w:p w:rsidR="007441AC" w:rsidRPr="00245147" w:rsidRDefault="007441AC" w:rsidP="00744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7441AC" w:rsidRPr="00245147" w:rsidRDefault="007441AC" w:rsidP="00744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45147">
        <w:rPr>
          <w:i/>
        </w:rPr>
        <w:t xml:space="preserve">Sådanne mindstekrav </w:t>
      </w:r>
      <w:r w:rsidRPr="00245147">
        <w:rPr>
          <w:b/>
          <w:i/>
        </w:rPr>
        <w:t>skal</w:t>
      </w:r>
      <w:r w:rsidRPr="00245147">
        <w:rPr>
          <w:i/>
        </w:rPr>
        <w:t xml:space="preserve"> opfyldes. Opfyldes et mindstekrav ikke, betragtes tilbuddet som ikke-konditionsmæssigt og vil som følge heraf blive afvist. </w:t>
      </w:r>
      <w:r w:rsidR="00DE76E9" w:rsidRPr="00245147">
        <w:rPr>
          <w:i/>
        </w:rPr>
        <w:t>Evt. m</w:t>
      </w:r>
      <w:r w:rsidRPr="00245147">
        <w:rPr>
          <w:i/>
        </w:rPr>
        <w:t xml:space="preserve">indstekrav er </w:t>
      </w:r>
      <w:r w:rsidR="00DE76E9" w:rsidRPr="00245147">
        <w:rPr>
          <w:i/>
        </w:rPr>
        <w:t>tydeligt ma</w:t>
      </w:r>
      <w:r w:rsidR="00DE76E9" w:rsidRPr="00245147">
        <w:rPr>
          <w:i/>
        </w:rPr>
        <w:t>r</w:t>
      </w:r>
      <w:r w:rsidR="00DE76E9" w:rsidRPr="00245147">
        <w:rPr>
          <w:i/>
        </w:rPr>
        <w:t>keret</w:t>
      </w:r>
      <w:r w:rsidRPr="00245147">
        <w:rPr>
          <w:i/>
        </w:rPr>
        <w:t>.</w:t>
      </w:r>
    </w:p>
    <w:p w:rsidR="007441AC" w:rsidRPr="00245147" w:rsidRDefault="007441AC" w:rsidP="00744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7441AC" w:rsidRPr="00245147" w:rsidRDefault="007441AC" w:rsidP="00744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45147">
        <w:rPr>
          <w:i/>
        </w:rPr>
        <w:t>Tilbudsgiver skal være opmærksom på, at tilføjelser eller ændringer i vilkårstekst kan koll</w:t>
      </w:r>
      <w:r w:rsidRPr="00245147">
        <w:rPr>
          <w:i/>
        </w:rPr>
        <w:t>i</w:t>
      </w:r>
      <w:r w:rsidRPr="00245147">
        <w:rPr>
          <w:i/>
        </w:rPr>
        <w:t xml:space="preserve">dere med mindstekrav, selv om tilføjelserne eller ændringerne foretages uden for de steder, der </w:t>
      </w:r>
      <w:r w:rsidR="00B648FB">
        <w:rPr>
          <w:i/>
        </w:rPr>
        <w:t xml:space="preserve">er </w:t>
      </w:r>
      <w:r w:rsidRPr="00245147">
        <w:rPr>
          <w:i/>
        </w:rPr>
        <w:t xml:space="preserve">markeret som mindstekrav. </w:t>
      </w:r>
    </w:p>
    <w:p w:rsidR="007441AC" w:rsidRPr="00245147" w:rsidRDefault="007441AC" w:rsidP="00744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:rsidR="007441AC" w:rsidRPr="00245147" w:rsidRDefault="007441AC" w:rsidP="007441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245147">
        <w:rPr>
          <w:i/>
        </w:rPr>
        <w:t>Tilbudsgiver skal ligeledes være opmærksom på, at tilføjelser eller ændringer til vilkår</w:t>
      </w:r>
      <w:r w:rsidRPr="00245147">
        <w:rPr>
          <w:i/>
        </w:rPr>
        <w:t>s</w:t>
      </w:r>
      <w:r w:rsidRPr="00245147">
        <w:rPr>
          <w:i/>
        </w:rPr>
        <w:t xml:space="preserve">tekst kan udgøre ændringer til grundlæggende elementer med den følge, at tilbuddet vil blive afvist som ukonditionsmæssigt. </w:t>
      </w:r>
    </w:p>
    <w:p w:rsidR="007441AC" w:rsidRPr="00245147" w:rsidRDefault="007441AC" w:rsidP="007441AC">
      <w:pPr>
        <w:rPr>
          <w:i/>
        </w:rPr>
      </w:pPr>
    </w:p>
    <w:p w:rsidR="007441AC" w:rsidRPr="00245147" w:rsidRDefault="007441AC" w:rsidP="007441AC">
      <w:pPr>
        <w:rPr>
          <w:i/>
        </w:rPr>
      </w:pPr>
      <w:r w:rsidRPr="00245147">
        <w:rPr>
          <w:i/>
        </w:rPr>
        <w:t>Afvigelser over for vilkårsafsnit i et bilag skal markeres med ændringsmarkering (”</w:t>
      </w:r>
      <w:proofErr w:type="spellStart"/>
      <w:r w:rsidRPr="00245147">
        <w:rPr>
          <w:i/>
        </w:rPr>
        <w:t>Track</w:t>
      </w:r>
      <w:proofErr w:type="spellEnd"/>
      <w:r w:rsidRPr="00245147">
        <w:rPr>
          <w:i/>
        </w:rPr>
        <w:t xml:space="preserve"> Changes”) eller på anden måde tydeligt fremhæves.</w:t>
      </w:r>
    </w:p>
    <w:p w:rsidR="007441AC" w:rsidRPr="007A7CC5" w:rsidRDefault="007441AC" w:rsidP="007441AC">
      <w:pPr>
        <w:rPr>
          <w:i/>
        </w:rPr>
      </w:pPr>
    </w:p>
    <w:p w:rsidR="007441AC" w:rsidRPr="007A7CC5" w:rsidRDefault="007441AC" w:rsidP="007441AC">
      <w:pPr>
        <w:rPr>
          <w:i/>
        </w:rPr>
      </w:pPr>
      <w:r w:rsidRPr="007A7CC5">
        <w:rPr>
          <w:i/>
        </w:rPr>
        <w:t xml:space="preserve">Tilbudsgivers udfyldelse af bilaget evalueres i overensstemmelse med det i </w:t>
      </w:r>
      <w:proofErr w:type="gramStart"/>
      <w:r w:rsidRPr="007A7CC5">
        <w:rPr>
          <w:i/>
        </w:rPr>
        <w:t xml:space="preserve">underkriteriet </w:t>
      </w:r>
      <w:r w:rsidR="00DE76E9" w:rsidRPr="007A7CC5">
        <w:rPr>
          <w:i/>
        </w:rPr>
        <w:t xml:space="preserve"> </w:t>
      </w:r>
      <w:r w:rsidR="00B648FB">
        <w:rPr>
          <w:i/>
        </w:rPr>
        <w:t>”</w:t>
      </w:r>
      <w:r w:rsidR="00DE76E9" w:rsidRPr="007A7CC5">
        <w:rPr>
          <w:i/>
        </w:rPr>
        <w:t>Proces</w:t>
      </w:r>
      <w:proofErr w:type="gramEnd"/>
      <w:r w:rsidR="00DE76E9" w:rsidRPr="007A7CC5">
        <w:rPr>
          <w:i/>
        </w:rPr>
        <w:t>, driftskrav og vedligeholdelses kvalitet</w:t>
      </w:r>
      <w:r w:rsidRPr="007A7CC5">
        <w:rPr>
          <w:i/>
        </w:rPr>
        <w:t xml:space="preserve">” anførte. </w:t>
      </w:r>
    </w:p>
    <w:p w:rsidR="007441AC" w:rsidRPr="00AC77E9" w:rsidRDefault="007441AC" w:rsidP="00462DBD"/>
    <w:p w:rsidR="007441AC" w:rsidRPr="00AC77E9" w:rsidRDefault="007441AC" w:rsidP="007441AC">
      <w:pPr>
        <w:rPr>
          <w:rFonts w:cs="Arial"/>
          <w:b/>
          <w:bCs w:val="0"/>
          <w:szCs w:val="32"/>
        </w:rPr>
      </w:pPr>
      <w:r w:rsidRPr="00AC77E9">
        <w:br w:type="page"/>
      </w:r>
    </w:p>
    <w:p w:rsidR="0012358D" w:rsidRDefault="0012358D" w:rsidP="0012358D">
      <w:pPr>
        <w:pStyle w:val="Overskrift1"/>
      </w:pPr>
      <w:bookmarkStart w:id="5" w:name="_Toc474916720"/>
      <w:r>
        <w:lastRenderedPageBreak/>
        <w:t>Indledning</w:t>
      </w:r>
      <w:bookmarkEnd w:id="5"/>
      <w:r>
        <w:t xml:space="preserve"> </w:t>
      </w:r>
    </w:p>
    <w:p w:rsidR="0012358D" w:rsidRDefault="0012358D" w:rsidP="00B1742F">
      <w:r w:rsidRPr="0012358D">
        <w:t xml:space="preserve">Bilag </w:t>
      </w:r>
      <w:r>
        <w:t xml:space="preserve">1 </w:t>
      </w:r>
      <w:r w:rsidRPr="0012358D">
        <w:t xml:space="preserve">indeholder en nærmere beskrivelse af </w:t>
      </w:r>
      <w:r w:rsidR="00B648FB">
        <w:t>K</w:t>
      </w:r>
      <w:r>
        <w:t>ontraktens faser</w:t>
      </w:r>
      <w:r w:rsidR="0024013C">
        <w:t>,</w:t>
      </w:r>
      <w:r>
        <w:t xml:space="preserve"> </w:t>
      </w:r>
      <w:r w:rsidRPr="0012358D">
        <w:t>hovedtidsplan og detalj</w:t>
      </w:r>
      <w:r w:rsidRPr="0012358D">
        <w:t>e</w:t>
      </w:r>
      <w:r w:rsidRPr="0012358D">
        <w:t>rede tidsplan.</w:t>
      </w:r>
    </w:p>
    <w:p w:rsidR="0012358D" w:rsidRPr="0012358D" w:rsidRDefault="0012358D" w:rsidP="00B1742F"/>
    <w:p w:rsidR="007441AC" w:rsidRDefault="007441AC" w:rsidP="00B1742F">
      <w:pPr>
        <w:pStyle w:val="Overskrift2"/>
      </w:pPr>
      <w:bookmarkStart w:id="6" w:name="_Toc474916721"/>
      <w:r w:rsidRPr="007441AC">
        <w:t>Kontraktens overordnede forløb</w:t>
      </w:r>
      <w:bookmarkEnd w:id="6"/>
    </w:p>
    <w:p w:rsidR="0012358D" w:rsidRDefault="0012358D" w:rsidP="00B1742F"/>
    <w:p w:rsidR="0012358D" w:rsidRDefault="0012358D" w:rsidP="00B1742F">
      <w:r>
        <w:t xml:space="preserve">Kontraktens overordnede forløb udgøres af følgende faser: </w:t>
      </w:r>
    </w:p>
    <w:p w:rsidR="0012358D" w:rsidRDefault="0012358D" w:rsidP="00B1742F"/>
    <w:p w:rsidR="0012358D" w:rsidRDefault="0012358D" w:rsidP="008D586A">
      <w:pPr>
        <w:pStyle w:val="Opstilling-punkttegn"/>
      </w:pPr>
      <w:r>
        <w:t xml:space="preserve">Afklaringsfase, jf. afsnit </w:t>
      </w:r>
      <w:r w:rsidR="001F260F">
        <w:fldChar w:fldCharType="begin"/>
      </w:r>
      <w:r>
        <w:instrText xml:space="preserve"> REF _Ref472454685 \r \h </w:instrText>
      </w:r>
      <w:r w:rsidR="001F260F">
        <w:fldChar w:fldCharType="separate"/>
      </w:r>
      <w:r w:rsidR="00E55651">
        <w:t>2.2</w:t>
      </w:r>
      <w:r w:rsidR="001F260F">
        <w:fldChar w:fldCharType="end"/>
      </w:r>
    </w:p>
    <w:p w:rsidR="0012358D" w:rsidRDefault="004D5658" w:rsidP="00B1742F">
      <w:pPr>
        <w:pStyle w:val="Opstilling-punkttegn"/>
      </w:pPr>
      <w:r>
        <w:t xml:space="preserve">Udviklings- og </w:t>
      </w:r>
      <w:r w:rsidR="00A86C05">
        <w:t>implementering</w:t>
      </w:r>
      <w:r>
        <w:t xml:space="preserve">sfase, jf. afsnit </w:t>
      </w:r>
      <w:r w:rsidR="001F260F">
        <w:fldChar w:fldCharType="begin"/>
      </w:r>
      <w:r>
        <w:instrText xml:space="preserve"> REF _Ref472887641 \r \h </w:instrText>
      </w:r>
      <w:r w:rsidR="001F260F">
        <w:fldChar w:fldCharType="separate"/>
      </w:r>
      <w:r w:rsidR="00E55651">
        <w:t>2.3</w:t>
      </w:r>
      <w:r w:rsidR="001F260F">
        <w:fldChar w:fldCharType="end"/>
      </w:r>
    </w:p>
    <w:p w:rsidR="004D5658" w:rsidRDefault="004D5658" w:rsidP="00B1742F">
      <w:pPr>
        <w:pStyle w:val="Opstilling-punkttegn"/>
      </w:pPr>
      <w:r>
        <w:t xml:space="preserve">Testfase, jf. afsnit </w:t>
      </w:r>
      <w:r w:rsidR="001F260F">
        <w:fldChar w:fldCharType="begin"/>
      </w:r>
      <w:r>
        <w:instrText xml:space="preserve"> REF _Ref472887664 \r \h </w:instrText>
      </w:r>
      <w:r w:rsidR="001F260F">
        <w:fldChar w:fldCharType="separate"/>
      </w:r>
      <w:r w:rsidR="00E55651">
        <w:t>2.4</w:t>
      </w:r>
      <w:r w:rsidR="001F260F">
        <w:fldChar w:fldCharType="end"/>
      </w:r>
    </w:p>
    <w:p w:rsidR="004D5658" w:rsidRDefault="004D5658" w:rsidP="00B1742F">
      <w:pPr>
        <w:pStyle w:val="Opstilling-punkttegn"/>
      </w:pPr>
      <w:r>
        <w:t xml:space="preserve">Opstartsfase, jf. afsnit </w:t>
      </w:r>
      <w:r w:rsidR="001F260F">
        <w:fldChar w:fldCharType="begin"/>
      </w:r>
      <w:r>
        <w:instrText xml:space="preserve"> REF _Ref472887677 \r \h </w:instrText>
      </w:r>
      <w:r w:rsidR="001F260F">
        <w:fldChar w:fldCharType="separate"/>
      </w:r>
      <w:r w:rsidR="00E55651">
        <w:t>2.5</w:t>
      </w:r>
      <w:r w:rsidR="001F260F">
        <w:fldChar w:fldCharType="end"/>
      </w:r>
    </w:p>
    <w:p w:rsidR="004D5658" w:rsidRDefault="004D5658" w:rsidP="00B1742F">
      <w:pPr>
        <w:pStyle w:val="Opstilling-punkttegn"/>
      </w:pPr>
      <w:r>
        <w:t xml:space="preserve">Afslutningsfase, jf. afsnit </w:t>
      </w:r>
      <w:r w:rsidR="001F260F">
        <w:fldChar w:fldCharType="begin"/>
      </w:r>
      <w:r w:rsidR="00245147">
        <w:instrText xml:space="preserve"> REF _Ref475978310 \r \h </w:instrText>
      </w:r>
      <w:r w:rsidR="001F260F">
        <w:fldChar w:fldCharType="separate"/>
      </w:r>
      <w:r w:rsidR="00E55651">
        <w:t>2.6</w:t>
      </w:r>
      <w:r w:rsidR="001F260F">
        <w:fldChar w:fldCharType="end"/>
      </w:r>
    </w:p>
    <w:p w:rsidR="0012358D" w:rsidRDefault="0012358D" w:rsidP="00B1742F"/>
    <w:p w:rsidR="0012358D" w:rsidRDefault="0012358D" w:rsidP="00B1742F">
      <w:r>
        <w:t xml:space="preserve">Det samlede forløb er illustreret i nedenstående figur.  </w:t>
      </w:r>
    </w:p>
    <w:p w:rsidR="0012358D" w:rsidRDefault="0012358D" w:rsidP="00B1742F"/>
    <w:p w:rsidR="004D5658" w:rsidRDefault="004D5658" w:rsidP="00B1742F">
      <w:r>
        <w:t xml:space="preserve">Hovedtidsplan fremgår af afsnit </w:t>
      </w:r>
      <w:r w:rsidR="001F260F">
        <w:fldChar w:fldCharType="begin"/>
      </w:r>
      <w:r>
        <w:instrText xml:space="preserve"> REF _Ref472887756 \r \h </w:instrText>
      </w:r>
      <w:r w:rsidR="001F260F">
        <w:fldChar w:fldCharType="separate"/>
      </w:r>
      <w:r w:rsidR="00E55651">
        <w:t>3</w:t>
      </w:r>
      <w:r w:rsidR="001F260F">
        <w:fldChar w:fldCharType="end"/>
      </w:r>
      <w:r>
        <w:t xml:space="preserve">. </w:t>
      </w:r>
    </w:p>
    <w:p w:rsidR="004D5658" w:rsidRDefault="004D5658" w:rsidP="00B1742F"/>
    <w:p w:rsidR="004D5658" w:rsidRPr="0012358D" w:rsidRDefault="004D5658" w:rsidP="00B1742F"/>
    <w:p w:rsidR="007441AC" w:rsidRPr="007441AC" w:rsidRDefault="002379AA" w:rsidP="007441A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39.8pt;margin-top:2.05pt;width:489.85pt;height:230.2pt;z-index:251659264;mso-position-horizontal-relative:text;mso-position-vertical-relative:text">
            <v:imagedata r:id="rId9" o:title=""/>
          </v:shape>
          <o:OLEObject Type="Embed" ProgID="Visio.Drawing.11" ShapeID="_x0000_s1029" DrawAspect="Content" ObjectID="_1550652141" r:id="rId10"/>
        </w:pict>
      </w:r>
    </w:p>
    <w:p w:rsidR="007441AC" w:rsidRPr="007441AC" w:rsidRDefault="007441AC" w:rsidP="007441AC"/>
    <w:p w:rsidR="007441AC" w:rsidRPr="007441AC" w:rsidRDefault="007441AC" w:rsidP="007441AC"/>
    <w:p w:rsidR="007441AC" w:rsidRPr="007441AC" w:rsidRDefault="007441AC" w:rsidP="007441AC"/>
    <w:p w:rsidR="007441AC" w:rsidRPr="007441AC" w:rsidRDefault="007441AC" w:rsidP="007441AC"/>
    <w:p w:rsidR="007441AC" w:rsidRPr="007441AC" w:rsidRDefault="007441AC" w:rsidP="007441AC"/>
    <w:p w:rsidR="007441AC" w:rsidRPr="007441AC" w:rsidRDefault="007441AC" w:rsidP="007441AC">
      <w:r w:rsidRPr="007441AC">
        <w:br w:type="page"/>
      </w:r>
    </w:p>
    <w:p w:rsidR="007441AC" w:rsidRPr="007441AC" w:rsidRDefault="007441AC" w:rsidP="007441AC">
      <w:pPr>
        <w:pStyle w:val="Overskrift1"/>
      </w:pPr>
      <w:bookmarkStart w:id="7" w:name="_Ref472887935"/>
      <w:bookmarkStart w:id="8" w:name="_Ref472937586"/>
      <w:bookmarkStart w:id="9" w:name="_Toc474916722"/>
      <w:r w:rsidRPr="007441AC">
        <w:lastRenderedPageBreak/>
        <w:t>Beskrivelse af projektets faser</w:t>
      </w:r>
      <w:bookmarkEnd w:id="7"/>
      <w:bookmarkEnd w:id="8"/>
      <w:bookmarkEnd w:id="9"/>
    </w:p>
    <w:p w:rsidR="007441AC" w:rsidRDefault="007441AC" w:rsidP="007441AC"/>
    <w:p w:rsidR="001300B6" w:rsidRDefault="001300B6" w:rsidP="00B1742F">
      <w:pPr>
        <w:pStyle w:val="Overskrift2"/>
      </w:pPr>
      <w:bookmarkStart w:id="10" w:name="_Toc474916723"/>
      <w:r>
        <w:t>Indledning</w:t>
      </w:r>
      <w:bookmarkEnd w:id="10"/>
    </w:p>
    <w:p w:rsidR="001300B6" w:rsidRPr="001300B6" w:rsidRDefault="001300B6">
      <w:r>
        <w:t xml:space="preserve">I de følgende afsnit </w:t>
      </w:r>
      <w:r w:rsidR="001F260F">
        <w:fldChar w:fldCharType="begin"/>
      </w:r>
      <w:r>
        <w:instrText xml:space="preserve"> REF _Ref473139518 \r \h </w:instrText>
      </w:r>
      <w:r w:rsidR="001F260F">
        <w:fldChar w:fldCharType="separate"/>
      </w:r>
      <w:r w:rsidR="00E55651">
        <w:t>2.2</w:t>
      </w:r>
      <w:r w:rsidR="001F260F">
        <w:fldChar w:fldCharType="end"/>
      </w:r>
      <w:r>
        <w:t xml:space="preserve"> til afsnit </w:t>
      </w:r>
      <w:r w:rsidR="001F260F">
        <w:fldChar w:fldCharType="begin"/>
      </w:r>
      <w:r>
        <w:instrText xml:space="preserve"> REF _Ref472887696 \r \h </w:instrText>
      </w:r>
      <w:r w:rsidR="001F260F">
        <w:fldChar w:fldCharType="separate"/>
      </w:r>
      <w:r w:rsidR="00E55651">
        <w:t>0</w:t>
      </w:r>
      <w:r w:rsidR="001F260F">
        <w:fldChar w:fldCharType="end"/>
      </w:r>
      <w:r>
        <w:t xml:space="preserve"> beskrives Projektets faser. Hvor en </w:t>
      </w:r>
      <w:r w:rsidR="00B648FB">
        <w:t>P</w:t>
      </w:r>
      <w:r>
        <w:t>art er angivet som ”Ansvarlig” for en aktivitet</w:t>
      </w:r>
      <w:r w:rsidR="00B648FB">
        <w:t>,</w:t>
      </w:r>
      <w:r>
        <w:t xml:space="preserve"> betyder det, at </w:t>
      </w:r>
      <w:r w:rsidR="00B648FB">
        <w:t>P</w:t>
      </w:r>
      <w:r>
        <w:t>arten er ansvarlig for igangsætning og genne</w:t>
      </w:r>
      <w:r>
        <w:t>m</w:t>
      </w:r>
      <w:r>
        <w:t xml:space="preserve">førelse af aktiviteten. </w:t>
      </w:r>
    </w:p>
    <w:p w:rsidR="001300B6" w:rsidRPr="007441AC" w:rsidRDefault="001300B6" w:rsidP="007441AC"/>
    <w:p w:rsidR="007441AC" w:rsidRPr="007441AC" w:rsidRDefault="007441AC" w:rsidP="007441AC">
      <w:pPr>
        <w:pStyle w:val="Overskrift2"/>
      </w:pPr>
      <w:bookmarkStart w:id="11" w:name="_Toc397413412"/>
      <w:bookmarkStart w:id="12" w:name="_Ref472454677"/>
      <w:bookmarkStart w:id="13" w:name="_Ref472454685"/>
      <w:bookmarkStart w:id="14" w:name="_Ref473139518"/>
      <w:bookmarkStart w:id="15" w:name="_Toc474916724"/>
      <w:r w:rsidRPr="007441AC">
        <w:t>Afklaringsfase</w:t>
      </w:r>
      <w:bookmarkEnd w:id="11"/>
      <w:bookmarkEnd w:id="12"/>
      <w:bookmarkEnd w:id="13"/>
      <w:bookmarkEnd w:id="14"/>
      <w:bookmarkEnd w:id="15"/>
    </w:p>
    <w:p w:rsidR="004D5658" w:rsidRDefault="007441AC" w:rsidP="007441AC">
      <w:r w:rsidRPr="007441AC">
        <w:t>Umiddelbart efter Kontraktens indgåelse igangsættes en afklaringsfase</w:t>
      </w:r>
      <w:r w:rsidR="00B648FB">
        <w:t>,</w:t>
      </w:r>
      <w:r w:rsidR="004D5658">
        <w:t xml:space="preserve"> </w:t>
      </w:r>
      <w:r w:rsidR="004D5658" w:rsidRPr="001D6D07">
        <w:t xml:space="preserve">der omfatter alle dele af de ydelser, der skal leveres under Kontrakten, med særlig vægt på Leverancen. </w:t>
      </w:r>
    </w:p>
    <w:p w:rsidR="004D5658" w:rsidRDefault="004D5658" w:rsidP="007441AC"/>
    <w:p w:rsidR="007441AC" w:rsidRPr="007441AC" w:rsidRDefault="007441AC" w:rsidP="007441AC">
      <w:r w:rsidRPr="007441AC">
        <w:t>Afklaringsfasen gennemføres som et samarbejde, hvor Leverandøren iværksætter de aktiv</w:t>
      </w:r>
      <w:r w:rsidRPr="007441AC">
        <w:t>i</w:t>
      </w:r>
      <w:r w:rsidRPr="007441AC">
        <w:t>teter, der anses nødvendige</w:t>
      </w:r>
      <w:r w:rsidR="00B648FB">
        <w:t>,</w:t>
      </w:r>
      <w:r w:rsidRPr="007441AC">
        <w:t xml:space="preserve"> for at Leverandøren kan opnå en yderligere detaljeret indsigt i Kundens forretningsgange, behov og it-miljø. Samtidig bibringes Kunden en detaljeret in</w:t>
      </w:r>
      <w:r w:rsidRPr="007441AC">
        <w:t>d</w:t>
      </w:r>
      <w:r w:rsidRPr="007441AC">
        <w:t xml:space="preserve">sigt i Leverandørens Løsningsbeskrivelse, herunder i forhold til Systemets funktioner og muligheder. På grundlag heraf skal Leverandøren fremkomme med eventuelle forslag til præciseringer og suppleringer af </w:t>
      </w:r>
      <w:r w:rsidR="00B41263">
        <w:t>Leverancebeskrivelsen og evt. øvrige bilag</w:t>
      </w:r>
      <w:r w:rsidRPr="007441AC">
        <w:t>.</w:t>
      </w:r>
    </w:p>
    <w:p w:rsidR="007441AC" w:rsidRPr="007441AC" w:rsidRDefault="007441AC" w:rsidP="007441AC"/>
    <w:p w:rsidR="007441AC" w:rsidRPr="007441AC" w:rsidRDefault="007441AC" w:rsidP="007441AC">
      <w:r w:rsidRPr="007441AC">
        <w:t>Afklaringsfasen er et intensivt forløb, hvor hver af Parterne skal yde en betydelig indsats, herunder deltage i analyser, workshops og demonstrationer.</w:t>
      </w:r>
    </w:p>
    <w:p w:rsidR="007441AC" w:rsidRPr="007441AC" w:rsidRDefault="007441AC" w:rsidP="007441AC"/>
    <w:p w:rsidR="007441AC" w:rsidRPr="007441AC" w:rsidRDefault="007441AC" w:rsidP="007441AC">
      <w:r w:rsidRPr="007441AC">
        <w:t>I det omfang Parterne foreløbig opnår enighed om præciseringer og suppleringer</w:t>
      </w:r>
      <w:r w:rsidR="00B41263">
        <w:t xml:space="preserve"> til </w:t>
      </w:r>
      <w:r w:rsidR="00841C52">
        <w:t>K</w:t>
      </w:r>
      <w:r w:rsidR="00B41263">
        <w:t>o</w:t>
      </w:r>
      <w:r w:rsidR="00B41263">
        <w:t>n</w:t>
      </w:r>
      <w:r w:rsidR="00B41263">
        <w:t>traktens bilag</w:t>
      </w:r>
      <w:r w:rsidRPr="007441AC">
        <w:t>, skal Leverandøren udarbejde udkast herom og skal i den forbindelse tage stilling til, i hvilket omfang disse præciseringer og suppleringer vil få konsekvens for tid</w:t>
      </w:r>
      <w:r w:rsidRPr="007441AC">
        <w:t>s</w:t>
      </w:r>
      <w:r w:rsidRPr="007441AC">
        <w:t>plan, vederlag til Leverandøren og eventuelle andre vilkår.</w:t>
      </w:r>
    </w:p>
    <w:p w:rsidR="007441AC" w:rsidRPr="007441AC" w:rsidRDefault="007441AC" w:rsidP="007441AC"/>
    <w:p w:rsidR="007441AC" w:rsidRPr="007441AC" w:rsidRDefault="007441AC" w:rsidP="007441AC">
      <w:r w:rsidRPr="007441AC">
        <w:t xml:space="preserve">Efter eventuelle nødvendige </w:t>
      </w:r>
      <w:proofErr w:type="spellStart"/>
      <w:r w:rsidRPr="007441AC">
        <w:t>iterationer</w:t>
      </w:r>
      <w:proofErr w:type="spellEnd"/>
      <w:r w:rsidRPr="007441AC">
        <w:t xml:space="preserve"> og korrektioner forelægges det samlede udkast til en revideret </w:t>
      </w:r>
      <w:r w:rsidR="00B41263">
        <w:t>Leverancebeskrivelse</w:t>
      </w:r>
      <w:r w:rsidR="00B41263" w:rsidRPr="007441AC">
        <w:t xml:space="preserve"> </w:t>
      </w:r>
      <w:r w:rsidRPr="007441AC">
        <w:t>med beskrivelse af konsekvenser for Kunden til godkende</w:t>
      </w:r>
      <w:r w:rsidRPr="007441AC">
        <w:t>l</w:t>
      </w:r>
      <w:r w:rsidRPr="007441AC">
        <w:t>se. Kunden skal herefter inden 5 Arbejdsdage skriftligt meddele, om det modtagne kan go</w:t>
      </w:r>
      <w:r w:rsidRPr="007441AC">
        <w:t>d</w:t>
      </w:r>
      <w:r w:rsidRPr="007441AC">
        <w:t>kendes eller afvises.</w:t>
      </w:r>
    </w:p>
    <w:p w:rsidR="007441AC" w:rsidRPr="007441AC" w:rsidRDefault="007441AC" w:rsidP="007441AC"/>
    <w:p w:rsidR="007441AC" w:rsidRPr="007441AC" w:rsidRDefault="007441AC" w:rsidP="007441AC">
      <w:r w:rsidRPr="007441AC">
        <w:t>De præciseringer og suppleringer</w:t>
      </w:r>
      <w:r w:rsidR="00907D33">
        <w:t>,</w:t>
      </w:r>
      <w:r w:rsidRPr="007441AC">
        <w:t xml:space="preserve"> der foretages under afklaringsfasen</w:t>
      </w:r>
      <w:r w:rsidR="00907D33">
        <w:t>,</w:t>
      </w:r>
      <w:r w:rsidRPr="007441AC">
        <w:t xml:space="preserve"> skal ske i overen</w:t>
      </w:r>
      <w:r w:rsidRPr="007441AC">
        <w:t>s</w:t>
      </w:r>
      <w:r w:rsidRPr="007441AC">
        <w:t>stemmelse med udbudsreglerne.</w:t>
      </w:r>
    </w:p>
    <w:p w:rsidR="007441AC" w:rsidRPr="007441AC" w:rsidRDefault="007441AC" w:rsidP="007441AC"/>
    <w:p w:rsidR="007441AC" w:rsidRPr="007441AC" w:rsidRDefault="007441AC" w:rsidP="007441AC">
      <w:r w:rsidRPr="007441AC">
        <w:t>I afklaringsfasen tager Leverandøren initiativ til</w:t>
      </w:r>
      <w:r w:rsidR="00907D33">
        <w:t>,</w:t>
      </w:r>
      <w:r w:rsidRPr="007441AC">
        <w:t xml:space="preserve"> at prøvestrategien gennemarbejdes i sa</w:t>
      </w:r>
      <w:r w:rsidRPr="007441AC">
        <w:t>m</w:t>
      </w:r>
      <w:r w:rsidRPr="007441AC">
        <w:t xml:space="preserve">arbejde med Kunden. Dette </w:t>
      </w:r>
      <w:r w:rsidR="00B41263">
        <w:t xml:space="preserve">arbejde skal </w:t>
      </w:r>
      <w:r w:rsidRPr="007441AC">
        <w:t xml:space="preserve">resultere i en </w:t>
      </w:r>
      <w:r w:rsidR="00B41263">
        <w:t xml:space="preserve">af leverandøren udarbejdet </w:t>
      </w:r>
      <w:r w:rsidRPr="007441AC">
        <w:t xml:space="preserve">revideret prøvestrategi, </w:t>
      </w:r>
      <w:r w:rsidR="00B41263">
        <w:t>der skal leveres til Kunden samtidig med den reviderede leverancebeskrive</w:t>
      </w:r>
      <w:r w:rsidR="00B41263">
        <w:t>l</w:t>
      </w:r>
      <w:r w:rsidR="00B41263">
        <w:t>se</w:t>
      </w:r>
      <w:r w:rsidRPr="007441AC">
        <w:t xml:space="preserve">. </w:t>
      </w:r>
    </w:p>
    <w:p w:rsidR="007441AC" w:rsidRPr="007441AC" w:rsidRDefault="007441AC" w:rsidP="007441AC"/>
    <w:p w:rsidR="007441AC" w:rsidRPr="007441AC" w:rsidRDefault="00B41263" w:rsidP="007441AC">
      <w:r w:rsidRPr="00B41263">
        <w:t>Afklaringsfasen afsluttes ved Kundens endelige Meddelelse til Leverandøren om 1) hvo</w:t>
      </w:r>
      <w:r w:rsidRPr="00B41263">
        <w:t>r</w:t>
      </w:r>
      <w:r w:rsidRPr="00B41263">
        <w:t>vidt den reviderede Leverancebeskrivelse kan godke</w:t>
      </w:r>
      <w:r w:rsidR="00133780">
        <w:t>n</w:t>
      </w:r>
      <w:r w:rsidRPr="00B41263">
        <w:t>des eller 2) om Kunden ønsker at fastholde Kontrakten uændret.</w:t>
      </w:r>
    </w:p>
    <w:p w:rsidR="007441AC" w:rsidRPr="007441AC" w:rsidRDefault="007441AC" w:rsidP="007441AC">
      <w:pPr>
        <w:pStyle w:val="Overskrift3"/>
      </w:pPr>
      <w:bookmarkStart w:id="16" w:name="_Ref472454671"/>
      <w:bookmarkStart w:id="17" w:name="_Toc474916725"/>
      <w:r w:rsidRPr="007441AC">
        <w:lastRenderedPageBreak/>
        <w:t>Plan for afklaringsfasen</w:t>
      </w:r>
      <w:bookmarkEnd w:id="16"/>
      <w:bookmarkEnd w:id="17"/>
    </w:p>
    <w:p w:rsidR="007441AC" w:rsidRPr="007441AC" w:rsidRDefault="007441AC" w:rsidP="007441AC">
      <w:r w:rsidRPr="007441AC">
        <w:t xml:space="preserve">I dette afsnit er arbejdsopgaver og ansvarsområder </w:t>
      </w:r>
      <w:r w:rsidR="00B41263">
        <w:t xml:space="preserve">for afklaringsfasen </w:t>
      </w:r>
      <w:r w:rsidRPr="007441AC">
        <w:t>overordnet beskrevet.</w:t>
      </w:r>
      <w:r w:rsidR="00435D5F">
        <w:t xml:space="preserve"> Aktiviteterne indgår i den detaljerede tids- og aktivitetsplan, jf. bilag </w:t>
      </w:r>
      <w:r w:rsidR="00A86C05">
        <w:t>0</w:t>
      </w:r>
      <w:r w:rsidR="00435D5F">
        <w:t xml:space="preserve">1, appendiks </w:t>
      </w:r>
      <w:r w:rsidR="0024013C">
        <w:t>C.</w:t>
      </w:r>
    </w:p>
    <w:p w:rsidR="00B41263" w:rsidRDefault="00B41263" w:rsidP="007441AC"/>
    <w:p w:rsidR="007441AC" w:rsidRPr="007441AC" w:rsidRDefault="007441AC" w:rsidP="007441AC">
      <w:r w:rsidRPr="007441AC">
        <w:t xml:space="preserve">De enkelte arbejdsopgavers indbyrdes rækkefølge </w:t>
      </w:r>
      <w:r w:rsidR="001300B6">
        <w:t>er fastlagt i den detaljerede tids- og akt</w:t>
      </w:r>
      <w:r w:rsidR="001300B6">
        <w:t>i</w:t>
      </w:r>
      <w:r w:rsidR="001300B6">
        <w:t xml:space="preserve">vitetsplan, jf. Appendiks C. </w:t>
      </w:r>
    </w:p>
    <w:p w:rsidR="007441AC" w:rsidRPr="007441AC" w:rsidRDefault="007441AC" w:rsidP="007441A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04"/>
        <w:gridCol w:w="1842"/>
      </w:tblGrid>
      <w:tr w:rsidR="007441AC" w:rsidRPr="007441AC" w:rsidTr="00B1742F">
        <w:tc>
          <w:tcPr>
            <w:tcW w:w="6204" w:type="dxa"/>
          </w:tcPr>
          <w:p w:rsidR="007441AC" w:rsidRPr="007441AC" w:rsidRDefault="007441AC" w:rsidP="007441AC">
            <w:pPr>
              <w:rPr>
                <w:b/>
              </w:rPr>
            </w:pPr>
            <w:r w:rsidRPr="007441AC">
              <w:rPr>
                <w:b/>
              </w:rPr>
              <w:t>Arbejdsopgaver</w:t>
            </w:r>
          </w:p>
        </w:tc>
        <w:tc>
          <w:tcPr>
            <w:tcW w:w="1842" w:type="dxa"/>
          </w:tcPr>
          <w:p w:rsidR="007441AC" w:rsidRPr="007441AC" w:rsidRDefault="007441AC" w:rsidP="007441AC">
            <w:pPr>
              <w:rPr>
                <w:b/>
              </w:rPr>
            </w:pPr>
            <w:r w:rsidRPr="007441AC">
              <w:rPr>
                <w:b/>
              </w:rPr>
              <w:t>Ansvar</w:t>
            </w:r>
            <w:r w:rsidR="001300B6">
              <w:rPr>
                <w:b/>
              </w:rPr>
              <w:t>lig</w:t>
            </w:r>
          </w:p>
        </w:tc>
      </w:tr>
      <w:tr w:rsidR="007441AC" w:rsidRPr="007441AC" w:rsidTr="00B1742F">
        <w:tc>
          <w:tcPr>
            <w:tcW w:w="6204" w:type="dxa"/>
          </w:tcPr>
          <w:p w:rsidR="007441AC" w:rsidRPr="007441AC" w:rsidRDefault="007441AC" w:rsidP="007441AC">
            <w:r w:rsidRPr="007441AC">
              <w:t>Kontraktworkshop: Der afholdes en workshop</w:t>
            </w:r>
            <w:r w:rsidR="00907D33">
              <w:t>,</w:t>
            </w:r>
            <w:r w:rsidRPr="007441AC">
              <w:t xml:space="preserve"> hvor </w:t>
            </w:r>
            <w:r w:rsidR="00907D33">
              <w:t>K</w:t>
            </w:r>
            <w:r w:rsidRPr="007441AC">
              <w:t>ontraktens indhold gennemgås</w:t>
            </w:r>
            <w:r w:rsidR="00907D33">
              <w:t>,</w:t>
            </w:r>
            <w:r w:rsidRPr="007441AC">
              <w:t xml:space="preserve"> og hvor praktiske aftaler i relation til ko</w:t>
            </w:r>
            <w:r w:rsidRPr="007441AC">
              <w:t>n</w:t>
            </w:r>
            <w:r w:rsidRPr="007441AC">
              <w:t xml:space="preserve">trakten konkretiseres. Desuden aftaler parterne på workshoppen </w:t>
            </w:r>
            <w:r w:rsidR="00435D5F">
              <w:t xml:space="preserve">de nærmere detaljer for </w:t>
            </w:r>
            <w:r w:rsidRPr="007441AC">
              <w:t xml:space="preserve">samarbejdsform og samarbejdsfora.     </w:t>
            </w:r>
          </w:p>
        </w:tc>
        <w:tc>
          <w:tcPr>
            <w:tcW w:w="1842" w:type="dxa"/>
          </w:tcPr>
          <w:p w:rsidR="007441AC" w:rsidRPr="00B1742F" w:rsidRDefault="007441AC" w:rsidP="007441AC">
            <w:pPr>
              <w:rPr>
                <w:b/>
              </w:rPr>
            </w:pPr>
            <w:r w:rsidRPr="00B1742F">
              <w:rPr>
                <w:b/>
              </w:rPr>
              <w:t>Kunden</w:t>
            </w:r>
          </w:p>
          <w:p w:rsidR="007441AC" w:rsidRPr="007441AC" w:rsidRDefault="007441AC" w:rsidP="007441AC">
            <w:r w:rsidRPr="007441AC">
              <w:t>(Leverandør medvirker aktivt)</w:t>
            </w:r>
          </w:p>
        </w:tc>
      </w:tr>
      <w:tr w:rsidR="007441AC" w:rsidRPr="007441AC" w:rsidTr="00B1742F">
        <w:tc>
          <w:tcPr>
            <w:tcW w:w="6204" w:type="dxa"/>
          </w:tcPr>
          <w:p w:rsidR="007441AC" w:rsidRPr="007441AC" w:rsidRDefault="007441AC" w:rsidP="007441AC">
            <w:r w:rsidRPr="007441AC">
              <w:t>En række workshops</w:t>
            </w:r>
            <w:r w:rsidR="00907D33">
              <w:t>,</w:t>
            </w:r>
            <w:r w:rsidRPr="007441AC">
              <w:t xml:space="preserve"> der giver Kunden en detaljeret indsigt i Leverandørens standardsystem og Leverandørens foreslåede løsninger af Kundens behov.</w:t>
            </w:r>
          </w:p>
        </w:tc>
        <w:tc>
          <w:tcPr>
            <w:tcW w:w="1842" w:type="dxa"/>
          </w:tcPr>
          <w:p w:rsidR="00B41263" w:rsidRPr="00B1742F" w:rsidRDefault="007441AC" w:rsidP="007441AC">
            <w:pPr>
              <w:rPr>
                <w:b/>
              </w:rPr>
            </w:pPr>
            <w:r w:rsidRPr="00B1742F">
              <w:rPr>
                <w:b/>
              </w:rPr>
              <w:t>Leverandør</w:t>
            </w:r>
            <w:r w:rsidR="00B41263" w:rsidRPr="00B1742F">
              <w:rPr>
                <w:b/>
              </w:rPr>
              <w:t>en</w:t>
            </w:r>
            <w:r w:rsidRPr="00B1742F">
              <w:rPr>
                <w:b/>
              </w:rPr>
              <w:t xml:space="preserve"> </w:t>
            </w:r>
          </w:p>
          <w:p w:rsidR="007441AC" w:rsidRPr="007441AC" w:rsidRDefault="007441AC" w:rsidP="007441AC">
            <w:r w:rsidRPr="007441AC">
              <w:t>(Kunden</w:t>
            </w:r>
          </w:p>
          <w:p w:rsidR="007441AC" w:rsidRPr="007441AC" w:rsidRDefault="007441AC" w:rsidP="007441AC">
            <w:r w:rsidRPr="007441AC">
              <w:t>medvirker aktivt)</w:t>
            </w:r>
          </w:p>
        </w:tc>
      </w:tr>
      <w:tr w:rsidR="007441AC" w:rsidRPr="007441AC" w:rsidTr="00B1742F">
        <w:tc>
          <w:tcPr>
            <w:tcW w:w="6204" w:type="dxa"/>
          </w:tcPr>
          <w:p w:rsidR="007441AC" w:rsidRPr="007441AC" w:rsidRDefault="007441AC" w:rsidP="007441AC">
            <w:r w:rsidRPr="007441AC">
              <w:t>En række workshops</w:t>
            </w:r>
            <w:r w:rsidR="00907D33">
              <w:t>,</w:t>
            </w:r>
            <w:r w:rsidRPr="007441AC">
              <w:t xml:space="preserve"> der giver Leverandøren en mere detaljeret indsigt i Kundens forretningsgange og behov.</w:t>
            </w:r>
          </w:p>
        </w:tc>
        <w:tc>
          <w:tcPr>
            <w:tcW w:w="1842" w:type="dxa"/>
          </w:tcPr>
          <w:p w:rsidR="00B41263" w:rsidRPr="00B1742F" w:rsidRDefault="007441AC" w:rsidP="007441AC">
            <w:pPr>
              <w:rPr>
                <w:b/>
              </w:rPr>
            </w:pPr>
            <w:r w:rsidRPr="00B1742F">
              <w:rPr>
                <w:b/>
              </w:rPr>
              <w:t>Leverandør</w:t>
            </w:r>
            <w:r w:rsidR="00B41263" w:rsidRPr="00B1742F">
              <w:rPr>
                <w:b/>
              </w:rPr>
              <w:t>en</w:t>
            </w:r>
            <w:r w:rsidRPr="00B1742F">
              <w:rPr>
                <w:b/>
              </w:rPr>
              <w:t xml:space="preserve"> </w:t>
            </w:r>
          </w:p>
          <w:p w:rsidR="007441AC" w:rsidRPr="007441AC" w:rsidRDefault="007441AC" w:rsidP="007441AC">
            <w:r w:rsidRPr="007441AC">
              <w:t>(Kunden</w:t>
            </w:r>
          </w:p>
          <w:p w:rsidR="007441AC" w:rsidRPr="007441AC" w:rsidRDefault="007441AC" w:rsidP="007441AC">
            <w:r w:rsidRPr="007441AC">
              <w:t>medvirker aktivt)</w:t>
            </w:r>
          </w:p>
        </w:tc>
      </w:tr>
      <w:tr w:rsidR="007441AC" w:rsidRPr="007441AC" w:rsidTr="00B1742F">
        <w:tc>
          <w:tcPr>
            <w:tcW w:w="6204" w:type="dxa"/>
          </w:tcPr>
          <w:p w:rsidR="007441AC" w:rsidRPr="007441AC" w:rsidRDefault="007441AC" w:rsidP="00435D5F">
            <w:r w:rsidRPr="007441AC">
              <w:t>En række workshops</w:t>
            </w:r>
            <w:r w:rsidR="00907D33">
              <w:t>,</w:t>
            </w:r>
            <w:r w:rsidRPr="007441AC">
              <w:t xml:space="preserve"> der fastlægger de konkrete krav til oply</w:t>
            </w:r>
            <w:r w:rsidRPr="007441AC">
              <w:t>s</w:t>
            </w:r>
            <w:r w:rsidRPr="007441AC">
              <w:t xml:space="preserve">ninger, som er nødvendige for at opsætte en pulje, </w:t>
            </w:r>
            <w:r w:rsidR="00435D5F">
              <w:t>inklusive</w:t>
            </w:r>
            <w:r w:rsidRPr="007441AC">
              <w:t xml:space="preserve"> ansøgning, afrapportering, breve osv. </w:t>
            </w:r>
          </w:p>
        </w:tc>
        <w:tc>
          <w:tcPr>
            <w:tcW w:w="1842" w:type="dxa"/>
          </w:tcPr>
          <w:p w:rsidR="00B41263" w:rsidRPr="00B1742F" w:rsidRDefault="007441AC" w:rsidP="007441AC">
            <w:pPr>
              <w:rPr>
                <w:b/>
              </w:rPr>
            </w:pPr>
            <w:r w:rsidRPr="00B1742F">
              <w:rPr>
                <w:b/>
              </w:rPr>
              <w:t>Leverandør</w:t>
            </w:r>
            <w:r w:rsidR="00B41263" w:rsidRPr="00B1742F">
              <w:rPr>
                <w:b/>
              </w:rPr>
              <w:t>en</w:t>
            </w:r>
          </w:p>
          <w:p w:rsidR="007441AC" w:rsidRPr="007441AC" w:rsidRDefault="007441AC" w:rsidP="007441AC">
            <w:r w:rsidRPr="007441AC">
              <w:t xml:space="preserve"> (Kunden</w:t>
            </w:r>
          </w:p>
          <w:p w:rsidR="007441AC" w:rsidRPr="007441AC" w:rsidRDefault="007441AC" w:rsidP="007441AC">
            <w:r w:rsidRPr="007441AC">
              <w:t>medvirker aktivt)</w:t>
            </w:r>
          </w:p>
        </w:tc>
      </w:tr>
      <w:tr w:rsidR="007441AC" w:rsidRPr="007441AC" w:rsidTr="00B1742F">
        <w:tc>
          <w:tcPr>
            <w:tcW w:w="6204" w:type="dxa"/>
          </w:tcPr>
          <w:p w:rsidR="007441AC" w:rsidRPr="007441AC" w:rsidRDefault="007441AC" w:rsidP="00435D5F">
            <w:r w:rsidRPr="007441AC">
              <w:t>En række workshops</w:t>
            </w:r>
            <w:r w:rsidR="00907D33">
              <w:t>,</w:t>
            </w:r>
            <w:r w:rsidRPr="007441AC">
              <w:t xml:space="preserve"> der giver mulighed for at aftale de konkr</w:t>
            </w:r>
            <w:r w:rsidRPr="007441AC">
              <w:t>e</w:t>
            </w:r>
            <w:r w:rsidRPr="007441AC">
              <w:t xml:space="preserve">te specifikationer til </w:t>
            </w:r>
            <w:r w:rsidR="00907D33">
              <w:t>it</w:t>
            </w:r>
            <w:r w:rsidRPr="007441AC">
              <w:t xml:space="preserve">-miljøet, og som giver Kunden </w:t>
            </w:r>
            <w:r w:rsidR="00435D5F">
              <w:t xml:space="preserve">præcis og detaljeret </w:t>
            </w:r>
            <w:r w:rsidRPr="007441AC">
              <w:t xml:space="preserve">viden for etablering af et </w:t>
            </w:r>
            <w:r w:rsidR="00907D33">
              <w:t>it</w:t>
            </w:r>
            <w:r w:rsidRPr="007441AC">
              <w:t xml:space="preserve">-miljø. </w:t>
            </w:r>
          </w:p>
        </w:tc>
        <w:tc>
          <w:tcPr>
            <w:tcW w:w="1842" w:type="dxa"/>
          </w:tcPr>
          <w:p w:rsidR="00B41263" w:rsidRPr="00B1742F" w:rsidRDefault="007441AC" w:rsidP="007441AC">
            <w:pPr>
              <w:rPr>
                <w:b/>
              </w:rPr>
            </w:pPr>
            <w:r w:rsidRPr="00B1742F">
              <w:rPr>
                <w:b/>
              </w:rPr>
              <w:t>Leverandør</w:t>
            </w:r>
            <w:r w:rsidR="00B41263" w:rsidRPr="00B1742F">
              <w:rPr>
                <w:b/>
              </w:rPr>
              <w:t>en</w:t>
            </w:r>
            <w:r w:rsidRPr="00B1742F">
              <w:rPr>
                <w:b/>
              </w:rPr>
              <w:t xml:space="preserve"> </w:t>
            </w:r>
          </w:p>
          <w:p w:rsidR="007441AC" w:rsidRPr="007441AC" w:rsidRDefault="007441AC" w:rsidP="007441AC">
            <w:r w:rsidRPr="007441AC">
              <w:t>(Kunden</w:t>
            </w:r>
          </w:p>
          <w:p w:rsidR="007441AC" w:rsidRPr="007441AC" w:rsidRDefault="007441AC" w:rsidP="007441AC">
            <w:r w:rsidRPr="007441AC">
              <w:t>medvirker aktivt)</w:t>
            </w:r>
          </w:p>
        </w:tc>
      </w:tr>
      <w:tr w:rsidR="007441AC" w:rsidRPr="007441AC" w:rsidTr="00B1742F">
        <w:tc>
          <w:tcPr>
            <w:tcW w:w="6204" w:type="dxa"/>
          </w:tcPr>
          <w:p w:rsidR="007441AC" w:rsidRPr="007441AC" w:rsidRDefault="007441AC" w:rsidP="007441AC">
            <w:r w:rsidRPr="007441AC">
              <w:t>En række workshops</w:t>
            </w:r>
            <w:r w:rsidR="00907D33">
              <w:t>,</w:t>
            </w:r>
            <w:r w:rsidRPr="007441AC">
              <w:t xml:space="preserve"> der fastlægger en detaljeret tidsplan for alle aktiviteter i projektet</w:t>
            </w:r>
          </w:p>
        </w:tc>
        <w:tc>
          <w:tcPr>
            <w:tcW w:w="1842" w:type="dxa"/>
          </w:tcPr>
          <w:p w:rsidR="00B41263" w:rsidRPr="00B1742F" w:rsidRDefault="007441AC" w:rsidP="007441AC">
            <w:pPr>
              <w:rPr>
                <w:b/>
              </w:rPr>
            </w:pPr>
            <w:r w:rsidRPr="00B1742F">
              <w:rPr>
                <w:b/>
              </w:rPr>
              <w:t>Leverandør</w:t>
            </w:r>
            <w:r w:rsidR="00B41263" w:rsidRPr="00B1742F">
              <w:rPr>
                <w:b/>
              </w:rPr>
              <w:t>en</w:t>
            </w:r>
          </w:p>
          <w:p w:rsidR="007441AC" w:rsidRPr="007441AC" w:rsidRDefault="007441AC" w:rsidP="007441AC">
            <w:r w:rsidRPr="007441AC">
              <w:t xml:space="preserve"> (Kunden</w:t>
            </w:r>
          </w:p>
          <w:p w:rsidR="007441AC" w:rsidRPr="007441AC" w:rsidRDefault="007441AC" w:rsidP="007441AC">
            <w:r w:rsidRPr="007441AC">
              <w:t>medvirker aktivt)</w:t>
            </w:r>
          </w:p>
        </w:tc>
      </w:tr>
      <w:tr w:rsidR="007441AC" w:rsidRPr="007441AC" w:rsidTr="00B1742F">
        <w:tc>
          <w:tcPr>
            <w:tcW w:w="6204" w:type="dxa"/>
          </w:tcPr>
          <w:p w:rsidR="007441AC" w:rsidRPr="007441AC" w:rsidRDefault="007441AC" w:rsidP="007441AC">
            <w:r w:rsidRPr="007441AC">
              <w:t>Møder som fastlægger den endelige prøvestrategi</w:t>
            </w:r>
          </w:p>
        </w:tc>
        <w:tc>
          <w:tcPr>
            <w:tcW w:w="1842" w:type="dxa"/>
          </w:tcPr>
          <w:p w:rsidR="00B41263" w:rsidRPr="00B1742F" w:rsidRDefault="007441AC" w:rsidP="007441AC">
            <w:pPr>
              <w:rPr>
                <w:b/>
              </w:rPr>
            </w:pPr>
            <w:r w:rsidRPr="00B1742F">
              <w:rPr>
                <w:b/>
              </w:rPr>
              <w:t>Leverandør</w:t>
            </w:r>
            <w:r w:rsidR="00B41263" w:rsidRPr="00B1742F">
              <w:rPr>
                <w:b/>
              </w:rPr>
              <w:t>en</w:t>
            </w:r>
          </w:p>
          <w:p w:rsidR="007441AC" w:rsidRPr="007441AC" w:rsidRDefault="007441AC" w:rsidP="007441AC">
            <w:r w:rsidRPr="007441AC">
              <w:t xml:space="preserve"> (Kunden</w:t>
            </w:r>
          </w:p>
          <w:p w:rsidR="007441AC" w:rsidRPr="007441AC" w:rsidRDefault="007441AC" w:rsidP="007441AC">
            <w:r w:rsidRPr="007441AC">
              <w:t>medvirker aktivt)</w:t>
            </w:r>
          </w:p>
        </w:tc>
      </w:tr>
      <w:tr w:rsidR="007441AC" w:rsidRPr="007441AC" w:rsidTr="00B1742F">
        <w:tc>
          <w:tcPr>
            <w:tcW w:w="6204" w:type="dxa"/>
          </w:tcPr>
          <w:p w:rsidR="007441AC" w:rsidRPr="007441AC" w:rsidRDefault="007441AC" w:rsidP="007441AC">
            <w:r w:rsidRPr="007441AC">
              <w:t>Andre workshops</w:t>
            </w:r>
            <w:r w:rsidR="00907D33">
              <w:t>,</w:t>
            </w:r>
            <w:r w:rsidRPr="007441AC">
              <w:t xml:space="preserve"> som projektledelsen finder nødvendige </w:t>
            </w:r>
          </w:p>
        </w:tc>
        <w:tc>
          <w:tcPr>
            <w:tcW w:w="1842" w:type="dxa"/>
          </w:tcPr>
          <w:p w:rsidR="00B41263" w:rsidRPr="00B1742F" w:rsidRDefault="007441AC" w:rsidP="007441AC">
            <w:pPr>
              <w:rPr>
                <w:b/>
              </w:rPr>
            </w:pPr>
            <w:r w:rsidRPr="00B1742F">
              <w:rPr>
                <w:b/>
              </w:rPr>
              <w:t>Leverandør</w:t>
            </w:r>
            <w:r w:rsidR="00B41263" w:rsidRPr="00B1742F">
              <w:rPr>
                <w:b/>
              </w:rPr>
              <w:t>en</w:t>
            </w:r>
            <w:r w:rsidRPr="00B1742F">
              <w:rPr>
                <w:b/>
              </w:rPr>
              <w:t xml:space="preserve"> </w:t>
            </w:r>
          </w:p>
          <w:p w:rsidR="007441AC" w:rsidRPr="007441AC" w:rsidRDefault="007441AC" w:rsidP="007441AC">
            <w:r w:rsidRPr="007441AC">
              <w:t>(Kunden</w:t>
            </w:r>
          </w:p>
          <w:p w:rsidR="007441AC" w:rsidRPr="007441AC" w:rsidRDefault="007441AC" w:rsidP="007441AC">
            <w:r w:rsidRPr="007441AC">
              <w:t>medvirker aktivt)</w:t>
            </w:r>
          </w:p>
        </w:tc>
      </w:tr>
    </w:tbl>
    <w:p w:rsidR="007441AC" w:rsidRPr="007441AC" w:rsidRDefault="007441AC" w:rsidP="007441AC">
      <w:r w:rsidRPr="007441AC">
        <w:t xml:space="preserve"> </w:t>
      </w:r>
    </w:p>
    <w:p w:rsidR="007441AC" w:rsidRPr="007441AC" w:rsidRDefault="007441AC" w:rsidP="007441AC">
      <w:pPr>
        <w:pStyle w:val="Overskrift2"/>
      </w:pPr>
      <w:bookmarkStart w:id="18" w:name="_Toc397413413"/>
      <w:bookmarkStart w:id="19" w:name="_Ref472887641"/>
      <w:bookmarkStart w:id="20" w:name="_Ref472887646"/>
      <w:bookmarkStart w:id="21" w:name="_Toc474916726"/>
      <w:r w:rsidRPr="007441AC">
        <w:t>Udviklings</w:t>
      </w:r>
      <w:r w:rsidR="00907D33">
        <w:t>-</w:t>
      </w:r>
      <w:r w:rsidRPr="007441AC">
        <w:t xml:space="preserve"> og implementeringsfase</w:t>
      </w:r>
      <w:bookmarkEnd w:id="18"/>
      <w:bookmarkEnd w:id="19"/>
      <w:bookmarkEnd w:id="20"/>
      <w:bookmarkEnd w:id="21"/>
    </w:p>
    <w:p w:rsidR="007441AC" w:rsidRPr="007441AC" w:rsidRDefault="007441AC" w:rsidP="007441AC">
      <w:r w:rsidRPr="007441AC">
        <w:t>Efter afklaringsfasens afslutning påbegyndes udviklings</w:t>
      </w:r>
      <w:r w:rsidR="00907D33">
        <w:t>-</w:t>
      </w:r>
      <w:r w:rsidRPr="007441AC">
        <w:t xml:space="preserve"> og implementeringsfasen.</w:t>
      </w:r>
      <w:r w:rsidRPr="007441AC">
        <w:br/>
        <w:t>Formålet med denne fase er at gennemføre den grundlæggende installation og systemo</w:t>
      </w:r>
      <w:r w:rsidRPr="007441AC">
        <w:t>p</w:t>
      </w:r>
      <w:r w:rsidRPr="007441AC">
        <w:t>sætning, samt udvikle eventuel manglende funktionalitet</w:t>
      </w:r>
      <w:r w:rsidR="00907D33">
        <w:t>,</w:t>
      </w:r>
      <w:r w:rsidRPr="007441AC">
        <w:t xml:space="preserve"> som skal implementeres i Syst</w:t>
      </w:r>
      <w:r w:rsidRPr="007441AC">
        <w:t>e</w:t>
      </w:r>
      <w:r w:rsidRPr="007441AC">
        <w:t xml:space="preserve">met. </w:t>
      </w:r>
    </w:p>
    <w:p w:rsidR="007441AC" w:rsidRDefault="007441AC" w:rsidP="007441AC">
      <w:r w:rsidRPr="007441AC">
        <w:t xml:space="preserve">I denne fase etableres der i begyndelsen miljøer, og </w:t>
      </w:r>
      <w:r w:rsidR="00907D33">
        <w:t>S</w:t>
      </w:r>
      <w:r w:rsidRPr="007441AC">
        <w:t>ystemet installeres på miljøerne.</w:t>
      </w:r>
    </w:p>
    <w:p w:rsidR="00435D5F" w:rsidRPr="007441AC" w:rsidRDefault="00435D5F" w:rsidP="007441AC"/>
    <w:p w:rsidR="007441AC" w:rsidRPr="007441AC" w:rsidRDefault="007441AC" w:rsidP="007441AC">
      <w:r w:rsidRPr="007441AC">
        <w:t>Herefter foretages grundopsætning</w:t>
      </w:r>
      <w:r w:rsidR="00907D33">
        <w:t>,</w:t>
      </w:r>
      <w:r w:rsidRPr="007441AC">
        <w:t xml:space="preserve"> og der etableres integrationer eller stubbe</w:t>
      </w:r>
      <w:r w:rsidR="00907D33">
        <w:t>,</w:t>
      </w:r>
      <w:r w:rsidRPr="007441AC">
        <w:t xml:space="preserve"> således at integrationer kan anvendes.</w:t>
      </w:r>
    </w:p>
    <w:p w:rsidR="007441AC" w:rsidRPr="007441AC" w:rsidRDefault="007441AC" w:rsidP="007441AC"/>
    <w:p w:rsidR="007441AC" w:rsidRPr="007441AC" w:rsidRDefault="007441AC" w:rsidP="007441AC">
      <w:r w:rsidRPr="007441AC">
        <w:lastRenderedPageBreak/>
        <w:t>I Udviklings</w:t>
      </w:r>
      <w:r w:rsidR="00907D33">
        <w:t>-</w:t>
      </w:r>
      <w:r w:rsidRPr="007441AC">
        <w:t xml:space="preserve"> og implementeringsfasen skal Kundens centrale projektressourcer uddannes i Systemet</w:t>
      </w:r>
      <w:r w:rsidR="00907D33">
        <w:t>,</w:t>
      </w:r>
      <w:r w:rsidRPr="007441AC">
        <w:t xml:space="preserve"> således at de aktivt kan medvirke i det </w:t>
      </w:r>
      <w:r w:rsidR="00435D5F">
        <w:t>projekt</w:t>
      </w:r>
      <w:r w:rsidRPr="007441AC">
        <w:t>forløb</w:t>
      </w:r>
      <w:r w:rsidR="00907D33">
        <w:t>,</w:t>
      </w:r>
      <w:r w:rsidRPr="007441AC">
        <w:t xml:space="preserve"> hvor gennemgang og o</w:t>
      </w:r>
      <w:r w:rsidRPr="007441AC">
        <w:t>p</w:t>
      </w:r>
      <w:r w:rsidRPr="007441AC">
        <w:t>sætning af Systemet foregår.</w:t>
      </w:r>
    </w:p>
    <w:p w:rsidR="007441AC" w:rsidRPr="007441AC" w:rsidRDefault="007441AC" w:rsidP="007441AC"/>
    <w:p w:rsidR="007441AC" w:rsidRDefault="00435D5F" w:rsidP="007441AC">
      <w:r>
        <w:t>Projektet gennemfø</w:t>
      </w:r>
      <w:r w:rsidR="0024013C">
        <w:t>res som et forløb i et tæt samarbejde baseret på</w:t>
      </w:r>
      <w:r>
        <w:t xml:space="preserve"> </w:t>
      </w:r>
      <w:r w:rsidR="00624FD2">
        <w:t xml:space="preserve">iterative </w:t>
      </w:r>
      <w:r w:rsidR="0024013C">
        <w:t>principper</w:t>
      </w:r>
      <w:r>
        <w:t xml:space="preserve">. </w:t>
      </w:r>
    </w:p>
    <w:p w:rsidR="00435D5F" w:rsidRPr="007441AC" w:rsidRDefault="00435D5F" w:rsidP="007441AC"/>
    <w:p w:rsidR="007441AC" w:rsidRPr="007441AC" w:rsidRDefault="007441AC" w:rsidP="007441AC">
      <w:r w:rsidRPr="007441AC">
        <w:t xml:space="preserve">Kundens projektressourcer deltager </w:t>
      </w:r>
      <w:r w:rsidR="00E107D0">
        <w:t xml:space="preserve">i projektets aktiviteter som nærmere beskrevet i afsnit </w:t>
      </w:r>
      <w:r w:rsidR="001F260F">
        <w:fldChar w:fldCharType="begin"/>
      </w:r>
      <w:r w:rsidR="00E107D0">
        <w:instrText xml:space="preserve"> REF _Ref472930842 \r \h </w:instrText>
      </w:r>
      <w:r w:rsidR="001F260F">
        <w:fldChar w:fldCharType="separate"/>
      </w:r>
      <w:r w:rsidR="00E55651">
        <w:t>2.3.2</w:t>
      </w:r>
      <w:r w:rsidR="001F260F">
        <w:fldChar w:fldCharType="end"/>
      </w:r>
      <w:r w:rsidRPr="007441AC">
        <w:t>.</w:t>
      </w:r>
    </w:p>
    <w:p w:rsidR="007441AC" w:rsidRPr="007441AC" w:rsidRDefault="007441AC" w:rsidP="007441AC"/>
    <w:p w:rsidR="007C4BC3" w:rsidRDefault="007441AC" w:rsidP="007441AC">
      <w:r w:rsidRPr="007441AC">
        <w:t>Når udviklings</w:t>
      </w:r>
      <w:r w:rsidR="00907D33">
        <w:t>-</w:t>
      </w:r>
      <w:r w:rsidRPr="007441AC">
        <w:t xml:space="preserve"> og implementeringsfasen er gennemført, har Leverandøren </w:t>
      </w:r>
      <w:r w:rsidR="00A307C4">
        <w:t xml:space="preserve">via </w:t>
      </w:r>
      <w:r w:rsidRPr="007441AC">
        <w:t>test</w:t>
      </w:r>
      <w:r w:rsidR="00A307C4">
        <w:t xml:space="preserve"> verific</w:t>
      </w:r>
      <w:r w:rsidR="00A307C4">
        <w:t>e</w:t>
      </w:r>
      <w:r w:rsidR="00A307C4">
        <w:t xml:space="preserve">ret, at </w:t>
      </w:r>
      <w:r w:rsidR="00907D33">
        <w:t>S</w:t>
      </w:r>
      <w:r w:rsidRPr="007441AC">
        <w:t xml:space="preserve">ystemet kan udføre de i </w:t>
      </w:r>
      <w:r w:rsidR="007C4BC3">
        <w:t>Leverancebeskrivelsen</w:t>
      </w:r>
      <w:r w:rsidRPr="007441AC">
        <w:t xml:space="preserve"> beskrevne funktioner og Systemet er herefter klar til </w:t>
      </w:r>
      <w:r w:rsidR="007C4BC3">
        <w:t xml:space="preserve">i testfasen </w:t>
      </w:r>
      <w:r w:rsidRPr="007441AC">
        <w:t>at blive testet i brug af Kundens testorganisation.</w:t>
      </w:r>
    </w:p>
    <w:p w:rsidR="00A307C4" w:rsidRDefault="007441AC" w:rsidP="007441AC">
      <w:r w:rsidRPr="007441AC">
        <w:br/>
        <w:t>Udviklings</w:t>
      </w:r>
      <w:r w:rsidR="00907D33">
        <w:t>-</w:t>
      </w:r>
      <w:r w:rsidRPr="007441AC">
        <w:t xml:space="preserve"> og implementeringsfasen afsluttes </w:t>
      </w:r>
      <w:r w:rsidR="00E107D0">
        <w:t xml:space="preserve">ved </w:t>
      </w:r>
      <w:r w:rsidRPr="007441AC">
        <w:t>Kunden</w:t>
      </w:r>
      <w:r w:rsidR="00E107D0">
        <w:t>s</w:t>
      </w:r>
      <w:r w:rsidRPr="007441AC">
        <w:t xml:space="preserve"> </w:t>
      </w:r>
      <w:r w:rsidR="00E107D0">
        <w:t xml:space="preserve">godkendelse af </w:t>
      </w:r>
      <w:r w:rsidRPr="007441AC">
        <w:t>funktionspr</w:t>
      </w:r>
      <w:r w:rsidRPr="007441AC">
        <w:t>ø</w:t>
      </w:r>
      <w:r w:rsidRPr="007441AC">
        <w:t>ven.</w:t>
      </w:r>
    </w:p>
    <w:p w:rsidR="007441AC" w:rsidRPr="007441AC" w:rsidRDefault="007441AC" w:rsidP="007441AC"/>
    <w:p w:rsidR="007441AC" w:rsidRPr="007441AC" w:rsidRDefault="007441AC" w:rsidP="007441AC">
      <w:pPr>
        <w:pStyle w:val="Overskrift3"/>
      </w:pPr>
      <w:bookmarkStart w:id="22" w:name="_Toc397413414"/>
      <w:bookmarkStart w:id="23" w:name="_Toc474916727"/>
      <w:r w:rsidRPr="007441AC">
        <w:t>Etablering af miljøe</w:t>
      </w:r>
      <w:bookmarkEnd w:id="22"/>
      <w:r w:rsidRPr="007441AC">
        <w:t>r</w:t>
      </w:r>
      <w:bookmarkEnd w:id="23"/>
    </w:p>
    <w:p w:rsidR="007441AC" w:rsidRPr="007441AC" w:rsidRDefault="007441AC" w:rsidP="007441AC">
      <w:r w:rsidRPr="007441AC">
        <w:t>Leverandøren skal i udviklings</w:t>
      </w:r>
      <w:r w:rsidR="00907D33">
        <w:t>-</w:t>
      </w:r>
      <w:r w:rsidRPr="007441AC">
        <w:t xml:space="preserve"> og implementeringsfasen sikre</w:t>
      </w:r>
      <w:r w:rsidR="00907D33">
        <w:t>,</w:t>
      </w:r>
      <w:r w:rsidRPr="007441AC">
        <w:t xml:space="preserve"> at Statens IT har de nø</w:t>
      </w:r>
      <w:r w:rsidRPr="007441AC">
        <w:t>d</w:t>
      </w:r>
      <w:r w:rsidRPr="007441AC">
        <w:t xml:space="preserve">vendige informationer til, at de kan gennemføre etableringen og </w:t>
      </w:r>
      <w:proofErr w:type="spellStart"/>
      <w:r w:rsidRPr="007441AC">
        <w:t>konfigurering</w:t>
      </w:r>
      <w:proofErr w:type="spellEnd"/>
      <w:r w:rsidRPr="007441AC">
        <w:t xml:space="preserve"> af de nø</w:t>
      </w:r>
      <w:r w:rsidRPr="007441AC">
        <w:t>d</w:t>
      </w:r>
      <w:r w:rsidRPr="007441AC">
        <w:t>vendige miljøer inklusiv</w:t>
      </w:r>
      <w:r w:rsidR="00907D33">
        <w:t>e</w:t>
      </w:r>
      <w:r w:rsidRPr="007441AC">
        <w:t xml:space="preserve"> infrastruktur og basisprogrammel, samt sikre</w:t>
      </w:r>
      <w:r w:rsidR="00907D33">
        <w:t>,</w:t>
      </w:r>
      <w:r w:rsidRPr="007441AC">
        <w:t xml:space="preserve"> at der er allokeret tilstrækkelig kapacitet til afviklingen af Systemet </w:t>
      </w:r>
      <w:r w:rsidR="00E107D0">
        <w:t xml:space="preserve">i overensstemmelse med det i bilag </w:t>
      </w:r>
      <w:r w:rsidR="00A86C05">
        <w:t>0</w:t>
      </w:r>
      <w:r w:rsidR="00E107D0">
        <w:t>2 anførte.</w:t>
      </w:r>
    </w:p>
    <w:p w:rsidR="007441AC" w:rsidRPr="007441AC" w:rsidRDefault="007441AC" w:rsidP="007441AC"/>
    <w:p w:rsidR="007441AC" w:rsidRPr="007441AC" w:rsidRDefault="007441AC" w:rsidP="007441AC">
      <w:r w:rsidRPr="007441AC">
        <w:t>Leverandøren</w:t>
      </w:r>
      <w:r w:rsidR="00044D23">
        <w:t xml:space="preserve"> skal</w:t>
      </w:r>
      <w:r w:rsidRPr="007441AC">
        <w:t xml:space="preserve"> </w:t>
      </w:r>
      <w:r w:rsidR="00E107D0">
        <w:t xml:space="preserve">aktivt bistå Statens IT i arbejdet med at </w:t>
      </w:r>
      <w:r w:rsidRPr="007441AC">
        <w:t>sikre</w:t>
      </w:r>
      <w:r w:rsidR="00E107D0">
        <w:t>,</w:t>
      </w:r>
      <w:r w:rsidRPr="007441AC">
        <w:t xml:space="preserve"> at de etablerede miljøer </w:t>
      </w:r>
      <w:r w:rsidR="00E107D0">
        <w:t>etableres og fungerer</w:t>
      </w:r>
      <w:r w:rsidR="00E107D0" w:rsidRPr="007441AC">
        <w:t xml:space="preserve"> </w:t>
      </w:r>
      <w:r w:rsidRPr="007441AC">
        <w:t xml:space="preserve">i henhold til </w:t>
      </w:r>
      <w:r w:rsidR="00907D33">
        <w:t>K</w:t>
      </w:r>
      <w:r w:rsidR="00E107D0">
        <w:t>ontrakten og de konkrete</w:t>
      </w:r>
      <w:r w:rsidRPr="007441AC">
        <w:t xml:space="preserve"> behov</w:t>
      </w:r>
      <w:r w:rsidR="00E107D0">
        <w:t xml:space="preserve">, jf. bilag </w:t>
      </w:r>
      <w:r w:rsidR="00A86C05">
        <w:t>0</w:t>
      </w:r>
      <w:r w:rsidR="00E107D0">
        <w:t>3.</w:t>
      </w:r>
      <w:r w:rsidRPr="007441AC">
        <w:t xml:space="preserve"> </w:t>
      </w:r>
    </w:p>
    <w:p w:rsidR="007441AC" w:rsidRPr="007441AC" w:rsidRDefault="007441AC" w:rsidP="007441AC"/>
    <w:p w:rsidR="007441AC" w:rsidRPr="007441AC" w:rsidRDefault="007441AC" w:rsidP="007441AC">
      <w:pPr>
        <w:pStyle w:val="Overskrift3"/>
      </w:pPr>
      <w:bookmarkStart w:id="24" w:name="_Ref472930842"/>
      <w:bookmarkStart w:id="25" w:name="_Toc474916728"/>
      <w:r w:rsidRPr="007441AC">
        <w:t>Plan for fasen</w:t>
      </w:r>
      <w:bookmarkEnd w:id="24"/>
      <w:bookmarkEnd w:id="25"/>
    </w:p>
    <w:p w:rsidR="007441AC" w:rsidRDefault="007441AC" w:rsidP="007441AC">
      <w:r w:rsidRPr="007441AC">
        <w:t>I dette afsnit er arbejdsopgaver og ansvarsområder overordnet beskrevet.</w:t>
      </w:r>
    </w:p>
    <w:p w:rsidR="00A307C4" w:rsidRDefault="00A307C4" w:rsidP="007441AC"/>
    <w:p w:rsidR="00E107D0" w:rsidRPr="007441AC" w:rsidRDefault="00A307C4" w:rsidP="007441AC">
      <w:r w:rsidRPr="007441AC">
        <w:t xml:space="preserve">De enkelte arbejdsopgavers indbyrdes rækkefølge </w:t>
      </w:r>
      <w:r>
        <w:t>er fastlagt i den detaljerede tids- og akt</w:t>
      </w:r>
      <w:r>
        <w:t>i</w:t>
      </w:r>
      <w:r>
        <w:t>vitetsplan, jf. Appendiks C.</w:t>
      </w:r>
    </w:p>
    <w:p w:rsidR="001F2239" w:rsidRPr="007441AC" w:rsidRDefault="001F2239" w:rsidP="007441AC"/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1838"/>
      </w:tblGrid>
      <w:tr w:rsidR="007441AC" w:rsidRPr="007441AC" w:rsidTr="00B1742F">
        <w:tc>
          <w:tcPr>
            <w:tcW w:w="6629" w:type="dxa"/>
          </w:tcPr>
          <w:p w:rsidR="007441AC" w:rsidRPr="007441AC" w:rsidRDefault="007441AC" w:rsidP="007441AC">
            <w:pPr>
              <w:rPr>
                <w:b/>
              </w:rPr>
            </w:pPr>
            <w:r w:rsidRPr="007441AC">
              <w:rPr>
                <w:b/>
              </w:rPr>
              <w:t>Arbejdsopgaver</w:t>
            </w:r>
          </w:p>
        </w:tc>
        <w:tc>
          <w:tcPr>
            <w:tcW w:w="1838" w:type="dxa"/>
          </w:tcPr>
          <w:p w:rsidR="007441AC" w:rsidRPr="007441AC" w:rsidRDefault="007441AC" w:rsidP="007441AC">
            <w:pPr>
              <w:rPr>
                <w:b/>
              </w:rPr>
            </w:pPr>
            <w:r w:rsidRPr="007441AC">
              <w:rPr>
                <w:b/>
              </w:rPr>
              <w:t>Ansvar</w:t>
            </w:r>
            <w:r w:rsidR="001300B6">
              <w:rPr>
                <w:b/>
              </w:rPr>
              <w:t>lig</w:t>
            </w:r>
          </w:p>
        </w:tc>
      </w:tr>
      <w:tr w:rsidR="007441AC" w:rsidRPr="007441AC" w:rsidTr="00B1742F">
        <w:tc>
          <w:tcPr>
            <w:tcW w:w="6629" w:type="dxa"/>
          </w:tcPr>
          <w:p w:rsidR="007441AC" w:rsidRPr="007441AC" w:rsidRDefault="007441AC" w:rsidP="00A86C05">
            <w:r w:rsidRPr="007441AC">
              <w:t xml:space="preserve">Etablering af et </w:t>
            </w:r>
            <w:r w:rsidR="00A86C05">
              <w:t>U</w:t>
            </w:r>
            <w:r w:rsidRPr="007441AC">
              <w:t xml:space="preserve">dviklingsmiljø. På baggrund af de i afklaringsfasen fastsatte specifikationer etableres et </w:t>
            </w:r>
            <w:r w:rsidR="00A86C05">
              <w:t>U</w:t>
            </w:r>
            <w:r w:rsidRPr="007441AC">
              <w:t>dviklingsmiljø</w:t>
            </w:r>
            <w:r w:rsidR="00907D33">
              <w:t>,</w:t>
            </w:r>
            <w:r w:rsidRPr="007441AC">
              <w:t xml:space="preserve"> og standards</w:t>
            </w:r>
            <w:r w:rsidRPr="007441AC">
              <w:t>y</w:t>
            </w:r>
            <w:r w:rsidRPr="007441AC">
              <w:t>stemet installeres på dette miljø.</w:t>
            </w:r>
          </w:p>
        </w:tc>
        <w:tc>
          <w:tcPr>
            <w:tcW w:w="1838" w:type="dxa"/>
          </w:tcPr>
          <w:p w:rsidR="007441AC" w:rsidRPr="00B1742F" w:rsidRDefault="007441AC" w:rsidP="007441AC">
            <w:pPr>
              <w:rPr>
                <w:b/>
              </w:rPr>
            </w:pPr>
            <w:r w:rsidRPr="00B1742F">
              <w:rPr>
                <w:b/>
              </w:rPr>
              <w:t>Kunden</w:t>
            </w:r>
          </w:p>
          <w:p w:rsidR="007441AC" w:rsidRPr="007441AC" w:rsidRDefault="007441AC" w:rsidP="007441AC">
            <w:r w:rsidRPr="007441AC">
              <w:t>(Leverandør medvirker aktivt)</w:t>
            </w:r>
          </w:p>
          <w:p w:rsidR="007441AC" w:rsidRPr="007441AC" w:rsidRDefault="007441AC">
            <w:r w:rsidRPr="007441AC">
              <w:t xml:space="preserve">Dog </w:t>
            </w:r>
            <w:r w:rsidR="001300B6">
              <w:t>er Levera</w:t>
            </w:r>
            <w:r w:rsidR="001300B6">
              <w:t>n</w:t>
            </w:r>
            <w:r w:rsidR="001300B6">
              <w:t xml:space="preserve">døren med </w:t>
            </w:r>
            <w:r w:rsidR="00907D33">
              <w:t>K</w:t>
            </w:r>
            <w:r w:rsidR="001300B6">
              <w:t>u</w:t>
            </w:r>
            <w:r w:rsidR="001300B6">
              <w:t>n</w:t>
            </w:r>
            <w:r w:rsidR="001300B6">
              <w:t>dens aktive b</w:t>
            </w:r>
            <w:r w:rsidR="001300B6">
              <w:t>i</w:t>
            </w:r>
            <w:r w:rsidR="001300B6">
              <w:t xml:space="preserve">stand ansvarlig for installation af </w:t>
            </w:r>
            <w:r w:rsidR="00415494">
              <w:t>Leverancens Programmel</w:t>
            </w:r>
            <w:r w:rsidR="001300B6">
              <w:t>.</w:t>
            </w:r>
            <w:r w:rsidR="00415494">
              <w:t xml:space="preserve"> </w:t>
            </w:r>
          </w:p>
        </w:tc>
      </w:tr>
      <w:tr w:rsidR="007441AC" w:rsidRPr="007441AC" w:rsidTr="00B1742F">
        <w:tc>
          <w:tcPr>
            <w:tcW w:w="6629" w:type="dxa"/>
          </w:tcPr>
          <w:p w:rsidR="007441AC" w:rsidRPr="007441AC" w:rsidRDefault="007441AC" w:rsidP="00A86C05">
            <w:r w:rsidRPr="007441AC">
              <w:t xml:space="preserve">Kunden </w:t>
            </w:r>
            <w:r w:rsidR="001300B6">
              <w:t xml:space="preserve">leverer </w:t>
            </w:r>
            <w:r w:rsidRPr="007441AC">
              <w:t>en prioriteret liste over puljer</w:t>
            </w:r>
            <w:r w:rsidR="00907D33">
              <w:t>,</w:t>
            </w:r>
            <w:r w:rsidRPr="007441AC">
              <w:t xml:space="preserve"> der ønskes opsat, både </w:t>
            </w:r>
            <w:r w:rsidRPr="007441AC">
              <w:lastRenderedPageBreak/>
              <w:t xml:space="preserve">for </w:t>
            </w:r>
            <w:r w:rsidR="00A86C05">
              <w:t>U</w:t>
            </w:r>
            <w:r w:rsidRPr="007441AC">
              <w:t xml:space="preserve">dviklings-, </w:t>
            </w:r>
            <w:r w:rsidR="00A86C05">
              <w:t>T</w:t>
            </w:r>
            <w:r w:rsidRPr="007441AC">
              <w:t xml:space="preserve">est- og </w:t>
            </w:r>
            <w:r w:rsidR="00A86C05">
              <w:t>P</w:t>
            </w:r>
            <w:r w:rsidRPr="007441AC">
              <w:t xml:space="preserve">roduktionsmiljøet. (Det er her forudsat, at opsætning ikke kan overføres mellem miljøer).   </w:t>
            </w:r>
          </w:p>
        </w:tc>
        <w:tc>
          <w:tcPr>
            <w:tcW w:w="1838" w:type="dxa"/>
          </w:tcPr>
          <w:p w:rsidR="007441AC" w:rsidRPr="00B1742F" w:rsidRDefault="007441AC" w:rsidP="007441AC">
            <w:pPr>
              <w:rPr>
                <w:b/>
              </w:rPr>
            </w:pPr>
            <w:r w:rsidRPr="00B1742F">
              <w:rPr>
                <w:b/>
              </w:rPr>
              <w:lastRenderedPageBreak/>
              <w:t>Kunden</w:t>
            </w:r>
          </w:p>
        </w:tc>
      </w:tr>
      <w:tr w:rsidR="007441AC" w:rsidRPr="007441AC" w:rsidTr="00B1742F">
        <w:tc>
          <w:tcPr>
            <w:tcW w:w="6629" w:type="dxa"/>
          </w:tcPr>
          <w:p w:rsidR="007441AC" w:rsidRPr="007441AC" w:rsidRDefault="007441AC" w:rsidP="00A86C05">
            <w:r w:rsidRPr="007441AC">
              <w:lastRenderedPageBreak/>
              <w:t>Etablering</w:t>
            </w:r>
            <w:r w:rsidR="00A86C05">
              <w:t xml:space="preserve"> af integrationer til brug for U</w:t>
            </w:r>
            <w:r w:rsidRPr="007441AC">
              <w:t xml:space="preserve">dviklingsmiljø. Der udvikles stubbe eller etableres integrationer til andre testmiljøer, således at </w:t>
            </w:r>
            <w:r w:rsidR="00A86C05">
              <w:t>U</w:t>
            </w:r>
            <w:r w:rsidRPr="007441AC">
              <w:t>dviklingsmiljøet kan gøre brug af integrationer.</w:t>
            </w:r>
          </w:p>
        </w:tc>
        <w:tc>
          <w:tcPr>
            <w:tcW w:w="1838" w:type="dxa"/>
          </w:tcPr>
          <w:p w:rsidR="007441AC" w:rsidRPr="00B1742F" w:rsidRDefault="007441AC" w:rsidP="007441AC">
            <w:pPr>
              <w:rPr>
                <w:b/>
              </w:rPr>
            </w:pPr>
            <w:r w:rsidRPr="00B1742F">
              <w:rPr>
                <w:b/>
              </w:rPr>
              <w:t>Leverandør</w:t>
            </w:r>
            <w:r w:rsidR="003A4CDD" w:rsidRPr="00B1742F">
              <w:rPr>
                <w:b/>
              </w:rPr>
              <w:t>en</w:t>
            </w:r>
          </w:p>
        </w:tc>
      </w:tr>
      <w:tr w:rsidR="007441AC" w:rsidRPr="007441AC" w:rsidTr="00B1742F">
        <w:tc>
          <w:tcPr>
            <w:tcW w:w="6629" w:type="dxa"/>
          </w:tcPr>
          <w:p w:rsidR="007441AC" w:rsidRPr="007441AC" w:rsidRDefault="007441AC" w:rsidP="00A86C05">
            <w:r w:rsidRPr="007441AC">
              <w:t xml:space="preserve">Konfiguration af </w:t>
            </w:r>
            <w:r w:rsidR="00A86C05">
              <w:t>U</w:t>
            </w:r>
            <w:r w:rsidRPr="007441AC">
              <w:t>dviklingsmiljø. Den helt grundlæggende konfig</w:t>
            </w:r>
            <w:r w:rsidRPr="007441AC">
              <w:t>u</w:t>
            </w:r>
            <w:r w:rsidRPr="007441AC">
              <w:t xml:space="preserve">ration af </w:t>
            </w:r>
            <w:r w:rsidR="00A86C05">
              <w:t>U</w:t>
            </w:r>
            <w:r w:rsidRPr="007441AC">
              <w:t>dviklingsmiljøet opsættes.</w:t>
            </w:r>
          </w:p>
        </w:tc>
        <w:tc>
          <w:tcPr>
            <w:tcW w:w="1838" w:type="dxa"/>
          </w:tcPr>
          <w:p w:rsidR="007441AC" w:rsidRPr="00B1742F" w:rsidRDefault="007441AC" w:rsidP="007441AC">
            <w:pPr>
              <w:rPr>
                <w:b/>
              </w:rPr>
            </w:pPr>
            <w:r w:rsidRPr="00B1742F">
              <w:rPr>
                <w:b/>
              </w:rPr>
              <w:t>Leverandør</w:t>
            </w:r>
            <w:r w:rsidR="003A4CDD" w:rsidRPr="00B1742F">
              <w:rPr>
                <w:b/>
              </w:rPr>
              <w:t>en</w:t>
            </w:r>
          </w:p>
        </w:tc>
      </w:tr>
      <w:tr w:rsidR="007441AC" w:rsidRPr="007441AC" w:rsidTr="00B1742F">
        <w:tc>
          <w:tcPr>
            <w:tcW w:w="6629" w:type="dxa"/>
          </w:tcPr>
          <w:p w:rsidR="007441AC" w:rsidRPr="007441AC" w:rsidRDefault="007441AC" w:rsidP="007441AC">
            <w:r w:rsidRPr="007441AC">
              <w:t>Eventuelle udviklingsopgaver</w:t>
            </w:r>
            <w:r w:rsidR="00003C7B">
              <w:t>,</w:t>
            </w:r>
            <w:r w:rsidRPr="007441AC">
              <w:t xml:space="preserve"> som er nødvendige, udvikles og i</w:t>
            </w:r>
            <w:r w:rsidRPr="007441AC">
              <w:t>m</w:t>
            </w:r>
            <w:r w:rsidR="00A86C05">
              <w:t>plementeres i U</w:t>
            </w:r>
            <w:r w:rsidRPr="007441AC">
              <w:t>dviklingsmiljøet.</w:t>
            </w:r>
          </w:p>
        </w:tc>
        <w:tc>
          <w:tcPr>
            <w:tcW w:w="1838" w:type="dxa"/>
          </w:tcPr>
          <w:p w:rsidR="007441AC" w:rsidRPr="00B1742F" w:rsidRDefault="007441AC" w:rsidP="007441AC">
            <w:pPr>
              <w:rPr>
                <w:b/>
              </w:rPr>
            </w:pPr>
            <w:r w:rsidRPr="00B1742F">
              <w:rPr>
                <w:b/>
              </w:rPr>
              <w:t>Leverandør</w:t>
            </w:r>
            <w:r w:rsidR="003A4CDD" w:rsidRPr="00B1742F">
              <w:rPr>
                <w:b/>
              </w:rPr>
              <w:t>en</w:t>
            </w:r>
          </w:p>
        </w:tc>
      </w:tr>
      <w:tr w:rsidR="007441AC" w:rsidRPr="007441AC" w:rsidTr="00B1742F">
        <w:tc>
          <w:tcPr>
            <w:tcW w:w="6629" w:type="dxa"/>
          </w:tcPr>
          <w:p w:rsidR="007441AC" w:rsidRPr="007441AC" w:rsidRDefault="007441AC" w:rsidP="007441AC">
            <w:r w:rsidRPr="007441AC">
              <w:t>Kundens centrale projektressourcer uddannes i Systemet således</w:t>
            </w:r>
            <w:r w:rsidR="00003C7B">
              <w:t>,</w:t>
            </w:r>
            <w:r w:rsidRPr="007441AC">
              <w:t xml:space="preserve"> at de kan deltage som ressourcer i opsætning af puljer i Systemet.</w:t>
            </w:r>
          </w:p>
        </w:tc>
        <w:tc>
          <w:tcPr>
            <w:tcW w:w="1838" w:type="dxa"/>
          </w:tcPr>
          <w:p w:rsidR="003A4CDD" w:rsidRPr="00B1742F" w:rsidRDefault="007441AC" w:rsidP="007441AC">
            <w:pPr>
              <w:rPr>
                <w:b/>
              </w:rPr>
            </w:pPr>
            <w:r w:rsidRPr="00B1742F">
              <w:rPr>
                <w:b/>
              </w:rPr>
              <w:t>Leverandør</w:t>
            </w:r>
            <w:r w:rsidR="003A4CDD" w:rsidRPr="00B1742F">
              <w:rPr>
                <w:b/>
              </w:rPr>
              <w:t>en</w:t>
            </w:r>
          </w:p>
          <w:p w:rsidR="007441AC" w:rsidRPr="007441AC" w:rsidRDefault="007441AC" w:rsidP="007441AC">
            <w:r w:rsidRPr="007441AC">
              <w:t>(Kunden</w:t>
            </w:r>
          </w:p>
          <w:p w:rsidR="007441AC" w:rsidRPr="007441AC" w:rsidRDefault="007441AC" w:rsidP="007441AC">
            <w:r w:rsidRPr="007441AC">
              <w:t>medvirker aktivt)</w:t>
            </w:r>
          </w:p>
        </w:tc>
      </w:tr>
      <w:tr w:rsidR="007441AC" w:rsidRPr="007441AC" w:rsidTr="00B1742F">
        <w:tc>
          <w:tcPr>
            <w:tcW w:w="6629" w:type="dxa"/>
          </w:tcPr>
          <w:p w:rsidR="007441AC" w:rsidRPr="007441AC" w:rsidRDefault="007441AC" w:rsidP="007441AC">
            <w:r w:rsidRPr="007441AC">
              <w:t>Der gennemføres et forløb med deltagelse af Leverandør og Kunde</w:t>
            </w:r>
            <w:r w:rsidR="00003C7B">
              <w:t>,</w:t>
            </w:r>
            <w:r w:rsidRPr="007441AC">
              <w:t xml:space="preserve"> hvor den konkrete opsætning af 25 puljer gennemgås og besluttes.</w:t>
            </w:r>
          </w:p>
          <w:p w:rsidR="007441AC" w:rsidRPr="007441AC" w:rsidRDefault="007441AC" w:rsidP="007441AC">
            <w:r w:rsidRPr="007441AC">
              <w:t>Leverandøren skal lede arbejdet, mens Kunden skal medvirke aktivt og være udførende på en del af arbejdet</w:t>
            </w:r>
            <w:r w:rsidR="0099789C">
              <w:t>, jf. beskrivelser nedenfor</w:t>
            </w:r>
            <w:r w:rsidRPr="007441AC">
              <w:t xml:space="preserve"> </w:t>
            </w:r>
          </w:p>
        </w:tc>
        <w:tc>
          <w:tcPr>
            <w:tcW w:w="1838" w:type="dxa"/>
          </w:tcPr>
          <w:p w:rsidR="003A4CDD" w:rsidRPr="00B1742F" w:rsidRDefault="007441AC" w:rsidP="007441AC">
            <w:pPr>
              <w:rPr>
                <w:b/>
              </w:rPr>
            </w:pPr>
            <w:r w:rsidRPr="00B1742F">
              <w:rPr>
                <w:b/>
              </w:rPr>
              <w:t>Leverandør</w:t>
            </w:r>
            <w:r w:rsidR="003A4CDD" w:rsidRPr="00B1742F">
              <w:rPr>
                <w:b/>
              </w:rPr>
              <w:t>en</w:t>
            </w:r>
          </w:p>
          <w:p w:rsidR="007441AC" w:rsidRPr="007441AC" w:rsidRDefault="007441AC" w:rsidP="007441AC">
            <w:r w:rsidRPr="007441AC">
              <w:t>(Kunden</w:t>
            </w:r>
          </w:p>
          <w:p w:rsidR="007441AC" w:rsidRPr="007441AC" w:rsidRDefault="007441AC" w:rsidP="007441AC">
            <w:r w:rsidRPr="007441AC">
              <w:t>medvirker aktivt)</w:t>
            </w:r>
          </w:p>
        </w:tc>
      </w:tr>
      <w:tr w:rsidR="007441AC" w:rsidRPr="007441AC" w:rsidTr="00B1742F">
        <w:tc>
          <w:tcPr>
            <w:tcW w:w="6629" w:type="dxa"/>
          </w:tcPr>
          <w:p w:rsidR="007441AC" w:rsidRPr="007441AC" w:rsidRDefault="007441AC" w:rsidP="0099789C">
            <w:r w:rsidRPr="007441AC">
              <w:t xml:space="preserve">De første 6 puljer opsættes af </w:t>
            </w:r>
            <w:r w:rsidR="00003C7B">
              <w:t>L</w:t>
            </w:r>
            <w:r w:rsidRPr="007441AC">
              <w:t xml:space="preserve">everandøren og testes løbende af Kunden. Når disse </w:t>
            </w:r>
            <w:r w:rsidR="001300B6">
              <w:t xml:space="preserve">6 puljer </w:t>
            </w:r>
            <w:r w:rsidRPr="007441AC">
              <w:t xml:space="preserve">er godkendt </w:t>
            </w:r>
            <w:r w:rsidR="001300B6">
              <w:t>af Kunden</w:t>
            </w:r>
            <w:r w:rsidR="00003C7B">
              <w:t>,</w:t>
            </w:r>
            <w:r w:rsidR="001300B6">
              <w:t xml:space="preserve"> </w:t>
            </w:r>
            <w:r w:rsidRPr="007441AC">
              <w:t xml:space="preserve">fortsættes til de øvrige. </w:t>
            </w:r>
          </w:p>
        </w:tc>
        <w:tc>
          <w:tcPr>
            <w:tcW w:w="1838" w:type="dxa"/>
          </w:tcPr>
          <w:p w:rsidR="0099789C" w:rsidRPr="00B1742F" w:rsidRDefault="007441AC" w:rsidP="007441AC">
            <w:pPr>
              <w:rPr>
                <w:b/>
              </w:rPr>
            </w:pPr>
            <w:r w:rsidRPr="00B1742F">
              <w:rPr>
                <w:b/>
              </w:rPr>
              <w:t>Leverandør</w:t>
            </w:r>
            <w:r w:rsidR="0099789C" w:rsidRPr="00B1742F">
              <w:rPr>
                <w:b/>
              </w:rPr>
              <w:t>en</w:t>
            </w:r>
          </w:p>
          <w:p w:rsidR="007441AC" w:rsidRPr="007441AC" w:rsidRDefault="007441AC" w:rsidP="007441AC">
            <w:r w:rsidRPr="007441AC">
              <w:t>(Kunden</w:t>
            </w:r>
          </w:p>
          <w:p w:rsidR="007441AC" w:rsidRPr="007441AC" w:rsidRDefault="007441AC" w:rsidP="007441AC">
            <w:r w:rsidRPr="007441AC">
              <w:t>medvirker aktivt)</w:t>
            </w:r>
          </w:p>
        </w:tc>
      </w:tr>
      <w:tr w:rsidR="007441AC" w:rsidRPr="007441AC" w:rsidTr="00B1742F">
        <w:tc>
          <w:tcPr>
            <w:tcW w:w="6629" w:type="dxa"/>
          </w:tcPr>
          <w:p w:rsidR="007441AC" w:rsidRPr="007441AC" w:rsidRDefault="007441AC">
            <w:r w:rsidRPr="007441AC">
              <w:t>De øvrige 19 puljer opsættes af Kunden med assistance fra Levera</w:t>
            </w:r>
            <w:r w:rsidRPr="007441AC">
              <w:t>n</w:t>
            </w:r>
            <w:r w:rsidRPr="007441AC">
              <w:t xml:space="preserve">døren. De testes løbende af </w:t>
            </w:r>
            <w:r w:rsidR="001300B6">
              <w:t>L</w:t>
            </w:r>
            <w:r w:rsidR="001300B6" w:rsidRPr="007441AC">
              <w:t xml:space="preserve">everandøren </w:t>
            </w:r>
            <w:r w:rsidRPr="007441AC">
              <w:t xml:space="preserve">og af Kundens testteam. </w:t>
            </w:r>
          </w:p>
        </w:tc>
        <w:tc>
          <w:tcPr>
            <w:tcW w:w="1838" w:type="dxa"/>
          </w:tcPr>
          <w:p w:rsidR="007441AC" w:rsidRPr="00B1742F" w:rsidRDefault="007441AC" w:rsidP="007441AC">
            <w:pPr>
              <w:rPr>
                <w:b/>
              </w:rPr>
            </w:pPr>
            <w:r w:rsidRPr="00B1742F">
              <w:rPr>
                <w:b/>
              </w:rPr>
              <w:t>Kunden</w:t>
            </w:r>
          </w:p>
          <w:p w:rsidR="007441AC" w:rsidRPr="007441AC" w:rsidRDefault="007441AC" w:rsidP="007441AC">
            <w:r w:rsidRPr="007441AC">
              <w:t>(Leverandør</w:t>
            </w:r>
            <w:r w:rsidR="0099789C">
              <w:t>en</w:t>
            </w:r>
            <w:r w:rsidRPr="007441AC">
              <w:t xml:space="preserve"> medvirker aktivt)</w:t>
            </w:r>
          </w:p>
          <w:p w:rsidR="007441AC" w:rsidRPr="007441AC" w:rsidRDefault="007441AC" w:rsidP="007441AC"/>
        </w:tc>
      </w:tr>
      <w:tr w:rsidR="007441AC" w:rsidRPr="007441AC" w:rsidTr="00B1742F">
        <w:tc>
          <w:tcPr>
            <w:tcW w:w="6629" w:type="dxa"/>
          </w:tcPr>
          <w:p w:rsidR="007441AC" w:rsidRPr="007441AC" w:rsidRDefault="007441AC" w:rsidP="007441AC">
            <w:r w:rsidRPr="007441AC">
              <w:t xml:space="preserve">Kunden kan uden Leverandørens medvirken sætte yderligere puljer op i udviklingsmiljøet, hvis dette skønnes formålstjenligt. </w:t>
            </w:r>
          </w:p>
        </w:tc>
        <w:tc>
          <w:tcPr>
            <w:tcW w:w="1838" w:type="dxa"/>
          </w:tcPr>
          <w:p w:rsidR="007441AC" w:rsidRPr="00B1742F" w:rsidRDefault="007441AC" w:rsidP="007441AC">
            <w:pPr>
              <w:rPr>
                <w:b/>
              </w:rPr>
            </w:pPr>
            <w:r w:rsidRPr="00B1742F">
              <w:rPr>
                <w:b/>
              </w:rPr>
              <w:t>Kunden</w:t>
            </w:r>
          </w:p>
          <w:p w:rsidR="007441AC" w:rsidRPr="007441AC" w:rsidRDefault="007441AC" w:rsidP="007441AC"/>
        </w:tc>
      </w:tr>
      <w:tr w:rsidR="007441AC" w:rsidRPr="007441AC" w:rsidTr="00B1742F">
        <w:tc>
          <w:tcPr>
            <w:tcW w:w="6629" w:type="dxa"/>
          </w:tcPr>
          <w:p w:rsidR="007441AC" w:rsidRPr="007441AC" w:rsidRDefault="007441AC" w:rsidP="00A86C05">
            <w:r w:rsidRPr="007441AC">
              <w:t xml:space="preserve">Etablering af et Testmiljø. På baggrund af de i </w:t>
            </w:r>
            <w:r w:rsidR="00003C7B">
              <w:t>A</w:t>
            </w:r>
            <w:r w:rsidRPr="007441AC">
              <w:t>fklaringsfasen fas</w:t>
            </w:r>
            <w:r w:rsidRPr="007441AC">
              <w:t>t</w:t>
            </w:r>
            <w:r w:rsidRPr="007441AC">
              <w:t xml:space="preserve">satte specifikationer, samt senere erfaringer, etableres </w:t>
            </w:r>
            <w:r w:rsidR="00A86C05">
              <w:t>T</w:t>
            </w:r>
            <w:r w:rsidRPr="007441AC">
              <w:t>estmiljø</w:t>
            </w:r>
            <w:r w:rsidR="00003C7B">
              <w:t>,</w:t>
            </w:r>
            <w:r w:rsidRPr="007441AC">
              <w:t xml:space="preserve"> og standardsystemet installeres på dette miljø.</w:t>
            </w:r>
          </w:p>
        </w:tc>
        <w:tc>
          <w:tcPr>
            <w:tcW w:w="1838" w:type="dxa"/>
          </w:tcPr>
          <w:p w:rsidR="007441AC" w:rsidRPr="00B1742F" w:rsidRDefault="007441AC" w:rsidP="007441AC">
            <w:pPr>
              <w:rPr>
                <w:b/>
              </w:rPr>
            </w:pPr>
            <w:r w:rsidRPr="00B1742F">
              <w:rPr>
                <w:b/>
              </w:rPr>
              <w:t>Kunden</w:t>
            </w:r>
          </w:p>
          <w:p w:rsidR="007441AC" w:rsidRPr="007441AC" w:rsidRDefault="00403520" w:rsidP="007441AC">
            <w:r>
              <w:t>(</w:t>
            </w:r>
            <w:r w:rsidR="001300B6" w:rsidRPr="007441AC">
              <w:t xml:space="preserve">Dog </w:t>
            </w:r>
            <w:r w:rsidR="001300B6">
              <w:t>er Lev</w:t>
            </w:r>
            <w:r w:rsidR="001300B6">
              <w:t>e</w:t>
            </w:r>
            <w:r w:rsidR="001300B6">
              <w:t xml:space="preserve">randøren med </w:t>
            </w:r>
            <w:r w:rsidR="00003C7B">
              <w:t>K</w:t>
            </w:r>
            <w:r w:rsidR="001300B6">
              <w:t>undens aktive bistand ansvarlig for installation af Leverancens Programmel</w:t>
            </w:r>
            <w:r>
              <w:t>)</w:t>
            </w:r>
          </w:p>
        </w:tc>
      </w:tr>
      <w:tr w:rsidR="007441AC" w:rsidRPr="007441AC" w:rsidTr="00B1742F">
        <w:tc>
          <w:tcPr>
            <w:tcW w:w="6629" w:type="dxa"/>
          </w:tcPr>
          <w:p w:rsidR="007441AC" w:rsidRPr="007441AC" w:rsidRDefault="007441AC">
            <w:r w:rsidRPr="007441AC">
              <w:t>Eventuel</w:t>
            </w:r>
            <w:r w:rsidR="009D1C3E">
              <w:t>t</w:t>
            </w:r>
            <w:r w:rsidRPr="007441AC">
              <w:t xml:space="preserve"> </w:t>
            </w:r>
            <w:r w:rsidR="009D1C3E">
              <w:t>Kundespecifikt Programmel</w:t>
            </w:r>
            <w:r w:rsidRPr="007441AC">
              <w:t xml:space="preserve"> implementeres i </w:t>
            </w:r>
            <w:r w:rsidR="00003C7B">
              <w:t>T</w:t>
            </w:r>
            <w:r w:rsidRPr="007441AC">
              <w:t>estmiljøet.</w:t>
            </w:r>
          </w:p>
        </w:tc>
        <w:tc>
          <w:tcPr>
            <w:tcW w:w="1838" w:type="dxa"/>
          </w:tcPr>
          <w:p w:rsidR="007441AC" w:rsidRPr="00B1742F" w:rsidRDefault="007441AC" w:rsidP="007441AC">
            <w:pPr>
              <w:rPr>
                <w:b/>
              </w:rPr>
            </w:pPr>
            <w:r w:rsidRPr="00B1742F">
              <w:rPr>
                <w:b/>
              </w:rPr>
              <w:t>Leverandør</w:t>
            </w:r>
            <w:r w:rsidR="0099789C" w:rsidRPr="00B1742F">
              <w:rPr>
                <w:b/>
              </w:rPr>
              <w:t>en</w:t>
            </w:r>
          </w:p>
        </w:tc>
      </w:tr>
      <w:tr w:rsidR="007441AC" w:rsidRPr="007441AC" w:rsidTr="00B1742F">
        <w:tc>
          <w:tcPr>
            <w:tcW w:w="6629" w:type="dxa"/>
          </w:tcPr>
          <w:p w:rsidR="007441AC" w:rsidRPr="007441AC" w:rsidRDefault="007441AC" w:rsidP="007441AC">
            <w:r w:rsidRPr="007441AC">
              <w:t xml:space="preserve">Etablering af integrationer til brug for Testmiljø. Der udvikles stubbe eller etableres integrationer til andre </w:t>
            </w:r>
            <w:r w:rsidR="00003C7B">
              <w:t>T</w:t>
            </w:r>
            <w:r w:rsidRPr="007441AC">
              <w:t xml:space="preserve">estmiljøer, således at </w:t>
            </w:r>
            <w:r w:rsidR="00003C7B">
              <w:t>T</w:t>
            </w:r>
            <w:r w:rsidRPr="007441AC">
              <w:t>estmi</w:t>
            </w:r>
            <w:r w:rsidRPr="007441AC">
              <w:t>l</w:t>
            </w:r>
            <w:r w:rsidRPr="007441AC">
              <w:t xml:space="preserve">jøet kan gøre brug af integrationer. Integration til Navision skal være til </w:t>
            </w:r>
            <w:r w:rsidR="00003C7B">
              <w:t>T</w:t>
            </w:r>
            <w:r w:rsidRPr="007441AC">
              <w:t>estmiljø.</w:t>
            </w:r>
          </w:p>
        </w:tc>
        <w:tc>
          <w:tcPr>
            <w:tcW w:w="1838" w:type="dxa"/>
          </w:tcPr>
          <w:p w:rsidR="007441AC" w:rsidRPr="00B1742F" w:rsidRDefault="007441AC" w:rsidP="007441AC">
            <w:pPr>
              <w:rPr>
                <w:b/>
              </w:rPr>
            </w:pPr>
            <w:r w:rsidRPr="00B1742F">
              <w:rPr>
                <w:b/>
              </w:rPr>
              <w:t>Leverandør</w:t>
            </w:r>
            <w:r w:rsidR="0099789C" w:rsidRPr="00B1742F">
              <w:rPr>
                <w:b/>
              </w:rPr>
              <w:t>en</w:t>
            </w:r>
          </w:p>
        </w:tc>
      </w:tr>
      <w:tr w:rsidR="007441AC" w:rsidRPr="007441AC" w:rsidTr="00B1742F">
        <w:tc>
          <w:tcPr>
            <w:tcW w:w="6629" w:type="dxa"/>
          </w:tcPr>
          <w:p w:rsidR="007441AC" w:rsidRDefault="007441AC" w:rsidP="007441AC">
            <w:r w:rsidRPr="007441AC">
              <w:t xml:space="preserve">Konfiguration af </w:t>
            </w:r>
            <w:r w:rsidR="00003C7B">
              <w:t>T</w:t>
            </w:r>
            <w:r w:rsidRPr="007441AC">
              <w:t xml:space="preserve">estmiljø. Den helt grundlæggende konfiguration af </w:t>
            </w:r>
            <w:r w:rsidR="00003C7B">
              <w:t>T</w:t>
            </w:r>
            <w:r w:rsidRPr="007441AC">
              <w:t>estmiljøet opsættes.</w:t>
            </w:r>
          </w:p>
          <w:p w:rsidR="001F2239" w:rsidRDefault="001F2239" w:rsidP="007441AC"/>
          <w:p w:rsidR="001F2239" w:rsidRPr="007441AC" w:rsidRDefault="001F2239" w:rsidP="007441AC"/>
        </w:tc>
        <w:tc>
          <w:tcPr>
            <w:tcW w:w="1838" w:type="dxa"/>
          </w:tcPr>
          <w:p w:rsidR="007441AC" w:rsidRPr="00B1742F" w:rsidRDefault="007441AC" w:rsidP="007441AC">
            <w:pPr>
              <w:rPr>
                <w:b/>
              </w:rPr>
            </w:pPr>
            <w:r w:rsidRPr="00B1742F">
              <w:rPr>
                <w:b/>
              </w:rPr>
              <w:t>Leverandør</w:t>
            </w:r>
            <w:r w:rsidR="0099789C" w:rsidRPr="00B1742F">
              <w:rPr>
                <w:b/>
              </w:rPr>
              <w:t>en</w:t>
            </w:r>
          </w:p>
        </w:tc>
      </w:tr>
      <w:tr w:rsidR="007441AC" w:rsidRPr="007441AC" w:rsidTr="00B1742F">
        <w:tc>
          <w:tcPr>
            <w:tcW w:w="6629" w:type="dxa"/>
          </w:tcPr>
          <w:p w:rsidR="007441AC" w:rsidRPr="007441AC" w:rsidRDefault="009D1C3E">
            <w:r>
              <w:t>De udvalgte</w:t>
            </w:r>
            <w:r w:rsidRPr="007441AC">
              <w:t xml:space="preserve"> </w:t>
            </w:r>
            <w:r w:rsidR="007441AC" w:rsidRPr="007441AC">
              <w:t>puljer</w:t>
            </w:r>
            <w:r w:rsidR="00403520">
              <w:t>, jf. oven</w:t>
            </w:r>
            <w:r>
              <w:t>for</w:t>
            </w:r>
            <w:r w:rsidR="007441AC" w:rsidRPr="007441AC">
              <w:t xml:space="preserve"> opsættes af Kunden i </w:t>
            </w:r>
            <w:r w:rsidR="00003C7B">
              <w:t>T</w:t>
            </w:r>
            <w:r w:rsidR="007441AC" w:rsidRPr="007441AC">
              <w:t xml:space="preserve">estmiljøet til </w:t>
            </w:r>
            <w:r w:rsidR="007441AC" w:rsidRPr="007441AC">
              <w:lastRenderedPageBreak/>
              <w:t xml:space="preserve">brug for testforløb. </w:t>
            </w:r>
          </w:p>
        </w:tc>
        <w:tc>
          <w:tcPr>
            <w:tcW w:w="1838" w:type="dxa"/>
          </w:tcPr>
          <w:p w:rsidR="007441AC" w:rsidRPr="00B1742F" w:rsidRDefault="007441AC" w:rsidP="007441AC">
            <w:pPr>
              <w:rPr>
                <w:b/>
              </w:rPr>
            </w:pPr>
            <w:r w:rsidRPr="00B1742F">
              <w:rPr>
                <w:b/>
              </w:rPr>
              <w:lastRenderedPageBreak/>
              <w:t>Kunden</w:t>
            </w:r>
          </w:p>
          <w:p w:rsidR="007441AC" w:rsidRPr="00B1742F" w:rsidRDefault="007441AC" w:rsidP="007441AC">
            <w:pPr>
              <w:rPr>
                <w:b/>
              </w:rPr>
            </w:pPr>
          </w:p>
        </w:tc>
      </w:tr>
      <w:tr w:rsidR="007441AC" w:rsidRPr="007441AC" w:rsidTr="00B1742F">
        <w:tc>
          <w:tcPr>
            <w:tcW w:w="6629" w:type="dxa"/>
          </w:tcPr>
          <w:p w:rsidR="007441AC" w:rsidRPr="007441AC" w:rsidRDefault="007441AC" w:rsidP="007441AC">
            <w:r w:rsidRPr="007441AC">
              <w:lastRenderedPageBreak/>
              <w:t xml:space="preserve">Der etableres testdata til brug for testforløb i </w:t>
            </w:r>
            <w:r w:rsidR="00003C7B">
              <w:t>T</w:t>
            </w:r>
            <w:r w:rsidRPr="007441AC">
              <w:t>estmiljøet.</w:t>
            </w:r>
          </w:p>
        </w:tc>
        <w:tc>
          <w:tcPr>
            <w:tcW w:w="1838" w:type="dxa"/>
          </w:tcPr>
          <w:p w:rsidR="007441AC" w:rsidRPr="00B1742F" w:rsidRDefault="007441AC" w:rsidP="007441AC">
            <w:pPr>
              <w:rPr>
                <w:b/>
              </w:rPr>
            </w:pPr>
            <w:r w:rsidRPr="00B1742F">
              <w:rPr>
                <w:b/>
              </w:rPr>
              <w:t>Kunden</w:t>
            </w:r>
          </w:p>
        </w:tc>
      </w:tr>
      <w:tr w:rsidR="007441AC" w:rsidRPr="007441AC" w:rsidTr="00B1742F">
        <w:tc>
          <w:tcPr>
            <w:tcW w:w="6629" w:type="dxa"/>
          </w:tcPr>
          <w:p w:rsidR="007441AC" w:rsidRPr="007441AC" w:rsidRDefault="007441AC" w:rsidP="00052114">
            <w:r w:rsidRPr="007441AC">
              <w:t>Leverandøren gennemfører funktion</w:t>
            </w:r>
            <w:r w:rsidR="0024013C">
              <w:t>s</w:t>
            </w:r>
            <w:r w:rsidRPr="007441AC">
              <w:t xml:space="preserve">prøven i udviklingsmiljøet ved hjælp af de </w:t>
            </w:r>
            <w:r w:rsidR="00052114">
              <w:t xml:space="preserve">25 </w:t>
            </w:r>
            <w:r w:rsidRPr="007441AC">
              <w:t>opsatte puljer.</w:t>
            </w:r>
          </w:p>
        </w:tc>
        <w:tc>
          <w:tcPr>
            <w:tcW w:w="1838" w:type="dxa"/>
          </w:tcPr>
          <w:p w:rsidR="007441AC" w:rsidRPr="00B1742F" w:rsidRDefault="007441AC" w:rsidP="007441AC">
            <w:pPr>
              <w:rPr>
                <w:b/>
              </w:rPr>
            </w:pPr>
            <w:r w:rsidRPr="00B1742F">
              <w:rPr>
                <w:b/>
              </w:rPr>
              <w:t>Leverandør</w:t>
            </w:r>
            <w:r w:rsidR="0099789C" w:rsidRPr="00B1742F">
              <w:rPr>
                <w:b/>
              </w:rPr>
              <w:t>en</w:t>
            </w:r>
          </w:p>
        </w:tc>
      </w:tr>
    </w:tbl>
    <w:p w:rsidR="008D779E" w:rsidRDefault="008D779E" w:rsidP="007441AC"/>
    <w:p w:rsidR="007441AC" w:rsidRPr="007441AC" w:rsidRDefault="007441AC" w:rsidP="007441AC">
      <w:pPr>
        <w:pStyle w:val="Overskrift2"/>
      </w:pPr>
      <w:bookmarkStart w:id="26" w:name="_Toc397413415"/>
      <w:bookmarkStart w:id="27" w:name="_Ref472887664"/>
      <w:bookmarkStart w:id="28" w:name="_Toc474916729"/>
      <w:r w:rsidRPr="007441AC">
        <w:t>Testfase</w:t>
      </w:r>
      <w:bookmarkEnd w:id="26"/>
      <w:bookmarkEnd w:id="27"/>
      <w:r w:rsidR="0099789C">
        <w:t>n</w:t>
      </w:r>
      <w:bookmarkEnd w:id="28"/>
    </w:p>
    <w:p w:rsidR="007441AC" w:rsidRPr="007441AC" w:rsidRDefault="007441AC" w:rsidP="007441AC">
      <w:r w:rsidRPr="007441AC">
        <w:t>Efter udviklings</w:t>
      </w:r>
      <w:r w:rsidR="00003C7B">
        <w:t>-</w:t>
      </w:r>
      <w:r w:rsidRPr="007441AC">
        <w:t xml:space="preserve"> og implementeringsfasens afslutning påbegyndes Kundens test af Syst</w:t>
      </w:r>
      <w:r w:rsidRPr="007441AC">
        <w:t>e</w:t>
      </w:r>
      <w:r w:rsidRPr="007441AC">
        <w:t>met</w:t>
      </w:r>
      <w:r w:rsidR="0099789C">
        <w:t xml:space="preserve"> i testfasen</w:t>
      </w:r>
      <w:r w:rsidRPr="007441AC">
        <w:t>.  Formålet med testfasen er</w:t>
      </w:r>
      <w:r w:rsidR="00003C7B">
        <w:t>,</w:t>
      </w:r>
      <w:r w:rsidRPr="007441AC">
        <w:t xml:space="preserve"> at Kunden kan gennemføre og godkende ibru</w:t>
      </w:r>
      <w:r w:rsidRPr="007441AC">
        <w:t>g</w:t>
      </w:r>
      <w:r w:rsidRPr="007441AC">
        <w:t>tagningsprøven, som er en forudsætning for</w:t>
      </w:r>
      <w:r w:rsidR="00003C7B">
        <w:t>,</w:t>
      </w:r>
      <w:r w:rsidRPr="007441AC">
        <w:t xml:space="preserve"> at systemet kan ibrugtages hos Kunden. </w:t>
      </w:r>
    </w:p>
    <w:p w:rsidR="007441AC" w:rsidRDefault="007441AC" w:rsidP="007441AC"/>
    <w:p w:rsidR="00B149DE" w:rsidRDefault="00B149DE" w:rsidP="00C8674A">
      <w:r>
        <w:t>Ibrugtag</w:t>
      </w:r>
      <w:r w:rsidR="00A86C05">
        <w:t>ningsprøven gennemføres både i T</w:t>
      </w:r>
      <w:r>
        <w:t>estmiljø</w:t>
      </w:r>
      <w:r w:rsidR="00A86C05">
        <w:t xml:space="preserve"> og Produktionsmiljøet. </w:t>
      </w:r>
      <w:r w:rsidR="00A86C05">
        <w:br/>
        <w:t>I P</w:t>
      </w:r>
      <w:r>
        <w:t>roduktionsmiljøet foretage</w:t>
      </w:r>
      <w:r w:rsidR="00003C7B">
        <w:t>s</w:t>
      </w:r>
      <w:r>
        <w:t xml:space="preserve"> som en del af ibrugtagningsprøven en </w:t>
      </w:r>
      <w:r w:rsidRPr="007441AC">
        <w:t>integratio</w:t>
      </w:r>
      <w:r>
        <w:t>nstest</w:t>
      </w:r>
      <w:r w:rsidRPr="007441AC">
        <w:t xml:space="preserve"> og pro</w:t>
      </w:r>
      <w:r>
        <w:t>duktionstest</w:t>
      </w:r>
      <w:r w:rsidRPr="007441AC">
        <w:t xml:space="preserve">. </w:t>
      </w:r>
    </w:p>
    <w:p w:rsidR="00B149DE" w:rsidRDefault="00B149DE" w:rsidP="00C8674A"/>
    <w:p w:rsidR="00B149DE" w:rsidRDefault="00B149DE" w:rsidP="00C8674A">
      <w:r>
        <w:t xml:space="preserve">Efter bestået ibrugtagningsprøve kan </w:t>
      </w:r>
      <w:r w:rsidRPr="007441AC">
        <w:t>Systemet anvendes i Kundens daglige produktion</w:t>
      </w:r>
      <w:r w:rsidR="00003C7B">
        <w:t>,</w:t>
      </w:r>
      <w:r>
        <w:t xml:space="preserve"> og Kunden vil i de oprettede puljer behandle ansøgninger. </w:t>
      </w:r>
    </w:p>
    <w:p w:rsidR="00B149DE" w:rsidRPr="007441AC" w:rsidRDefault="00B149DE" w:rsidP="007441AC"/>
    <w:p w:rsidR="007441AC" w:rsidRPr="007441AC" w:rsidRDefault="007441AC" w:rsidP="007441AC">
      <w:r w:rsidRPr="007441AC">
        <w:t>Testfasen afslutte</w:t>
      </w:r>
      <w:r w:rsidR="0099789C">
        <w:t>s ved Kundens godkendelse af</w:t>
      </w:r>
      <w:r w:rsidRPr="007441AC">
        <w:t xml:space="preserve"> ibrugtagningsprøven</w:t>
      </w:r>
      <w:r w:rsidR="0024013C">
        <w:t>,</w:t>
      </w:r>
      <w:r w:rsidRPr="007441AC">
        <w:t xml:space="preserve"> </w:t>
      </w:r>
      <w:r w:rsidR="0024013C">
        <w:t>j</w:t>
      </w:r>
      <w:r w:rsidRPr="007441AC">
        <w:t xml:space="preserve">f. bilag 14. </w:t>
      </w:r>
      <w:r w:rsidR="00B447FD">
        <w:t xml:space="preserve"> </w:t>
      </w:r>
    </w:p>
    <w:p w:rsidR="007441AC" w:rsidRPr="007441AC" w:rsidRDefault="007441AC" w:rsidP="007441AC"/>
    <w:p w:rsidR="007441AC" w:rsidRPr="007441AC" w:rsidRDefault="007441AC" w:rsidP="007441AC">
      <w:pPr>
        <w:pStyle w:val="Overskrift3"/>
      </w:pPr>
      <w:bookmarkStart w:id="29" w:name="_Ref472886025"/>
      <w:bookmarkStart w:id="30" w:name="_Toc474916730"/>
      <w:r w:rsidRPr="007441AC">
        <w:t>Plan for fasen</w:t>
      </w:r>
      <w:bookmarkEnd w:id="29"/>
      <w:bookmarkEnd w:id="30"/>
    </w:p>
    <w:p w:rsidR="007441AC" w:rsidRPr="007441AC" w:rsidRDefault="007441AC" w:rsidP="007441AC">
      <w:r w:rsidRPr="007441AC">
        <w:t>I dette afsnit er arbejdsopgaver og ansvarsområder overordnet beskrevet.</w:t>
      </w:r>
    </w:p>
    <w:p w:rsidR="00A307C4" w:rsidRDefault="00A307C4" w:rsidP="007441AC"/>
    <w:p w:rsidR="007441AC" w:rsidRPr="007441AC" w:rsidRDefault="00A307C4" w:rsidP="007441AC">
      <w:r w:rsidRPr="007441AC">
        <w:t xml:space="preserve">De enkelte arbejdsopgavers indbyrdes rækkefølge </w:t>
      </w:r>
      <w:r>
        <w:t>er fastlagt i den detaljerede tids- og akt</w:t>
      </w:r>
      <w:r>
        <w:t>i</w:t>
      </w:r>
      <w:r>
        <w:t>vitetsplan, jf. Appendiks C.</w:t>
      </w:r>
    </w:p>
    <w:p w:rsidR="007441AC" w:rsidRPr="007441AC" w:rsidRDefault="007441AC" w:rsidP="007441AC"/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1915"/>
      </w:tblGrid>
      <w:tr w:rsidR="007441AC" w:rsidRPr="007441AC" w:rsidTr="00B1742F">
        <w:tc>
          <w:tcPr>
            <w:tcW w:w="6629" w:type="dxa"/>
          </w:tcPr>
          <w:p w:rsidR="007441AC" w:rsidRPr="007441AC" w:rsidRDefault="007441AC" w:rsidP="007441AC">
            <w:pPr>
              <w:rPr>
                <w:b/>
              </w:rPr>
            </w:pPr>
            <w:r w:rsidRPr="007441AC">
              <w:rPr>
                <w:b/>
              </w:rPr>
              <w:t>Arbejdsopgaver</w:t>
            </w:r>
          </w:p>
        </w:tc>
        <w:tc>
          <w:tcPr>
            <w:tcW w:w="1915" w:type="dxa"/>
          </w:tcPr>
          <w:p w:rsidR="007441AC" w:rsidRPr="007441AC" w:rsidRDefault="007441AC" w:rsidP="007441AC">
            <w:pPr>
              <w:rPr>
                <w:b/>
              </w:rPr>
            </w:pPr>
            <w:r w:rsidRPr="007441AC">
              <w:rPr>
                <w:b/>
              </w:rPr>
              <w:t>Ansvar</w:t>
            </w:r>
            <w:r w:rsidR="009D1C3E">
              <w:rPr>
                <w:b/>
              </w:rPr>
              <w:t>lig</w:t>
            </w:r>
          </w:p>
        </w:tc>
      </w:tr>
      <w:tr w:rsidR="007441AC" w:rsidRPr="007441AC" w:rsidTr="00B1742F">
        <w:tc>
          <w:tcPr>
            <w:tcW w:w="6629" w:type="dxa"/>
          </w:tcPr>
          <w:p w:rsidR="007441AC" w:rsidRPr="007441AC" w:rsidRDefault="007441AC" w:rsidP="007441AC">
            <w:r w:rsidRPr="007441AC">
              <w:t>Kunden gennemfører testcase i 1. testrunde iht. testdrejebog og in</w:t>
            </w:r>
            <w:r w:rsidRPr="007441AC">
              <w:t>d</w:t>
            </w:r>
            <w:r w:rsidRPr="007441AC">
              <w:t>rapportere</w:t>
            </w:r>
            <w:r w:rsidR="00003C7B">
              <w:t>r</w:t>
            </w:r>
            <w:r w:rsidRPr="007441AC">
              <w:t xml:space="preserve"> fundne systemfejl til Leverandøren.</w:t>
            </w:r>
          </w:p>
        </w:tc>
        <w:tc>
          <w:tcPr>
            <w:tcW w:w="1915" w:type="dxa"/>
          </w:tcPr>
          <w:p w:rsidR="007441AC" w:rsidRPr="00B1742F" w:rsidRDefault="007441AC" w:rsidP="007441AC">
            <w:pPr>
              <w:rPr>
                <w:b/>
              </w:rPr>
            </w:pPr>
            <w:r w:rsidRPr="00B1742F">
              <w:rPr>
                <w:b/>
              </w:rPr>
              <w:t>Kunden</w:t>
            </w:r>
          </w:p>
        </w:tc>
      </w:tr>
      <w:tr w:rsidR="007441AC" w:rsidRPr="007441AC" w:rsidTr="00B1742F">
        <w:tc>
          <w:tcPr>
            <w:tcW w:w="6629" w:type="dxa"/>
          </w:tcPr>
          <w:p w:rsidR="007441AC" w:rsidRPr="007441AC" w:rsidRDefault="007441AC" w:rsidP="007441AC">
            <w:r w:rsidRPr="007441AC">
              <w:t>Kunden retter eventuelle fejl i testcases (1. testrunde).</w:t>
            </w:r>
          </w:p>
        </w:tc>
        <w:tc>
          <w:tcPr>
            <w:tcW w:w="1915" w:type="dxa"/>
          </w:tcPr>
          <w:p w:rsidR="007441AC" w:rsidRPr="00B1742F" w:rsidRDefault="007441AC" w:rsidP="007441AC">
            <w:pPr>
              <w:rPr>
                <w:b/>
              </w:rPr>
            </w:pPr>
            <w:r w:rsidRPr="00B1742F">
              <w:rPr>
                <w:b/>
              </w:rPr>
              <w:t>Kunden</w:t>
            </w:r>
          </w:p>
        </w:tc>
      </w:tr>
      <w:tr w:rsidR="007441AC" w:rsidRPr="007441AC" w:rsidTr="00B1742F">
        <w:tc>
          <w:tcPr>
            <w:tcW w:w="6629" w:type="dxa"/>
          </w:tcPr>
          <w:p w:rsidR="007441AC" w:rsidRPr="007441AC" w:rsidRDefault="007441AC" w:rsidP="00A86C05">
            <w:r w:rsidRPr="007441AC">
              <w:t xml:space="preserve">Leverandøren retter systemfejl i </w:t>
            </w:r>
            <w:r w:rsidR="00A86C05">
              <w:t>U</w:t>
            </w:r>
            <w:r w:rsidRPr="007441AC">
              <w:t>dviklingsmiljøet og transportere</w:t>
            </w:r>
            <w:r w:rsidR="00003C7B">
              <w:t>r</w:t>
            </w:r>
            <w:r w:rsidRPr="007441AC">
              <w:t xml:space="preserve"> fejlrettelser til testmiljøet (1. testrunde).</w:t>
            </w:r>
          </w:p>
        </w:tc>
        <w:tc>
          <w:tcPr>
            <w:tcW w:w="1915" w:type="dxa"/>
          </w:tcPr>
          <w:p w:rsidR="007441AC" w:rsidRPr="00B1742F" w:rsidRDefault="007441AC" w:rsidP="007441AC">
            <w:pPr>
              <w:rPr>
                <w:b/>
              </w:rPr>
            </w:pPr>
            <w:r w:rsidRPr="00B1742F">
              <w:rPr>
                <w:b/>
              </w:rPr>
              <w:t>Leverandør</w:t>
            </w:r>
            <w:r w:rsidR="0099789C" w:rsidRPr="00B1742F">
              <w:rPr>
                <w:b/>
              </w:rPr>
              <w:t>en</w:t>
            </w:r>
          </w:p>
        </w:tc>
      </w:tr>
      <w:tr w:rsidR="007441AC" w:rsidRPr="007441AC" w:rsidTr="00B1742F">
        <w:tc>
          <w:tcPr>
            <w:tcW w:w="6629" w:type="dxa"/>
          </w:tcPr>
          <w:p w:rsidR="007441AC" w:rsidRPr="007441AC" w:rsidRDefault="007441AC" w:rsidP="00A86C05">
            <w:r w:rsidRPr="007441AC">
              <w:t>Etablering af et produktionsmiljø. På baggrund af de fastsatte spec</w:t>
            </w:r>
            <w:r w:rsidRPr="007441AC">
              <w:t>i</w:t>
            </w:r>
            <w:r w:rsidRPr="007441AC">
              <w:t xml:space="preserve">fikationer samt senere erfaringer etableres et </w:t>
            </w:r>
            <w:r w:rsidR="00A86C05">
              <w:t>P</w:t>
            </w:r>
            <w:r w:rsidRPr="007441AC">
              <w:t>roduktionsmiljø</w:t>
            </w:r>
            <w:r w:rsidR="00003C7B">
              <w:t>,</w:t>
            </w:r>
            <w:r w:rsidRPr="007441AC">
              <w:t xml:space="preserve"> og standardsystemet installeres på dette miljø.</w:t>
            </w:r>
          </w:p>
        </w:tc>
        <w:tc>
          <w:tcPr>
            <w:tcW w:w="1915" w:type="dxa"/>
          </w:tcPr>
          <w:p w:rsidR="007441AC" w:rsidRPr="00B1742F" w:rsidRDefault="007441AC" w:rsidP="007441AC">
            <w:pPr>
              <w:rPr>
                <w:b/>
              </w:rPr>
            </w:pPr>
            <w:r w:rsidRPr="00B1742F">
              <w:rPr>
                <w:b/>
              </w:rPr>
              <w:t>Kunden</w:t>
            </w:r>
          </w:p>
          <w:p w:rsidR="007441AC" w:rsidRPr="007441AC" w:rsidRDefault="009D1C3E" w:rsidP="0038696D">
            <w:pPr>
              <w:jc w:val="left"/>
            </w:pPr>
            <w:r>
              <w:t>(</w:t>
            </w:r>
            <w:r w:rsidRPr="007441AC">
              <w:t xml:space="preserve">Dog </w:t>
            </w:r>
            <w:r>
              <w:t>er Levera</w:t>
            </w:r>
            <w:r>
              <w:t>n</w:t>
            </w:r>
            <w:r>
              <w:t>døren med ku</w:t>
            </w:r>
            <w:r>
              <w:t>n</w:t>
            </w:r>
            <w:r>
              <w:t>dens aktive b</w:t>
            </w:r>
            <w:r>
              <w:t>i</w:t>
            </w:r>
            <w:r>
              <w:t>stand ansvarlig for installation af Leverancens Pr</w:t>
            </w:r>
            <w:r>
              <w:t>o</w:t>
            </w:r>
            <w:r>
              <w:t>grammel).</w:t>
            </w:r>
          </w:p>
        </w:tc>
      </w:tr>
      <w:tr w:rsidR="007441AC" w:rsidRPr="007441AC" w:rsidTr="00B1742F">
        <w:tc>
          <w:tcPr>
            <w:tcW w:w="6629" w:type="dxa"/>
          </w:tcPr>
          <w:p w:rsidR="007441AC" w:rsidRDefault="007441AC" w:rsidP="007441AC">
            <w:r w:rsidRPr="007441AC">
              <w:t xml:space="preserve">Eventuel </w:t>
            </w:r>
            <w:r w:rsidR="00052114">
              <w:t>Kundespecifikt Programmel</w:t>
            </w:r>
            <w:r w:rsidR="00052114" w:rsidRPr="007441AC">
              <w:t xml:space="preserve"> </w:t>
            </w:r>
            <w:r w:rsidRPr="007441AC">
              <w:t xml:space="preserve">implementeres i </w:t>
            </w:r>
            <w:r w:rsidR="00A86C05">
              <w:t>P</w:t>
            </w:r>
            <w:r w:rsidRPr="007441AC">
              <w:t>roduktion</w:t>
            </w:r>
            <w:r w:rsidRPr="007441AC">
              <w:t>s</w:t>
            </w:r>
            <w:r w:rsidRPr="007441AC">
              <w:t>miljøet.</w:t>
            </w:r>
          </w:p>
          <w:p w:rsidR="001F2239" w:rsidRPr="007441AC" w:rsidRDefault="001F2239" w:rsidP="007441AC"/>
        </w:tc>
        <w:tc>
          <w:tcPr>
            <w:tcW w:w="1915" w:type="dxa"/>
          </w:tcPr>
          <w:p w:rsidR="007441AC" w:rsidRPr="00B1742F" w:rsidRDefault="007441AC" w:rsidP="007441AC">
            <w:pPr>
              <w:rPr>
                <w:b/>
              </w:rPr>
            </w:pPr>
            <w:r w:rsidRPr="00B1742F">
              <w:rPr>
                <w:b/>
              </w:rPr>
              <w:t>Leverandør</w:t>
            </w:r>
            <w:r w:rsidR="0099789C" w:rsidRPr="00B1742F">
              <w:rPr>
                <w:b/>
              </w:rPr>
              <w:t>en</w:t>
            </w:r>
          </w:p>
        </w:tc>
      </w:tr>
      <w:tr w:rsidR="007441AC" w:rsidRPr="007441AC" w:rsidTr="00B1742F">
        <w:tc>
          <w:tcPr>
            <w:tcW w:w="6629" w:type="dxa"/>
          </w:tcPr>
          <w:p w:rsidR="007441AC" w:rsidRPr="007441AC" w:rsidRDefault="007441AC" w:rsidP="00A86C05">
            <w:r w:rsidRPr="007441AC">
              <w:t xml:space="preserve">Etablering af integrationer til brug for </w:t>
            </w:r>
            <w:r w:rsidR="00A86C05">
              <w:t>P</w:t>
            </w:r>
            <w:r w:rsidRPr="007441AC">
              <w:t>roduktionsmiljø. Der etabl</w:t>
            </w:r>
            <w:r w:rsidRPr="007441AC">
              <w:t>e</w:t>
            </w:r>
            <w:r w:rsidRPr="007441AC">
              <w:lastRenderedPageBreak/>
              <w:t xml:space="preserve">res integrationer til </w:t>
            </w:r>
            <w:r w:rsidR="00052114">
              <w:t>eksterne systemer</w:t>
            </w:r>
            <w:r w:rsidRPr="007441AC">
              <w:t xml:space="preserve">, således at </w:t>
            </w:r>
            <w:r w:rsidR="00A86C05">
              <w:t>P</w:t>
            </w:r>
            <w:r w:rsidRPr="007441AC">
              <w:t xml:space="preserve">roduktionsmiljøet kan gøre brug af integrationer. </w:t>
            </w:r>
          </w:p>
        </w:tc>
        <w:tc>
          <w:tcPr>
            <w:tcW w:w="1915" w:type="dxa"/>
          </w:tcPr>
          <w:p w:rsidR="007441AC" w:rsidRPr="00B1742F" w:rsidRDefault="007441AC" w:rsidP="007441AC">
            <w:pPr>
              <w:rPr>
                <w:b/>
              </w:rPr>
            </w:pPr>
            <w:r w:rsidRPr="00B1742F">
              <w:rPr>
                <w:b/>
              </w:rPr>
              <w:lastRenderedPageBreak/>
              <w:t>Leverandør</w:t>
            </w:r>
            <w:r w:rsidR="0099789C" w:rsidRPr="00B1742F">
              <w:rPr>
                <w:b/>
              </w:rPr>
              <w:t>en</w:t>
            </w:r>
          </w:p>
        </w:tc>
      </w:tr>
      <w:tr w:rsidR="007441AC" w:rsidRPr="007441AC" w:rsidTr="00B1742F">
        <w:tc>
          <w:tcPr>
            <w:tcW w:w="6629" w:type="dxa"/>
          </w:tcPr>
          <w:p w:rsidR="007441AC" w:rsidRPr="007441AC" w:rsidRDefault="007441AC" w:rsidP="00A86C05">
            <w:r w:rsidRPr="007441AC">
              <w:lastRenderedPageBreak/>
              <w:t xml:space="preserve">Konfiguration af </w:t>
            </w:r>
            <w:r w:rsidR="00A86C05">
              <w:t>P</w:t>
            </w:r>
            <w:r w:rsidRPr="007441AC">
              <w:t>roduktionsmiljø. Den helt grundlæggende konf</w:t>
            </w:r>
            <w:r w:rsidRPr="007441AC">
              <w:t>i</w:t>
            </w:r>
            <w:r w:rsidRPr="007441AC">
              <w:t xml:space="preserve">guration af </w:t>
            </w:r>
            <w:r w:rsidR="00A86C05">
              <w:t>P</w:t>
            </w:r>
            <w:r w:rsidRPr="007441AC">
              <w:t>roduktionsmiljøet opsættes.</w:t>
            </w:r>
          </w:p>
        </w:tc>
        <w:tc>
          <w:tcPr>
            <w:tcW w:w="1915" w:type="dxa"/>
          </w:tcPr>
          <w:p w:rsidR="007441AC" w:rsidRPr="00B1742F" w:rsidRDefault="007441AC" w:rsidP="007441AC">
            <w:pPr>
              <w:rPr>
                <w:b/>
              </w:rPr>
            </w:pPr>
            <w:r w:rsidRPr="00B1742F">
              <w:rPr>
                <w:b/>
              </w:rPr>
              <w:t>Leverandør</w:t>
            </w:r>
            <w:r w:rsidR="0099789C" w:rsidRPr="00B1742F">
              <w:rPr>
                <w:b/>
              </w:rPr>
              <w:t>en</w:t>
            </w:r>
          </w:p>
        </w:tc>
      </w:tr>
      <w:tr w:rsidR="007441AC" w:rsidRPr="007441AC" w:rsidTr="00B1742F">
        <w:tc>
          <w:tcPr>
            <w:tcW w:w="6629" w:type="dxa"/>
          </w:tcPr>
          <w:p w:rsidR="007441AC" w:rsidRPr="007441AC" w:rsidRDefault="00A86C05" w:rsidP="007441AC">
            <w:r>
              <w:t>De opsatte puljer fra T</w:t>
            </w:r>
            <w:r w:rsidR="007441AC" w:rsidRPr="007441AC">
              <w:t>estmiljøet overføres til produktionsmiljøet.</w:t>
            </w:r>
          </w:p>
        </w:tc>
        <w:tc>
          <w:tcPr>
            <w:tcW w:w="1915" w:type="dxa"/>
          </w:tcPr>
          <w:p w:rsidR="007441AC" w:rsidRPr="00B1742F" w:rsidRDefault="007441AC" w:rsidP="007441AC">
            <w:pPr>
              <w:rPr>
                <w:b/>
              </w:rPr>
            </w:pPr>
            <w:r w:rsidRPr="00B1742F">
              <w:rPr>
                <w:b/>
              </w:rPr>
              <w:t>Leverandør</w:t>
            </w:r>
            <w:r w:rsidR="0099789C" w:rsidRPr="00B1742F">
              <w:rPr>
                <w:b/>
              </w:rPr>
              <w:t>en</w:t>
            </w:r>
          </w:p>
        </w:tc>
      </w:tr>
      <w:tr w:rsidR="007441AC" w:rsidRPr="007441AC" w:rsidTr="00B1742F">
        <w:tc>
          <w:tcPr>
            <w:tcW w:w="6629" w:type="dxa"/>
          </w:tcPr>
          <w:p w:rsidR="007441AC" w:rsidRPr="007441AC" w:rsidRDefault="007441AC" w:rsidP="007441AC">
            <w:r w:rsidRPr="007441AC">
              <w:t>Kunden gennemfører testcase i 2. testrunde iht. testdrejebog og in</w:t>
            </w:r>
            <w:r w:rsidRPr="007441AC">
              <w:t>d</w:t>
            </w:r>
            <w:r w:rsidRPr="007441AC">
              <w:t>rapportere</w:t>
            </w:r>
            <w:r w:rsidR="00B447FD">
              <w:t>r</w:t>
            </w:r>
            <w:r w:rsidRPr="007441AC">
              <w:t xml:space="preserve"> fundne systemfejl til Leverandøren.</w:t>
            </w:r>
          </w:p>
        </w:tc>
        <w:tc>
          <w:tcPr>
            <w:tcW w:w="1915" w:type="dxa"/>
          </w:tcPr>
          <w:p w:rsidR="007441AC" w:rsidRPr="00B1742F" w:rsidRDefault="007441AC" w:rsidP="007441AC">
            <w:pPr>
              <w:rPr>
                <w:b/>
              </w:rPr>
            </w:pPr>
            <w:r w:rsidRPr="00B1742F">
              <w:rPr>
                <w:b/>
              </w:rPr>
              <w:t>Kunden</w:t>
            </w:r>
          </w:p>
        </w:tc>
      </w:tr>
      <w:tr w:rsidR="007441AC" w:rsidRPr="007441AC" w:rsidTr="00B1742F">
        <w:tc>
          <w:tcPr>
            <w:tcW w:w="6629" w:type="dxa"/>
          </w:tcPr>
          <w:p w:rsidR="007441AC" w:rsidRPr="007441AC" w:rsidRDefault="007441AC" w:rsidP="007441AC">
            <w:r w:rsidRPr="007441AC">
              <w:t>Kunden retter eventuelle fejl i testcases (2. testrunde).</w:t>
            </w:r>
          </w:p>
        </w:tc>
        <w:tc>
          <w:tcPr>
            <w:tcW w:w="1915" w:type="dxa"/>
          </w:tcPr>
          <w:p w:rsidR="007441AC" w:rsidRPr="00B1742F" w:rsidRDefault="007441AC" w:rsidP="007441AC">
            <w:pPr>
              <w:rPr>
                <w:b/>
              </w:rPr>
            </w:pPr>
            <w:r w:rsidRPr="00B1742F">
              <w:rPr>
                <w:b/>
              </w:rPr>
              <w:t>Kunden</w:t>
            </w:r>
          </w:p>
        </w:tc>
      </w:tr>
      <w:tr w:rsidR="007441AC" w:rsidRPr="007441AC" w:rsidTr="00B1742F">
        <w:tc>
          <w:tcPr>
            <w:tcW w:w="6629" w:type="dxa"/>
          </w:tcPr>
          <w:p w:rsidR="007441AC" w:rsidRPr="007441AC" w:rsidRDefault="007441AC" w:rsidP="007441AC">
            <w:r w:rsidRPr="007441AC">
              <w:t>Le</w:t>
            </w:r>
            <w:r w:rsidR="00A86C05">
              <w:t>verandøren retter systemfejl i U</w:t>
            </w:r>
            <w:r w:rsidRPr="007441AC">
              <w:t>dviklingsmiljøet og transportere</w:t>
            </w:r>
            <w:r w:rsidR="00003C7B">
              <w:t>r</w:t>
            </w:r>
            <w:r w:rsidRPr="007441AC">
              <w:t xml:space="preserve"> fejlrettelser til </w:t>
            </w:r>
            <w:r w:rsidR="00A86C05">
              <w:t>T</w:t>
            </w:r>
            <w:r w:rsidRPr="007441AC">
              <w:t>estmiljøet (2. testrunde).</w:t>
            </w:r>
          </w:p>
        </w:tc>
        <w:tc>
          <w:tcPr>
            <w:tcW w:w="1915" w:type="dxa"/>
          </w:tcPr>
          <w:p w:rsidR="007441AC" w:rsidRPr="00B1742F" w:rsidRDefault="007441AC" w:rsidP="007441AC">
            <w:pPr>
              <w:rPr>
                <w:b/>
              </w:rPr>
            </w:pPr>
            <w:r w:rsidRPr="00B1742F">
              <w:rPr>
                <w:b/>
              </w:rPr>
              <w:t>Leverandør</w:t>
            </w:r>
            <w:r w:rsidR="0099789C" w:rsidRPr="00B1742F">
              <w:rPr>
                <w:b/>
              </w:rPr>
              <w:t>en</w:t>
            </w:r>
          </w:p>
        </w:tc>
      </w:tr>
      <w:tr w:rsidR="007441AC" w:rsidRPr="007441AC" w:rsidTr="00B1742F">
        <w:tc>
          <w:tcPr>
            <w:tcW w:w="6629" w:type="dxa"/>
          </w:tcPr>
          <w:p w:rsidR="007441AC" w:rsidRPr="007441AC" w:rsidRDefault="007441AC" w:rsidP="00A86C05">
            <w:r w:rsidRPr="007441AC">
              <w:t xml:space="preserve">Opsætning af yderligere puljer gennemføres af Kunden i </w:t>
            </w:r>
            <w:r w:rsidR="00A86C05">
              <w:t>P</w:t>
            </w:r>
            <w:r w:rsidRPr="007441AC">
              <w:t>rodukt</w:t>
            </w:r>
            <w:r w:rsidRPr="007441AC">
              <w:t>i</w:t>
            </w:r>
            <w:r w:rsidRPr="007441AC">
              <w:t xml:space="preserve">onsmiljøet. </w:t>
            </w:r>
          </w:p>
        </w:tc>
        <w:tc>
          <w:tcPr>
            <w:tcW w:w="1915" w:type="dxa"/>
          </w:tcPr>
          <w:p w:rsidR="007441AC" w:rsidRPr="00B1742F" w:rsidRDefault="007441AC" w:rsidP="007441AC">
            <w:pPr>
              <w:rPr>
                <w:b/>
              </w:rPr>
            </w:pPr>
            <w:r w:rsidRPr="00B1742F">
              <w:rPr>
                <w:b/>
              </w:rPr>
              <w:t>Kunden</w:t>
            </w:r>
          </w:p>
        </w:tc>
      </w:tr>
      <w:tr w:rsidR="00C31342" w:rsidRPr="007441AC" w:rsidTr="00293FCE">
        <w:tc>
          <w:tcPr>
            <w:tcW w:w="6629" w:type="dxa"/>
          </w:tcPr>
          <w:p w:rsidR="00C31342" w:rsidRPr="007441AC" w:rsidRDefault="00C31342" w:rsidP="00A86C05">
            <w:r>
              <w:t xml:space="preserve">Funktionel test gennemføres </w:t>
            </w:r>
            <w:r w:rsidR="00052114">
              <w:t xml:space="preserve">i </w:t>
            </w:r>
            <w:r w:rsidR="00A86C05">
              <w:t>T</w:t>
            </w:r>
            <w:r w:rsidR="00052114">
              <w:t>estmiljøet</w:t>
            </w:r>
            <w:r w:rsidR="00003C7B">
              <w:t xml:space="preserve"> </w:t>
            </w:r>
            <w:r>
              <w:t>(del af ibrugtagningspr</w:t>
            </w:r>
            <w:r>
              <w:t>ø</w:t>
            </w:r>
            <w:r>
              <w:t>ven)</w:t>
            </w:r>
          </w:p>
        </w:tc>
        <w:tc>
          <w:tcPr>
            <w:tcW w:w="1915" w:type="dxa"/>
          </w:tcPr>
          <w:p w:rsidR="00C31342" w:rsidRPr="0024013C" w:rsidRDefault="00052114" w:rsidP="007441AC">
            <w:pPr>
              <w:rPr>
                <w:b/>
              </w:rPr>
            </w:pPr>
            <w:r w:rsidRPr="000B534D">
              <w:rPr>
                <w:b/>
              </w:rPr>
              <w:t>Kunden</w:t>
            </w:r>
          </w:p>
        </w:tc>
      </w:tr>
      <w:tr w:rsidR="009E733A" w:rsidRPr="007441AC" w:rsidTr="00B1742F">
        <w:tc>
          <w:tcPr>
            <w:tcW w:w="6629" w:type="dxa"/>
          </w:tcPr>
          <w:p w:rsidR="009E733A" w:rsidRPr="007441AC" w:rsidRDefault="009E733A" w:rsidP="00C8674A">
            <w:r w:rsidRPr="007441AC">
              <w:t>Der gennemføres en integrations</w:t>
            </w:r>
            <w:r>
              <w:t>test</w:t>
            </w:r>
            <w:r w:rsidRPr="007441AC">
              <w:t xml:space="preserve"> </w:t>
            </w:r>
            <w:r w:rsidR="00A86C05">
              <w:t>i P</w:t>
            </w:r>
            <w:r w:rsidR="00052114">
              <w:t xml:space="preserve">roduktionsmiljøet </w:t>
            </w:r>
            <w:r w:rsidRPr="007441AC">
              <w:t>for at sikre</w:t>
            </w:r>
            <w:r w:rsidR="00003C7B">
              <w:t>,</w:t>
            </w:r>
            <w:r w:rsidRPr="007441AC">
              <w:t xml:space="preserve"> at alle integrationer virker.</w:t>
            </w:r>
            <w:r w:rsidR="00C31342">
              <w:t xml:space="preserve"> (del af ibrugtagningsprøven)</w:t>
            </w:r>
          </w:p>
        </w:tc>
        <w:tc>
          <w:tcPr>
            <w:tcW w:w="1915" w:type="dxa"/>
          </w:tcPr>
          <w:p w:rsidR="009E733A" w:rsidRPr="00C8674A" w:rsidRDefault="009E733A" w:rsidP="007441AC">
            <w:pPr>
              <w:rPr>
                <w:b/>
              </w:rPr>
            </w:pPr>
            <w:r w:rsidRPr="000B534D">
              <w:rPr>
                <w:b/>
              </w:rPr>
              <w:t>Kunden</w:t>
            </w:r>
          </w:p>
        </w:tc>
      </w:tr>
      <w:tr w:rsidR="009E733A" w:rsidRPr="007441AC" w:rsidTr="00B1742F">
        <w:tc>
          <w:tcPr>
            <w:tcW w:w="6629" w:type="dxa"/>
          </w:tcPr>
          <w:p w:rsidR="009E733A" w:rsidRPr="007441AC" w:rsidRDefault="009E733A" w:rsidP="007441AC">
            <w:r w:rsidRPr="007441AC">
              <w:t>Der gennemføres en prod</w:t>
            </w:r>
            <w:r>
              <w:t>uktionstest</w:t>
            </w:r>
            <w:r w:rsidR="00052114">
              <w:t xml:space="preserve"> </w:t>
            </w:r>
            <w:r w:rsidRPr="007441AC">
              <w:t>for at sikre</w:t>
            </w:r>
            <w:r w:rsidR="00003C7B">
              <w:t>,</w:t>
            </w:r>
            <w:r w:rsidR="00A86C05">
              <w:t xml:space="preserve"> at P</w:t>
            </w:r>
            <w:r w:rsidRPr="007441AC">
              <w:t>roduktionsmi</w:t>
            </w:r>
            <w:r w:rsidRPr="007441AC">
              <w:t>l</w:t>
            </w:r>
            <w:r w:rsidRPr="007441AC">
              <w:t>jøet kan ibrugtages.</w:t>
            </w:r>
            <w:r w:rsidR="00C31342">
              <w:t xml:space="preserve"> (del af ibrugtagningsprøven)</w:t>
            </w:r>
          </w:p>
        </w:tc>
        <w:tc>
          <w:tcPr>
            <w:tcW w:w="1915" w:type="dxa"/>
          </w:tcPr>
          <w:p w:rsidR="009E733A" w:rsidRPr="000B534D" w:rsidRDefault="009E733A" w:rsidP="007441AC">
            <w:pPr>
              <w:rPr>
                <w:b/>
              </w:rPr>
            </w:pPr>
            <w:r>
              <w:rPr>
                <w:b/>
              </w:rPr>
              <w:t>Kunden</w:t>
            </w:r>
          </w:p>
        </w:tc>
      </w:tr>
    </w:tbl>
    <w:p w:rsidR="007441AC" w:rsidRDefault="007441AC" w:rsidP="007441AC">
      <w:r w:rsidRPr="007441AC">
        <w:t xml:space="preserve"> </w:t>
      </w:r>
    </w:p>
    <w:p w:rsidR="00B447FD" w:rsidRPr="007441AC" w:rsidRDefault="00B447FD" w:rsidP="007441AC"/>
    <w:p w:rsidR="007441AC" w:rsidRPr="007441AC" w:rsidRDefault="007441AC" w:rsidP="007441AC">
      <w:pPr>
        <w:pStyle w:val="Overskrift2"/>
      </w:pPr>
      <w:bookmarkStart w:id="31" w:name="_Ref472887677"/>
      <w:bookmarkStart w:id="32" w:name="_Toc474916731"/>
      <w:r w:rsidRPr="007441AC">
        <w:t>Opstartsfase</w:t>
      </w:r>
      <w:bookmarkEnd w:id="31"/>
      <w:bookmarkEnd w:id="32"/>
    </w:p>
    <w:p w:rsidR="00B149DE" w:rsidRDefault="009A133B" w:rsidP="007441AC">
      <w:r>
        <w:t xml:space="preserve">I opstartsfasen </w:t>
      </w:r>
      <w:r w:rsidR="007441AC" w:rsidRPr="007441AC">
        <w:t>uddanner Kunden de første brugere i brug af Systemet</w:t>
      </w:r>
      <w:r w:rsidR="00B149DE">
        <w:t xml:space="preserve"> og ibrugtager det i den daglige produktion. </w:t>
      </w:r>
    </w:p>
    <w:p w:rsidR="00A44C82" w:rsidRDefault="00A44C82" w:rsidP="007441AC"/>
    <w:p w:rsidR="00A44C82" w:rsidRDefault="00A44C82" w:rsidP="007441AC">
      <w:r>
        <w:t xml:space="preserve">Under opstartsfasen opsætter Kunden yderligere </w:t>
      </w:r>
      <w:r w:rsidR="00C31342">
        <w:t>puljer</w:t>
      </w:r>
      <w:r w:rsidR="008B3103">
        <w:t>.</w:t>
      </w:r>
    </w:p>
    <w:p w:rsidR="00C31342" w:rsidRDefault="00C31342" w:rsidP="007441AC"/>
    <w:p w:rsidR="00C31342" w:rsidRDefault="00C31342" w:rsidP="007441AC">
      <w:r>
        <w:t xml:space="preserve">Leverandøren etablerer et </w:t>
      </w:r>
      <w:proofErr w:type="spellStart"/>
      <w:r>
        <w:t>hypercare</w:t>
      </w:r>
      <w:r w:rsidR="008B3103">
        <w:t>-</w:t>
      </w:r>
      <w:r>
        <w:t>setup</w:t>
      </w:r>
      <w:proofErr w:type="spellEnd"/>
      <w:r>
        <w:t xml:space="preserve">, der sikrer ekstra fokus på systemet i fasen. </w:t>
      </w:r>
    </w:p>
    <w:p w:rsidR="00A44C82" w:rsidRDefault="00A44C82" w:rsidP="007441AC"/>
    <w:p w:rsidR="00A44C82" w:rsidRDefault="00A44C82" w:rsidP="007441AC">
      <w:r>
        <w:t>Opstartsfasen er afgrænset ti</w:t>
      </w:r>
      <w:r w:rsidR="00C8674A">
        <w:t xml:space="preserve">l 3 måneder, hvorefter Projektet overgår til afslutningsfasen. </w:t>
      </w:r>
      <w:r>
        <w:t xml:space="preserve"> </w:t>
      </w:r>
    </w:p>
    <w:p w:rsidR="007441AC" w:rsidRPr="007441AC" w:rsidRDefault="007441AC" w:rsidP="007441AC"/>
    <w:p w:rsidR="007441AC" w:rsidRPr="007441AC" w:rsidRDefault="007441AC" w:rsidP="007441AC">
      <w:pPr>
        <w:pStyle w:val="Overskrift3"/>
      </w:pPr>
      <w:bookmarkStart w:id="33" w:name="_Ref472886815"/>
      <w:bookmarkStart w:id="34" w:name="_Toc474916732"/>
      <w:r w:rsidRPr="007441AC">
        <w:t>Plan for fasen</w:t>
      </w:r>
      <w:bookmarkEnd w:id="33"/>
      <w:bookmarkEnd w:id="34"/>
    </w:p>
    <w:p w:rsidR="007441AC" w:rsidRPr="007441AC" w:rsidRDefault="007441AC" w:rsidP="007441AC">
      <w:r w:rsidRPr="007441AC">
        <w:t>I dette afsnit er arbejdsopgaver og ansvarsområder overordnet beskrevet.</w:t>
      </w:r>
    </w:p>
    <w:p w:rsidR="00A307C4" w:rsidRDefault="00A307C4" w:rsidP="007441AC"/>
    <w:p w:rsidR="00A307C4" w:rsidRDefault="00A307C4" w:rsidP="007441AC">
      <w:r w:rsidRPr="007441AC">
        <w:t xml:space="preserve">De enkelte arbejdsopgavers indbyrdes rækkefølge </w:t>
      </w:r>
      <w:r>
        <w:t>er fastlagt i den detaljerede tids- og akt</w:t>
      </w:r>
      <w:r>
        <w:t>i</w:t>
      </w:r>
      <w:r>
        <w:t xml:space="preserve">vitetsplan, jf. Appendiks C. </w:t>
      </w:r>
    </w:p>
    <w:p w:rsidR="007441AC" w:rsidRPr="007441AC" w:rsidRDefault="007441AC" w:rsidP="007441A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629"/>
        <w:gridCol w:w="1843"/>
      </w:tblGrid>
      <w:tr w:rsidR="007441AC" w:rsidRPr="007441AC" w:rsidTr="00084F70">
        <w:tc>
          <w:tcPr>
            <w:tcW w:w="6629" w:type="dxa"/>
          </w:tcPr>
          <w:p w:rsidR="007441AC" w:rsidRPr="007441AC" w:rsidRDefault="007441AC" w:rsidP="007441AC">
            <w:pPr>
              <w:rPr>
                <w:b/>
              </w:rPr>
            </w:pPr>
            <w:r w:rsidRPr="007441AC">
              <w:rPr>
                <w:b/>
              </w:rPr>
              <w:t>Arbejdsopgaver</w:t>
            </w:r>
          </w:p>
        </w:tc>
        <w:tc>
          <w:tcPr>
            <w:tcW w:w="1843" w:type="dxa"/>
          </w:tcPr>
          <w:p w:rsidR="007441AC" w:rsidRPr="007441AC" w:rsidRDefault="007441AC" w:rsidP="007441AC">
            <w:pPr>
              <w:rPr>
                <w:b/>
              </w:rPr>
            </w:pPr>
            <w:r w:rsidRPr="007441AC">
              <w:rPr>
                <w:b/>
              </w:rPr>
              <w:t>Ansvar</w:t>
            </w:r>
          </w:p>
        </w:tc>
      </w:tr>
      <w:tr w:rsidR="007441AC" w:rsidRPr="007441AC" w:rsidTr="00084F70">
        <w:tc>
          <w:tcPr>
            <w:tcW w:w="6629" w:type="dxa"/>
          </w:tcPr>
          <w:p w:rsidR="007441AC" w:rsidRPr="007441AC" w:rsidRDefault="007441AC" w:rsidP="007441AC">
            <w:r w:rsidRPr="007441AC">
              <w:t xml:space="preserve">Opsætning af puljer færdiggøres af Kunden i produktionsmiljøet. </w:t>
            </w:r>
          </w:p>
        </w:tc>
        <w:tc>
          <w:tcPr>
            <w:tcW w:w="1843" w:type="dxa"/>
          </w:tcPr>
          <w:p w:rsidR="007441AC" w:rsidRPr="00084F70" w:rsidRDefault="007441AC" w:rsidP="007441AC">
            <w:pPr>
              <w:rPr>
                <w:b/>
              </w:rPr>
            </w:pPr>
            <w:r w:rsidRPr="00084F70">
              <w:rPr>
                <w:b/>
              </w:rPr>
              <w:t>Kunden</w:t>
            </w:r>
          </w:p>
        </w:tc>
      </w:tr>
      <w:tr w:rsidR="007441AC" w:rsidRPr="007441AC" w:rsidTr="00084F70">
        <w:tc>
          <w:tcPr>
            <w:tcW w:w="6629" w:type="dxa"/>
          </w:tcPr>
          <w:p w:rsidR="007441AC" w:rsidRPr="007441AC" w:rsidRDefault="007441AC" w:rsidP="007441AC">
            <w:r w:rsidRPr="007441AC">
              <w:t>Den første bølge af brugere uddannes i Systemet.</w:t>
            </w:r>
          </w:p>
        </w:tc>
        <w:tc>
          <w:tcPr>
            <w:tcW w:w="1843" w:type="dxa"/>
          </w:tcPr>
          <w:p w:rsidR="007441AC" w:rsidRPr="00084F70" w:rsidRDefault="007441AC" w:rsidP="007441AC">
            <w:pPr>
              <w:rPr>
                <w:b/>
              </w:rPr>
            </w:pPr>
            <w:r w:rsidRPr="00084F70">
              <w:rPr>
                <w:b/>
              </w:rPr>
              <w:t>Kunden</w:t>
            </w:r>
          </w:p>
        </w:tc>
      </w:tr>
      <w:tr w:rsidR="007441AC" w:rsidRPr="007441AC" w:rsidTr="00084F70">
        <w:tc>
          <w:tcPr>
            <w:tcW w:w="6629" w:type="dxa"/>
          </w:tcPr>
          <w:p w:rsidR="007441AC" w:rsidRPr="007441AC" w:rsidRDefault="007441AC" w:rsidP="007441AC">
            <w:r w:rsidRPr="007441AC">
              <w:t>Systemet ibrugtages, og de første sager oprettes i Systemet.</w:t>
            </w:r>
          </w:p>
        </w:tc>
        <w:tc>
          <w:tcPr>
            <w:tcW w:w="1843" w:type="dxa"/>
          </w:tcPr>
          <w:p w:rsidR="007441AC" w:rsidRPr="00084F70" w:rsidRDefault="007441AC" w:rsidP="007441AC">
            <w:pPr>
              <w:rPr>
                <w:b/>
              </w:rPr>
            </w:pPr>
            <w:r w:rsidRPr="00084F70">
              <w:rPr>
                <w:b/>
              </w:rPr>
              <w:t>Kunden</w:t>
            </w:r>
          </w:p>
        </w:tc>
      </w:tr>
      <w:tr w:rsidR="00C31342" w:rsidRPr="007441AC" w:rsidTr="00293FCE">
        <w:tc>
          <w:tcPr>
            <w:tcW w:w="6629" w:type="dxa"/>
          </w:tcPr>
          <w:p w:rsidR="00C31342" w:rsidRPr="007441AC" w:rsidRDefault="00C31342" w:rsidP="00084F70">
            <w:r>
              <w:t xml:space="preserve">Leverandøren etablerer </w:t>
            </w:r>
            <w:proofErr w:type="spellStart"/>
            <w:r>
              <w:t>hypercare</w:t>
            </w:r>
            <w:proofErr w:type="spellEnd"/>
          </w:p>
        </w:tc>
        <w:tc>
          <w:tcPr>
            <w:tcW w:w="1843" w:type="dxa"/>
          </w:tcPr>
          <w:p w:rsidR="00C31342" w:rsidRPr="0024013C" w:rsidRDefault="00C31342" w:rsidP="007441AC">
            <w:pPr>
              <w:rPr>
                <w:b/>
              </w:rPr>
            </w:pPr>
            <w:r>
              <w:rPr>
                <w:b/>
              </w:rPr>
              <w:t>Leverandøren</w:t>
            </w:r>
          </w:p>
        </w:tc>
      </w:tr>
      <w:tr w:rsidR="00084F70" w:rsidRPr="007441AC" w:rsidDel="00C8674A" w:rsidTr="00293FCE">
        <w:tc>
          <w:tcPr>
            <w:tcW w:w="6629" w:type="dxa"/>
          </w:tcPr>
          <w:p w:rsidR="00084F70" w:rsidRPr="007441AC" w:rsidDel="00C8674A" w:rsidRDefault="00084F70" w:rsidP="007441AC">
            <w:r w:rsidRPr="007441AC">
              <w:t xml:space="preserve">Kunden etablerer </w:t>
            </w:r>
            <w:r>
              <w:t xml:space="preserve">ligeledes </w:t>
            </w:r>
            <w:r w:rsidRPr="007441AC">
              <w:t xml:space="preserve">en </w:t>
            </w:r>
            <w:proofErr w:type="spellStart"/>
            <w:r w:rsidRPr="007441AC">
              <w:t>hypercare</w:t>
            </w:r>
            <w:proofErr w:type="spellEnd"/>
            <w:r>
              <w:t xml:space="preserve"> organisation som i særlig grad</w:t>
            </w:r>
            <w:r w:rsidRPr="007441AC">
              <w:t xml:space="preserve"> kan understøtte driften af systemet i en afgrænset periode.</w:t>
            </w:r>
          </w:p>
        </w:tc>
        <w:tc>
          <w:tcPr>
            <w:tcW w:w="1843" w:type="dxa"/>
          </w:tcPr>
          <w:p w:rsidR="00084F70" w:rsidRPr="00084F70" w:rsidDel="00C8674A" w:rsidRDefault="00084F70" w:rsidP="007441AC">
            <w:pPr>
              <w:rPr>
                <w:b/>
              </w:rPr>
            </w:pPr>
            <w:r w:rsidRPr="00962369">
              <w:rPr>
                <w:b/>
              </w:rPr>
              <w:t>Kunden</w:t>
            </w:r>
          </w:p>
        </w:tc>
      </w:tr>
    </w:tbl>
    <w:p w:rsidR="0038696D" w:rsidRDefault="0038696D" w:rsidP="0038696D">
      <w:bookmarkStart w:id="35" w:name="_Ref472887696"/>
      <w:bookmarkStart w:id="36" w:name="_Toc474916733"/>
    </w:p>
    <w:p w:rsidR="007441AC" w:rsidRPr="007441AC" w:rsidRDefault="007441AC" w:rsidP="007441AC">
      <w:pPr>
        <w:pStyle w:val="Overskrift2"/>
      </w:pPr>
      <w:bookmarkStart w:id="37" w:name="_Ref475978310"/>
      <w:r w:rsidRPr="007441AC">
        <w:t>Afslutningsfase</w:t>
      </w:r>
      <w:bookmarkEnd w:id="35"/>
      <w:bookmarkEnd w:id="36"/>
      <w:bookmarkEnd w:id="37"/>
    </w:p>
    <w:p w:rsidR="007441AC" w:rsidRPr="007441AC" w:rsidRDefault="007441AC" w:rsidP="007441AC">
      <w:r w:rsidRPr="007441AC">
        <w:t xml:space="preserve">Efter opstartsfasen </w:t>
      </w:r>
      <w:r w:rsidR="009159DD">
        <w:t xml:space="preserve">påbegyndes </w:t>
      </w:r>
      <w:r w:rsidRPr="007441AC">
        <w:t>afslutningsfasen</w:t>
      </w:r>
      <w:r w:rsidR="009159DD">
        <w:t xml:space="preserve"> samt den heri indeholdte driftsprøve.</w:t>
      </w:r>
      <w:r w:rsidRPr="007441AC">
        <w:t xml:space="preserve"> </w:t>
      </w:r>
    </w:p>
    <w:p w:rsidR="007441AC" w:rsidRPr="007441AC" w:rsidRDefault="007441AC" w:rsidP="007441AC"/>
    <w:p w:rsidR="007441AC" w:rsidRPr="007441AC" w:rsidRDefault="007441AC" w:rsidP="007441AC">
      <w:r w:rsidRPr="007441AC">
        <w:t xml:space="preserve">Kunden vil i afslutningsfasen gennemføre uddannelse </w:t>
      </w:r>
      <w:r w:rsidR="008D586A">
        <w:t xml:space="preserve">af </w:t>
      </w:r>
      <w:r w:rsidRPr="007441AC">
        <w:t xml:space="preserve">de resterende brugere. </w:t>
      </w:r>
    </w:p>
    <w:p w:rsidR="008D586A" w:rsidRDefault="008D586A" w:rsidP="007441AC"/>
    <w:p w:rsidR="007441AC" w:rsidRPr="007441AC" w:rsidRDefault="007441AC" w:rsidP="0024013C">
      <w:r w:rsidRPr="007441AC">
        <w:t>I sidste halvdel af afslutningsfasen vil Kundens projektgruppe overdrage Systemet til Ku</w:t>
      </w:r>
      <w:r w:rsidRPr="007441AC">
        <w:t>n</w:t>
      </w:r>
      <w:r w:rsidRPr="007441AC">
        <w:t>dens driftsorganisation</w:t>
      </w:r>
    </w:p>
    <w:p w:rsidR="007441AC" w:rsidRPr="007441AC" w:rsidRDefault="007441AC" w:rsidP="007441AC"/>
    <w:p w:rsidR="007441AC" w:rsidRPr="007441AC" w:rsidRDefault="009159DD" w:rsidP="007441AC">
      <w:r>
        <w:t>Når driftsprøven er bestået</w:t>
      </w:r>
      <w:r w:rsidR="008B3103">
        <w:t>,</w:t>
      </w:r>
      <w:r>
        <w:t xml:space="preserve"> afsluttes </w:t>
      </w:r>
      <w:r w:rsidR="007441AC" w:rsidRPr="007441AC">
        <w:t>Afslutningsfasen</w:t>
      </w:r>
      <w:r w:rsidR="008B3103">
        <w:t>,</w:t>
      </w:r>
      <w:r w:rsidR="003741E1">
        <w:t xml:space="preserve"> for så vidt angår Leverandørens sæ</w:t>
      </w:r>
      <w:r w:rsidR="003741E1">
        <w:t>r</w:t>
      </w:r>
      <w:r w:rsidR="003741E1">
        <w:t>lige forpligtelser</w:t>
      </w:r>
      <w:r>
        <w:t>.</w:t>
      </w:r>
      <w:r w:rsidR="007441AC" w:rsidRPr="007441AC">
        <w:t xml:space="preserve"> </w:t>
      </w:r>
    </w:p>
    <w:p w:rsidR="007441AC" w:rsidRPr="007441AC" w:rsidRDefault="007441AC" w:rsidP="003741E1">
      <w:pPr>
        <w:rPr>
          <w:b/>
        </w:rPr>
      </w:pPr>
    </w:p>
    <w:p w:rsidR="007441AC" w:rsidRPr="007441AC" w:rsidRDefault="007441AC" w:rsidP="007441AC"/>
    <w:p w:rsidR="007441AC" w:rsidRPr="007441AC" w:rsidRDefault="007441AC" w:rsidP="007441AC">
      <w:pPr>
        <w:pStyle w:val="Overskrift3"/>
      </w:pPr>
      <w:bookmarkStart w:id="38" w:name="_Toc474916734"/>
      <w:r w:rsidRPr="007441AC">
        <w:t>Plan for fasen</w:t>
      </w:r>
      <w:bookmarkEnd w:id="38"/>
    </w:p>
    <w:p w:rsidR="007441AC" w:rsidRPr="007441AC" w:rsidRDefault="007441AC" w:rsidP="007441AC">
      <w:r w:rsidRPr="007441AC">
        <w:t>I dette afsnit er arbejdsopgaver og ansvarsområder overordnet beskrevet.</w:t>
      </w:r>
    </w:p>
    <w:p w:rsidR="00A307C4" w:rsidRDefault="00A307C4" w:rsidP="007441AC"/>
    <w:p w:rsidR="007441AC" w:rsidRPr="007441AC" w:rsidRDefault="00A307C4" w:rsidP="007441AC">
      <w:r w:rsidRPr="007441AC">
        <w:t xml:space="preserve">De enkelte arbejdsopgavers indbyrdes rækkefølge </w:t>
      </w:r>
      <w:r>
        <w:t>er fastlagt i den detaljerede tids- og akt</w:t>
      </w:r>
      <w:r>
        <w:t>i</w:t>
      </w:r>
      <w:r>
        <w:t>vitetsplan, jf. Appendiks C.</w:t>
      </w:r>
    </w:p>
    <w:p w:rsidR="007441AC" w:rsidRPr="007441AC" w:rsidRDefault="007441AC" w:rsidP="007441A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629"/>
        <w:gridCol w:w="1843"/>
      </w:tblGrid>
      <w:tr w:rsidR="007441AC" w:rsidRPr="007441AC" w:rsidTr="003741E1">
        <w:tc>
          <w:tcPr>
            <w:tcW w:w="6629" w:type="dxa"/>
          </w:tcPr>
          <w:p w:rsidR="007441AC" w:rsidRPr="007441AC" w:rsidRDefault="007441AC" w:rsidP="007441AC">
            <w:pPr>
              <w:rPr>
                <w:b/>
              </w:rPr>
            </w:pPr>
            <w:r w:rsidRPr="007441AC">
              <w:rPr>
                <w:b/>
              </w:rPr>
              <w:t>Arbejdsopgaver</w:t>
            </w:r>
          </w:p>
        </w:tc>
        <w:tc>
          <w:tcPr>
            <w:tcW w:w="1843" w:type="dxa"/>
          </w:tcPr>
          <w:p w:rsidR="007441AC" w:rsidRPr="007441AC" w:rsidRDefault="007441AC" w:rsidP="007441AC">
            <w:pPr>
              <w:rPr>
                <w:b/>
              </w:rPr>
            </w:pPr>
            <w:r w:rsidRPr="007441AC">
              <w:rPr>
                <w:b/>
              </w:rPr>
              <w:t>Ansvar</w:t>
            </w:r>
          </w:p>
        </w:tc>
      </w:tr>
      <w:tr w:rsidR="007441AC" w:rsidRPr="007441AC" w:rsidTr="003741E1">
        <w:tc>
          <w:tcPr>
            <w:tcW w:w="6629" w:type="dxa"/>
          </w:tcPr>
          <w:p w:rsidR="007441AC" w:rsidRPr="007441AC" w:rsidRDefault="007441AC" w:rsidP="00A86C05">
            <w:r w:rsidRPr="007441AC">
              <w:t xml:space="preserve">Kunden </w:t>
            </w:r>
            <w:r w:rsidR="00A86C05">
              <w:t>bibeholder</w:t>
            </w:r>
            <w:r w:rsidRPr="007441AC">
              <w:t xml:space="preserve"> en </w:t>
            </w:r>
            <w:proofErr w:type="spellStart"/>
            <w:r w:rsidRPr="007441AC">
              <w:t>hypercare</w:t>
            </w:r>
            <w:proofErr w:type="spellEnd"/>
            <w:r w:rsidR="008B3103">
              <w:t>-</w:t>
            </w:r>
            <w:r w:rsidRPr="007441AC">
              <w:t>organisation</w:t>
            </w:r>
            <w:r w:rsidR="008B3103">
              <w:t>,</w:t>
            </w:r>
            <w:r w:rsidRPr="007441AC">
              <w:t xml:space="preserve"> som i særlig grad kan understøtte driften af systemet i en afgrænset periode.</w:t>
            </w:r>
          </w:p>
        </w:tc>
        <w:tc>
          <w:tcPr>
            <w:tcW w:w="1843" w:type="dxa"/>
          </w:tcPr>
          <w:p w:rsidR="007441AC" w:rsidRPr="003741E1" w:rsidRDefault="007441AC" w:rsidP="007441AC">
            <w:pPr>
              <w:rPr>
                <w:b/>
              </w:rPr>
            </w:pPr>
            <w:r w:rsidRPr="003741E1">
              <w:rPr>
                <w:b/>
              </w:rPr>
              <w:t>Kunden</w:t>
            </w:r>
          </w:p>
        </w:tc>
      </w:tr>
      <w:tr w:rsidR="007441AC" w:rsidRPr="007441AC" w:rsidTr="003741E1">
        <w:tc>
          <w:tcPr>
            <w:tcW w:w="6629" w:type="dxa"/>
          </w:tcPr>
          <w:p w:rsidR="007441AC" w:rsidRPr="007441AC" w:rsidRDefault="007441AC" w:rsidP="007441AC">
            <w:r w:rsidRPr="007441AC">
              <w:t>Den tredje bølge af brugere uddannes i Systemet.</w:t>
            </w:r>
          </w:p>
        </w:tc>
        <w:tc>
          <w:tcPr>
            <w:tcW w:w="1843" w:type="dxa"/>
          </w:tcPr>
          <w:p w:rsidR="007441AC" w:rsidRPr="003741E1" w:rsidRDefault="007441AC" w:rsidP="007441AC">
            <w:pPr>
              <w:rPr>
                <w:b/>
              </w:rPr>
            </w:pPr>
            <w:r w:rsidRPr="003741E1">
              <w:rPr>
                <w:b/>
              </w:rPr>
              <w:t>Kunden</w:t>
            </w:r>
          </w:p>
        </w:tc>
      </w:tr>
      <w:tr w:rsidR="007441AC" w:rsidRPr="007441AC" w:rsidTr="003741E1">
        <w:tc>
          <w:tcPr>
            <w:tcW w:w="6629" w:type="dxa"/>
          </w:tcPr>
          <w:p w:rsidR="007441AC" w:rsidRPr="007441AC" w:rsidRDefault="007441AC" w:rsidP="007441AC">
            <w:r w:rsidRPr="007441AC">
              <w:t xml:space="preserve">Driftsprøven gennemføres. </w:t>
            </w:r>
          </w:p>
        </w:tc>
        <w:tc>
          <w:tcPr>
            <w:tcW w:w="1843" w:type="dxa"/>
          </w:tcPr>
          <w:p w:rsidR="007441AC" w:rsidRPr="003741E1" w:rsidRDefault="007441AC" w:rsidP="007441AC">
            <w:pPr>
              <w:rPr>
                <w:b/>
              </w:rPr>
            </w:pPr>
            <w:r w:rsidRPr="003741E1">
              <w:rPr>
                <w:b/>
              </w:rPr>
              <w:t>Kunden</w:t>
            </w:r>
          </w:p>
        </w:tc>
      </w:tr>
      <w:tr w:rsidR="007441AC" w:rsidRPr="007441AC" w:rsidTr="003741E1">
        <w:tc>
          <w:tcPr>
            <w:tcW w:w="6629" w:type="dxa"/>
          </w:tcPr>
          <w:p w:rsidR="007441AC" w:rsidRPr="007441AC" w:rsidRDefault="007441AC" w:rsidP="007441AC">
            <w:r w:rsidRPr="007441AC">
              <w:t xml:space="preserve">Leverandøren yder support iht. bestemmelser i kontrakt vedr. normal drifts-situation. </w:t>
            </w:r>
          </w:p>
        </w:tc>
        <w:tc>
          <w:tcPr>
            <w:tcW w:w="1843" w:type="dxa"/>
          </w:tcPr>
          <w:p w:rsidR="007441AC" w:rsidRPr="003741E1" w:rsidRDefault="007441AC" w:rsidP="007441AC">
            <w:pPr>
              <w:rPr>
                <w:b/>
              </w:rPr>
            </w:pPr>
            <w:r w:rsidRPr="003741E1">
              <w:rPr>
                <w:b/>
              </w:rPr>
              <w:t>Leverandør</w:t>
            </w:r>
            <w:r w:rsidR="0024013C">
              <w:rPr>
                <w:b/>
              </w:rPr>
              <w:t>en</w:t>
            </w:r>
          </w:p>
        </w:tc>
      </w:tr>
      <w:tr w:rsidR="007441AC" w:rsidRPr="007441AC" w:rsidTr="003741E1">
        <w:tc>
          <w:tcPr>
            <w:tcW w:w="6629" w:type="dxa"/>
          </w:tcPr>
          <w:p w:rsidR="007441AC" w:rsidRPr="007441AC" w:rsidRDefault="007441AC" w:rsidP="007441AC">
            <w:r w:rsidRPr="007441AC">
              <w:t>Kunden tager stilling til driftsprøven.</w:t>
            </w:r>
          </w:p>
        </w:tc>
        <w:tc>
          <w:tcPr>
            <w:tcW w:w="1843" w:type="dxa"/>
          </w:tcPr>
          <w:p w:rsidR="007441AC" w:rsidRPr="003741E1" w:rsidRDefault="007441AC" w:rsidP="007441AC">
            <w:pPr>
              <w:rPr>
                <w:b/>
              </w:rPr>
            </w:pPr>
            <w:r w:rsidRPr="003741E1">
              <w:rPr>
                <w:b/>
              </w:rPr>
              <w:t>Kunden</w:t>
            </w:r>
          </w:p>
        </w:tc>
      </w:tr>
      <w:tr w:rsidR="007441AC" w:rsidRPr="007441AC" w:rsidTr="003741E1">
        <w:tc>
          <w:tcPr>
            <w:tcW w:w="6629" w:type="dxa"/>
          </w:tcPr>
          <w:p w:rsidR="007441AC" w:rsidRPr="007441AC" w:rsidRDefault="007441AC" w:rsidP="007441AC">
            <w:r w:rsidRPr="007441AC">
              <w:t>Kunden overdrager driften af Systemet til driftsorganisationen.</w:t>
            </w:r>
          </w:p>
        </w:tc>
        <w:tc>
          <w:tcPr>
            <w:tcW w:w="1843" w:type="dxa"/>
          </w:tcPr>
          <w:p w:rsidR="007441AC" w:rsidRPr="003741E1" w:rsidRDefault="007441AC" w:rsidP="007441AC">
            <w:pPr>
              <w:rPr>
                <w:b/>
              </w:rPr>
            </w:pPr>
            <w:r w:rsidRPr="003741E1">
              <w:rPr>
                <w:b/>
              </w:rPr>
              <w:t>Kunden</w:t>
            </w:r>
          </w:p>
        </w:tc>
      </w:tr>
      <w:tr w:rsidR="007441AC" w:rsidRPr="007441AC" w:rsidTr="003741E1">
        <w:tc>
          <w:tcPr>
            <w:tcW w:w="6629" w:type="dxa"/>
          </w:tcPr>
          <w:p w:rsidR="007441AC" w:rsidRPr="007441AC" w:rsidRDefault="007441AC" w:rsidP="007441AC">
            <w:r w:rsidRPr="007441AC">
              <w:t>Projektet afsluttes.</w:t>
            </w:r>
          </w:p>
        </w:tc>
        <w:tc>
          <w:tcPr>
            <w:tcW w:w="1843" w:type="dxa"/>
          </w:tcPr>
          <w:p w:rsidR="007441AC" w:rsidRPr="003741E1" w:rsidRDefault="007441AC" w:rsidP="007441AC">
            <w:pPr>
              <w:rPr>
                <w:b/>
              </w:rPr>
            </w:pPr>
            <w:r w:rsidRPr="003741E1">
              <w:rPr>
                <w:b/>
              </w:rPr>
              <w:t>Kunden</w:t>
            </w:r>
          </w:p>
        </w:tc>
      </w:tr>
    </w:tbl>
    <w:p w:rsidR="007441AC" w:rsidRPr="007441AC" w:rsidRDefault="007441AC" w:rsidP="007441AC">
      <w:r w:rsidRPr="007441AC">
        <w:t xml:space="preserve"> </w:t>
      </w:r>
    </w:p>
    <w:p w:rsidR="007441AC" w:rsidRDefault="007441AC" w:rsidP="007441AC">
      <w:bookmarkStart w:id="39" w:name="_Toc67370357"/>
    </w:p>
    <w:p w:rsidR="001F2239" w:rsidRDefault="001F2239" w:rsidP="007441AC"/>
    <w:p w:rsidR="001F2239" w:rsidRDefault="001F2239" w:rsidP="007441AC"/>
    <w:p w:rsidR="001F2239" w:rsidRDefault="001F2239" w:rsidP="007441AC"/>
    <w:p w:rsidR="001F2239" w:rsidRDefault="001F2239" w:rsidP="007441AC"/>
    <w:p w:rsidR="001F2239" w:rsidRDefault="001F2239" w:rsidP="007441AC"/>
    <w:p w:rsidR="001F2239" w:rsidRDefault="001F2239" w:rsidP="007441AC"/>
    <w:p w:rsidR="001F2239" w:rsidRDefault="001F2239" w:rsidP="007441AC"/>
    <w:p w:rsidR="001F2239" w:rsidRDefault="001F2239" w:rsidP="007441AC"/>
    <w:p w:rsidR="001F2239" w:rsidRDefault="001F2239" w:rsidP="007441AC"/>
    <w:p w:rsidR="001F2239" w:rsidRDefault="001F2239" w:rsidP="007441AC"/>
    <w:p w:rsidR="001F2239" w:rsidRDefault="001F2239" w:rsidP="007441AC"/>
    <w:p w:rsidR="007441AC" w:rsidRDefault="007441AC" w:rsidP="007441AC">
      <w:pPr>
        <w:pStyle w:val="Overskrift1"/>
      </w:pPr>
      <w:bookmarkStart w:id="40" w:name="_Ref472887756"/>
      <w:bookmarkStart w:id="41" w:name="_Ref472937499"/>
      <w:bookmarkStart w:id="42" w:name="_Ref472937511"/>
      <w:bookmarkStart w:id="43" w:name="_Toc474916735"/>
      <w:r w:rsidRPr="007441AC">
        <w:lastRenderedPageBreak/>
        <w:t>Hovedtidsplan</w:t>
      </w:r>
      <w:bookmarkEnd w:id="40"/>
      <w:bookmarkEnd w:id="41"/>
      <w:bookmarkEnd w:id="42"/>
      <w:bookmarkEnd w:id="43"/>
    </w:p>
    <w:p w:rsidR="00C4416C" w:rsidRDefault="00C4416C" w:rsidP="00C4416C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3"/>
        <w:gridCol w:w="2835"/>
      </w:tblGrid>
      <w:tr w:rsidR="00C4416C" w:rsidRPr="00541AA2" w:rsidTr="003741E1">
        <w:tc>
          <w:tcPr>
            <w:tcW w:w="5743" w:type="dxa"/>
            <w:shd w:val="clear" w:color="auto" w:fill="1F497D" w:themeFill="text2"/>
            <w:tcMar>
              <w:top w:w="28" w:type="dxa"/>
              <w:bottom w:w="28" w:type="dxa"/>
            </w:tcMar>
          </w:tcPr>
          <w:p w:rsidR="00C4416C" w:rsidRPr="00541AA2" w:rsidRDefault="00C4416C" w:rsidP="00435D5F">
            <w:pPr>
              <w:rPr>
                <w:color w:val="FFFFFF" w:themeColor="background1"/>
              </w:rPr>
            </w:pPr>
            <w:r w:rsidRPr="00541AA2">
              <w:rPr>
                <w:b/>
                <w:color w:val="FFFFFF" w:themeColor="background1"/>
              </w:rPr>
              <w:t>Milepæle og vigtigste aktiviteter</w:t>
            </w:r>
          </w:p>
        </w:tc>
        <w:tc>
          <w:tcPr>
            <w:tcW w:w="2835" w:type="dxa"/>
            <w:shd w:val="clear" w:color="auto" w:fill="1F497D" w:themeFill="text2"/>
          </w:tcPr>
          <w:p w:rsidR="00C4416C" w:rsidRPr="00541AA2" w:rsidRDefault="00C4416C" w:rsidP="00435D5F">
            <w:pPr>
              <w:rPr>
                <w:b/>
                <w:bCs w:val="0"/>
                <w:color w:val="FFFFFF" w:themeColor="background1"/>
              </w:rPr>
            </w:pPr>
            <w:r w:rsidRPr="00541AA2">
              <w:rPr>
                <w:b/>
                <w:color w:val="FFFFFF" w:themeColor="background1"/>
              </w:rPr>
              <w:t>Dato</w:t>
            </w:r>
          </w:p>
        </w:tc>
      </w:tr>
      <w:tr w:rsidR="00C4416C" w:rsidRPr="00541AA2" w:rsidTr="003741E1">
        <w:tc>
          <w:tcPr>
            <w:tcW w:w="574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4416C" w:rsidRPr="00541AA2" w:rsidRDefault="00C4416C" w:rsidP="00435D5F">
            <w:r w:rsidRPr="00541AA2">
              <w:t>Forventet kontraktindgåelse</w:t>
            </w:r>
          </w:p>
          <w:p w:rsidR="00C4416C" w:rsidRPr="00541AA2" w:rsidRDefault="00C4416C" w:rsidP="00435D5F"/>
        </w:tc>
        <w:tc>
          <w:tcPr>
            <w:tcW w:w="2835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4416C" w:rsidRPr="00541AA2" w:rsidRDefault="009A2472" w:rsidP="00435D5F">
            <w:pPr>
              <w:jc w:val="left"/>
            </w:pPr>
            <w:r>
              <w:t>Fra den 24.10 til den 27.10 2017</w:t>
            </w:r>
          </w:p>
        </w:tc>
      </w:tr>
      <w:tr w:rsidR="00C4416C" w:rsidRPr="00541AA2" w:rsidTr="003741E1">
        <w:tc>
          <w:tcPr>
            <w:tcW w:w="5743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C4416C" w:rsidRPr="00541AA2" w:rsidRDefault="00C4416C" w:rsidP="00435D5F">
            <w:pPr>
              <w:rPr>
                <w:b/>
              </w:rPr>
            </w:pPr>
            <w:r w:rsidRPr="00541AA2">
              <w:rPr>
                <w:b/>
              </w:rPr>
              <w:t>Afklaringsfasen</w:t>
            </w:r>
          </w:p>
        </w:tc>
        <w:tc>
          <w:tcPr>
            <w:tcW w:w="2835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C4416C" w:rsidRPr="00541AA2" w:rsidRDefault="00C4416C" w:rsidP="00435D5F">
            <w:pPr>
              <w:jc w:val="left"/>
            </w:pPr>
          </w:p>
        </w:tc>
      </w:tr>
      <w:tr w:rsidR="00C4416C" w:rsidRPr="00541AA2" w:rsidTr="003741E1">
        <w:tc>
          <w:tcPr>
            <w:tcW w:w="5743" w:type="dxa"/>
            <w:tcMar>
              <w:top w:w="28" w:type="dxa"/>
              <w:bottom w:w="28" w:type="dxa"/>
            </w:tcMar>
          </w:tcPr>
          <w:p w:rsidR="00C4416C" w:rsidRPr="00541AA2" w:rsidRDefault="00C4416C" w:rsidP="00435D5F">
            <w:r w:rsidRPr="00541AA2">
              <w:t>Påbegyndelse af afklaringsfasen</w:t>
            </w:r>
          </w:p>
          <w:p w:rsidR="00C4416C" w:rsidRPr="00541AA2" w:rsidRDefault="00C4416C" w:rsidP="00435D5F"/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C4416C" w:rsidRPr="00541AA2" w:rsidRDefault="00C4416C" w:rsidP="00435D5F">
            <w:pPr>
              <w:jc w:val="left"/>
            </w:pPr>
            <w:r w:rsidRPr="00541AA2">
              <w:rPr>
                <w:highlight w:val="yellow"/>
              </w:rPr>
              <w:t>[Udfyldes af Tilbudsgiver]</w:t>
            </w:r>
            <w:r w:rsidRPr="00541AA2">
              <w:t xml:space="preserve"> </w:t>
            </w:r>
          </w:p>
        </w:tc>
      </w:tr>
      <w:tr w:rsidR="00C4416C" w:rsidRPr="00541AA2" w:rsidTr="003741E1">
        <w:tc>
          <w:tcPr>
            <w:tcW w:w="574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4416C" w:rsidRPr="00541AA2" w:rsidRDefault="00C4416C" w:rsidP="00435D5F">
            <w:r w:rsidRPr="00541AA2">
              <w:t>Afslutning af afklaringsfasen</w:t>
            </w:r>
          </w:p>
          <w:p w:rsidR="00C4416C" w:rsidRPr="00541AA2" w:rsidRDefault="00C4416C" w:rsidP="00435D5F"/>
        </w:tc>
        <w:tc>
          <w:tcPr>
            <w:tcW w:w="2835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4416C" w:rsidRPr="00541AA2" w:rsidRDefault="00C4416C" w:rsidP="00435D5F">
            <w:pPr>
              <w:jc w:val="left"/>
            </w:pPr>
            <w:r w:rsidRPr="00541AA2">
              <w:rPr>
                <w:highlight w:val="yellow"/>
              </w:rPr>
              <w:t>[Udfyldes af Tilbudsgiver]</w:t>
            </w:r>
          </w:p>
        </w:tc>
      </w:tr>
      <w:tr w:rsidR="00C4416C" w:rsidRPr="00541AA2" w:rsidTr="003741E1">
        <w:tc>
          <w:tcPr>
            <w:tcW w:w="5743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C4416C" w:rsidRPr="00541AA2" w:rsidRDefault="00C4416C" w:rsidP="00C4416C">
            <w:pPr>
              <w:rPr>
                <w:b/>
              </w:rPr>
            </w:pPr>
            <w:r>
              <w:rPr>
                <w:b/>
              </w:rPr>
              <w:t>Udviklings- og i</w:t>
            </w:r>
            <w:r w:rsidRPr="00541AA2">
              <w:rPr>
                <w:b/>
              </w:rPr>
              <w:t>mplementeringsfasen</w:t>
            </w:r>
          </w:p>
        </w:tc>
        <w:tc>
          <w:tcPr>
            <w:tcW w:w="2835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C4416C" w:rsidRPr="00541AA2" w:rsidRDefault="00C4416C" w:rsidP="00435D5F">
            <w:pPr>
              <w:jc w:val="left"/>
            </w:pPr>
            <w:r w:rsidRPr="00541AA2">
              <w:tab/>
            </w:r>
          </w:p>
        </w:tc>
      </w:tr>
      <w:tr w:rsidR="00C4416C" w:rsidRPr="00541AA2" w:rsidTr="003741E1">
        <w:tc>
          <w:tcPr>
            <w:tcW w:w="5743" w:type="dxa"/>
            <w:tcMar>
              <w:top w:w="28" w:type="dxa"/>
              <w:bottom w:w="28" w:type="dxa"/>
            </w:tcMar>
          </w:tcPr>
          <w:p w:rsidR="00C4416C" w:rsidRDefault="00C4416C" w:rsidP="00435D5F">
            <w:r>
              <w:t>Bestået funktionsprøve</w:t>
            </w:r>
          </w:p>
          <w:p w:rsidR="00C4416C" w:rsidRPr="00541AA2" w:rsidRDefault="00C4416C" w:rsidP="00435D5F"/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C4416C" w:rsidRPr="00541AA2" w:rsidRDefault="00C4416C" w:rsidP="00435D5F">
            <w:pPr>
              <w:jc w:val="left"/>
              <w:rPr>
                <w:highlight w:val="yellow"/>
              </w:rPr>
            </w:pPr>
            <w:r w:rsidRPr="00541AA2">
              <w:rPr>
                <w:highlight w:val="yellow"/>
              </w:rPr>
              <w:t>[Udfyldes af Tilbudsgiver]</w:t>
            </w:r>
          </w:p>
        </w:tc>
      </w:tr>
      <w:tr w:rsidR="00C4416C" w:rsidRPr="00541AA2" w:rsidTr="003741E1">
        <w:tc>
          <w:tcPr>
            <w:tcW w:w="5743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C4416C" w:rsidRPr="00541AA2" w:rsidDel="00837A74" w:rsidRDefault="00C4416C" w:rsidP="00435D5F">
            <w:pPr>
              <w:rPr>
                <w:b/>
              </w:rPr>
            </w:pPr>
            <w:r>
              <w:rPr>
                <w:b/>
              </w:rPr>
              <w:t>Testfasen</w:t>
            </w:r>
          </w:p>
        </w:tc>
        <w:tc>
          <w:tcPr>
            <w:tcW w:w="2835" w:type="dxa"/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C4416C" w:rsidRPr="00541AA2" w:rsidRDefault="00C4416C" w:rsidP="00435D5F">
            <w:pPr>
              <w:jc w:val="left"/>
              <w:rPr>
                <w:highlight w:val="yellow"/>
              </w:rPr>
            </w:pPr>
          </w:p>
        </w:tc>
      </w:tr>
      <w:tr w:rsidR="00C4416C" w:rsidRPr="00541AA2" w:rsidTr="003741E1">
        <w:tc>
          <w:tcPr>
            <w:tcW w:w="5743" w:type="dxa"/>
            <w:tcMar>
              <w:top w:w="28" w:type="dxa"/>
              <w:bottom w:w="28" w:type="dxa"/>
            </w:tcMar>
          </w:tcPr>
          <w:p w:rsidR="00C4416C" w:rsidRPr="00541AA2" w:rsidRDefault="00C4416C" w:rsidP="00C4416C">
            <w:r>
              <w:t>Bestået ibrugtagningsprøve</w:t>
            </w:r>
            <w:r w:rsidR="0000542F">
              <w:t xml:space="preserve"> (overtagelsesprøve)</w:t>
            </w:r>
          </w:p>
        </w:tc>
        <w:tc>
          <w:tcPr>
            <w:tcW w:w="2835" w:type="dxa"/>
            <w:tcMar>
              <w:top w:w="28" w:type="dxa"/>
              <w:bottom w:w="28" w:type="dxa"/>
            </w:tcMar>
          </w:tcPr>
          <w:p w:rsidR="00C4416C" w:rsidRDefault="00C4416C" w:rsidP="00435D5F">
            <w:pPr>
              <w:jc w:val="left"/>
            </w:pPr>
            <w:r w:rsidRPr="00541AA2">
              <w:rPr>
                <w:highlight w:val="yellow"/>
              </w:rPr>
              <w:t>[Udfyldes af Tilbudsgiver]</w:t>
            </w:r>
          </w:p>
          <w:p w:rsidR="009D4FFE" w:rsidRDefault="009D4FFE" w:rsidP="00435D5F">
            <w:pPr>
              <w:jc w:val="left"/>
            </w:pPr>
          </w:p>
          <w:p w:rsidR="009D4FFE" w:rsidRDefault="009D4FFE" w:rsidP="00435D5F">
            <w:pPr>
              <w:jc w:val="left"/>
            </w:pPr>
            <w:r w:rsidRPr="009D4FFE">
              <w:rPr>
                <w:i/>
              </w:rPr>
              <w:t xml:space="preserve">[Vejledning til </w:t>
            </w:r>
            <w:r w:rsidR="008B3103">
              <w:rPr>
                <w:i/>
              </w:rPr>
              <w:t>T</w:t>
            </w:r>
            <w:r w:rsidRPr="009D4FFE">
              <w:rPr>
                <w:i/>
              </w:rPr>
              <w:t>ilbudsg</w:t>
            </w:r>
            <w:r w:rsidRPr="009D4FFE">
              <w:rPr>
                <w:i/>
              </w:rPr>
              <w:t>i</w:t>
            </w:r>
            <w:r w:rsidRPr="009D4FFE">
              <w:rPr>
                <w:i/>
              </w:rPr>
              <w:t xml:space="preserve">ver: bemærk, at der </w:t>
            </w:r>
            <w:r>
              <w:rPr>
                <w:i/>
              </w:rPr>
              <w:t>i testf</w:t>
            </w:r>
            <w:r>
              <w:rPr>
                <w:i/>
              </w:rPr>
              <w:t>a</w:t>
            </w:r>
            <w:r>
              <w:rPr>
                <w:i/>
              </w:rPr>
              <w:t xml:space="preserve">sen </w:t>
            </w:r>
            <w:r w:rsidRPr="009D4FFE">
              <w:rPr>
                <w:i/>
              </w:rPr>
              <w:t>skal afsættes fornøden tid til</w:t>
            </w:r>
            <w:r w:rsidR="008B3103">
              <w:rPr>
                <w:i/>
              </w:rPr>
              <w:t>,</w:t>
            </w:r>
            <w:r w:rsidRPr="009D4FFE">
              <w:rPr>
                <w:i/>
              </w:rPr>
              <w:t xml:space="preserve"> at </w:t>
            </w:r>
            <w:r>
              <w:rPr>
                <w:i/>
              </w:rPr>
              <w:t>K</w:t>
            </w:r>
            <w:r w:rsidRPr="009D4FFE">
              <w:rPr>
                <w:i/>
              </w:rPr>
              <w:t>unden i overen</w:t>
            </w:r>
            <w:r w:rsidRPr="009D4FFE">
              <w:rPr>
                <w:i/>
              </w:rPr>
              <w:t>s</w:t>
            </w:r>
            <w:r w:rsidRPr="009D4FFE">
              <w:rPr>
                <w:i/>
              </w:rPr>
              <w:t xml:space="preserve">stemmelse med det i afsnit </w:t>
            </w:r>
            <w:r w:rsidR="00A86C05">
              <w:fldChar w:fldCharType="begin"/>
            </w:r>
            <w:r w:rsidR="00A86C05">
              <w:instrText xml:space="preserve"> REF _Ref472886025 \r \h  \* MERGEFORMAT </w:instrText>
            </w:r>
            <w:r w:rsidR="00A86C05">
              <w:fldChar w:fldCharType="separate"/>
            </w:r>
            <w:r w:rsidR="00E55651" w:rsidRPr="00E55651">
              <w:rPr>
                <w:i/>
              </w:rPr>
              <w:t>2.4.1</w:t>
            </w:r>
            <w:r w:rsidR="00A86C05">
              <w:fldChar w:fldCharType="end"/>
            </w:r>
            <w:r w:rsidRPr="009D4FFE">
              <w:rPr>
                <w:i/>
              </w:rPr>
              <w:t xml:space="preserve">. beskrevne skal kunne gennemføre 3 testrunder </w:t>
            </w:r>
            <w:r>
              <w:rPr>
                <w:i/>
              </w:rPr>
              <w:t>(min</w:t>
            </w:r>
            <w:r w:rsidR="008B3103">
              <w:rPr>
                <w:i/>
              </w:rPr>
              <w:t>.</w:t>
            </w:r>
            <w:r>
              <w:rPr>
                <w:i/>
              </w:rPr>
              <w:t xml:space="preserve"> 7 dage til hver tes</w:t>
            </w:r>
            <w:r>
              <w:rPr>
                <w:i/>
              </w:rPr>
              <w:t>t</w:t>
            </w:r>
            <w:r>
              <w:rPr>
                <w:i/>
              </w:rPr>
              <w:t xml:space="preserve">runde) </w:t>
            </w:r>
            <w:r w:rsidRPr="009D4FFE">
              <w:rPr>
                <w:i/>
              </w:rPr>
              <w:t>og særskilt godke</w:t>
            </w:r>
            <w:r w:rsidRPr="009D4FFE">
              <w:rPr>
                <w:i/>
              </w:rPr>
              <w:t>n</w:t>
            </w:r>
            <w:r w:rsidRPr="009D4FFE">
              <w:rPr>
                <w:i/>
              </w:rPr>
              <w:t>delse af dokumentation</w:t>
            </w:r>
            <w:r w:rsidR="00403520">
              <w:rPr>
                <w:i/>
              </w:rPr>
              <w:t>. Udstrækningen af testfasen skal tage højde for dette.</w:t>
            </w:r>
            <w:r w:rsidRPr="009D4FFE">
              <w:rPr>
                <w:i/>
              </w:rPr>
              <w:t>]</w:t>
            </w:r>
          </w:p>
          <w:p w:rsidR="009D4FFE" w:rsidRPr="00D54E06" w:rsidRDefault="009D4FFE" w:rsidP="00435D5F">
            <w:pPr>
              <w:jc w:val="left"/>
            </w:pPr>
          </w:p>
        </w:tc>
      </w:tr>
      <w:tr w:rsidR="00C4416C" w:rsidRPr="00541AA2" w:rsidTr="003741E1">
        <w:tc>
          <w:tcPr>
            <w:tcW w:w="5743" w:type="dxa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C4416C" w:rsidRPr="00541AA2" w:rsidRDefault="009D4FFE" w:rsidP="00435D5F">
            <w:pPr>
              <w:rPr>
                <w:b/>
              </w:rPr>
            </w:pPr>
            <w:r>
              <w:rPr>
                <w:b/>
              </w:rPr>
              <w:t>Opstartsfase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C4416C" w:rsidRPr="00541AA2" w:rsidRDefault="00C4416C" w:rsidP="00435D5F">
            <w:pPr>
              <w:jc w:val="left"/>
              <w:rPr>
                <w:b/>
              </w:rPr>
            </w:pPr>
          </w:p>
        </w:tc>
      </w:tr>
      <w:tr w:rsidR="00C4416C" w:rsidRPr="00541AA2" w:rsidTr="003741E1">
        <w:tc>
          <w:tcPr>
            <w:tcW w:w="574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4416C" w:rsidRPr="009D4FFE" w:rsidRDefault="0000542F" w:rsidP="00435D5F">
            <w:r>
              <w:t>Afslutning af Opstartsfase</w:t>
            </w:r>
          </w:p>
        </w:tc>
        <w:tc>
          <w:tcPr>
            <w:tcW w:w="283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8D586A" w:rsidRDefault="0000542F">
            <w:pPr>
              <w:jc w:val="left"/>
              <w:rPr>
                <w:b/>
              </w:rPr>
            </w:pPr>
            <w:r>
              <w:rPr>
                <w:b/>
              </w:rPr>
              <w:t>3 måneder efter bestået ibrugtagningsprøve</w:t>
            </w:r>
          </w:p>
          <w:p w:rsidR="00403520" w:rsidRDefault="00403520">
            <w:pPr>
              <w:jc w:val="left"/>
              <w:rPr>
                <w:b/>
              </w:rPr>
            </w:pPr>
          </w:p>
          <w:p w:rsidR="00403520" w:rsidRPr="003741E1" w:rsidRDefault="00403520">
            <w:pPr>
              <w:jc w:val="left"/>
              <w:rPr>
                <w:i/>
              </w:rPr>
            </w:pPr>
            <w:r w:rsidRPr="003741E1">
              <w:rPr>
                <w:i/>
              </w:rPr>
              <w:t xml:space="preserve">[Vejledning til </w:t>
            </w:r>
            <w:r w:rsidR="008B3103">
              <w:rPr>
                <w:i/>
              </w:rPr>
              <w:t>T</w:t>
            </w:r>
            <w:r w:rsidRPr="003741E1">
              <w:rPr>
                <w:i/>
              </w:rPr>
              <w:t>ilbudsg</w:t>
            </w:r>
            <w:r w:rsidRPr="003741E1">
              <w:rPr>
                <w:i/>
              </w:rPr>
              <w:t>i</w:t>
            </w:r>
            <w:r w:rsidRPr="003741E1">
              <w:rPr>
                <w:i/>
              </w:rPr>
              <w:t xml:space="preserve">ver: Kunden benytter i overensstemmelse med det i afsnit </w:t>
            </w:r>
            <w:r w:rsidR="00A86C05">
              <w:fldChar w:fldCharType="begin"/>
            </w:r>
            <w:r w:rsidR="00A86C05">
              <w:instrText xml:space="preserve"> REF _Ref472887677 \r \h  \* MERGEFORMAT </w:instrText>
            </w:r>
            <w:r w:rsidR="00A86C05">
              <w:fldChar w:fldCharType="separate"/>
            </w:r>
            <w:r w:rsidR="00E55651" w:rsidRPr="00E55651">
              <w:rPr>
                <w:i/>
              </w:rPr>
              <w:t>2.5</w:t>
            </w:r>
            <w:r w:rsidR="00A86C05">
              <w:fldChar w:fldCharType="end"/>
            </w:r>
            <w:r w:rsidRPr="003741E1">
              <w:rPr>
                <w:i/>
              </w:rPr>
              <w:t xml:space="preserve"> anførte de tre måneder i opstartsfasen til opsætning af puljer og u</w:t>
            </w:r>
            <w:r w:rsidRPr="003741E1">
              <w:rPr>
                <w:i/>
              </w:rPr>
              <w:t>d</w:t>
            </w:r>
            <w:r w:rsidRPr="003741E1">
              <w:rPr>
                <w:i/>
              </w:rPr>
              <w:t xml:space="preserve">dannelse af medarbejdere. Fasen kan som følge heraf </w:t>
            </w:r>
            <w:r w:rsidRPr="003741E1">
              <w:rPr>
                <w:i/>
              </w:rPr>
              <w:lastRenderedPageBreak/>
              <w:t xml:space="preserve">ikke afkortes af </w:t>
            </w:r>
            <w:r w:rsidR="008B3103">
              <w:rPr>
                <w:i/>
              </w:rPr>
              <w:t>T</w:t>
            </w:r>
            <w:r w:rsidRPr="003741E1">
              <w:rPr>
                <w:i/>
              </w:rPr>
              <w:t>ilbudsg</w:t>
            </w:r>
            <w:r w:rsidRPr="003741E1">
              <w:rPr>
                <w:i/>
              </w:rPr>
              <w:t>i</w:t>
            </w:r>
            <w:r w:rsidRPr="003741E1">
              <w:rPr>
                <w:i/>
              </w:rPr>
              <w:t>ver]</w:t>
            </w:r>
          </w:p>
          <w:p w:rsidR="00403520" w:rsidRPr="00541AA2" w:rsidRDefault="00403520">
            <w:pPr>
              <w:jc w:val="left"/>
              <w:rPr>
                <w:b/>
              </w:rPr>
            </w:pPr>
          </w:p>
        </w:tc>
      </w:tr>
      <w:tr w:rsidR="009D4FFE" w:rsidRPr="00541AA2" w:rsidTr="003741E1">
        <w:tc>
          <w:tcPr>
            <w:tcW w:w="574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D4FFE" w:rsidRPr="00541AA2" w:rsidRDefault="009D4FFE" w:rsidP="00435D5F">
            <w:pPr>
              <w:rPr>
                <w:b/>
              </w:rPr>
            </w:pPr>
          </w:p>
        </w:tc>
        <w:tc>
          <w:tcPr>
            <w:tcW w:w="283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9D4FFE" w:rsidRPr="00541AA2" w:rsidRDefault="009D4FFE" w:rsidP="00435D5F">
            <w:pPr>
              <w:jc w:val="left"/>
              <w:rPr>
                <w:b/>
              </w:rPr>
            </w:pPr>
          </w:p>
        </w:tc>
      </w:tr>
      <w:tr w:rsidR="00C4416C" w:rsidRPr="00541AA2" w:rsidTr="003741E1">
        <w:tc>
          <w:tcPr>
            <w:tcW w:w="5743" w:type="dxa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C4416C" w:rsidRPr="00541AA2" w:rsidRDefault="008D586A" w:rsidP="00435D5F">
            <w:pPr>
              <w:rPr>
                <w:b/>
              </w:rPr>
            </w:pPr>
            <w:r>
              <w:rPr>
                <w:b/>
              </w:rPr>
              <w:t>Afslutningsfasen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top w:w="28" w:type="dxa"/>
              <w:bottom w:w="28" w:type="dxa"/>
            </w:tcMar>
          </w:tcPr>
          <w:p w:rsidR="00C4416C" w:rsidRPr="00541AA2" w:rsidRDefault="00C4416C" w:rsidP="00435D5F">
            <w:pPr>
              <w:jc w:val="left"/>
              <w:rPr>
                <w:b/>
              </w:rPr>
            </w:pPr>
          </w:p>
        </w:tc>
      </w:tr>
      <w:tr w:rsidR="00C4416C" w:rsidRPr="00541AA2" w:rsidTr="003741E1">
        <w:tc>
          <w:tcPr>
            <w:tcW w:w="5743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4416C" w:rsidRPr="008D586A" w:rsidRDefault="008D586A" w:rsidP="00435D5F">
            <w:r w:rsidRPr="008D586A">
              <w:t>Bestået driftsprøve</w:t>
            </w:r>
          </w:p>
        </w:tc>
        <w:tc>
          <w:tcPr>
            <w:tcW w:w="2835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:rsidR="00C4416C" w:rsidRPr="008D586A" w:rsidRDefault="008D586A" w:rsidP="00435D5F">
            <w:pPr>
              <w:jc w:val="left"/>
            </w:pPr>
            <w:r w:rsidRPr="008D586A">
              <w:t>Frist følger af bilag 14</w:t>
            </w:r>
          </w:p>
        </w:tc>
      </w:tr>
    </w:tbl>
    <w:p w:rsidR="00C4416C" w:rsidRDefault="00C4416C" w:rsidP="00C8674A"/>
    <w:p w:rsidR="00B2590D" w:rsidRDefault="00B2590D" w:rsidP="00C8674A"/>
    <w:p w:rsidR="00B2590D" w:rsidRDefault="00B2590D" w:rsidP="00393F19">
      <w:pPr>
        <w:pStyle w:val="Overskrift1"/>
      </w:pPr>
      <w:bookmarkStart w:id="44" w:name="_Toc473142370"/>
      <w:bookmarkStart w:id="45" w:name="_Toc474080631"/>
      <w:bookmarkStart w:id="46" w:name="_Toc473142372"/>
      <w:bookmarkStart w:id="47" w:name="_Toc474080633"/>
      <w:bookmarkStart w:id="48" w:name="_Toc473142373"/>
      <w:bookmarkStart w:id="49" w:name="_Toc474080634"/>
      <w:bookmarkStart w:id="50" w:name="_Toc473142374"/>
      <w:bookmarkStart w:id="51" w:name="_Toc474080635"/>
      <w:bookmarkStart w:id="52" w:name="_Toc474916736"/>
      <w:bookmarkStart w:id="53" w:name="_Ref475964711"/>
      <w:bookmarkEnd w:id="39"/>
      <w:bookmarkEnd w:id="44"/>
      <w:bookmarkEnd w:id="45"/>
      <w:bookmarkEnd w:id="46"/>
      <w:bookmarkEnd w:id="47"/>
      <w:bookmarkEnd w:id="48"/>
      <w:bookmarkEnd w:id="49"/>
      <w:bookmarkEnd w:id="50"/>
      <w:bookmarkEnd w:id="51"/>
      <w:r>
        <w:t>Optioner</w:t>
      </w:r>
      <w:bookmarkEnd w:id="52"/>
      <w:bookmarkEnd w:id="53"/>
    </w:p>
    <w:p w:rsidR="00B2590D" w:rsidRDefault="00B2590D" w:rsidP="00B2590D"/>
    <w:p w:rsidR="005B1B18" w:rsidRDefault="00947A83" w:rsidP="00393F19">
      <w:pPr>
        <w:pStyle w:val="Overskrift2"/>
      </w:pPr>
      <w:bookmarkStart w:id="54" w:name="_Toc474916737"/>
      <w:r>
        <w:t xml:space="preserve">Option 1-3 </w:t>
      </w:r>
      <w:r w:rsidR="005B1B18">
        <w:t>Indledning</w:t>
      </w:r>
      <w:bookmarkEnd w:id="54"/>
    </w:p>
    <w:p w:rsidR="005B1B18" w:rsidRDefault="005B1B18"/>
    <w:p w:rsidR="005B1B18" w:rsidRDefault="005B1B18">
      <w:r>
        <w:t>Kontrakten indeholder 3 optioner (Option 1-3), der vedrører konvertering af data</w:t>
      </w:r>
      <w:r w:rsidR="00C32B18">
        <w:t>:</w:t>
      </w:r>
      <w:r>
        <w:t xml:space="preserve"> </w:t>
      </w:r>
    </w:p>
    <w:p w:rsidR="005B1B18" w:rsidRDefault="005B1B18"/>
    <w:p w:rsidR="00C32B18" w:rsidRDefault="00C32B18" w:rsidP="00393F19">
      <w:pPr>
        <w:pStyle w:val="Opstilling-punkttegn"/>
      </w:pPr>
      <w:r>
        <w:t>Option 1: Konvertering af igangværende sager fra TAS – delmængde 1</w:t>
      </w:r>
      <w:r w:rsidR="00107598">
        <w:t xml:space="preserve"> af </w:t>
      </w:r>
      <w:r>
        <w:t>3</w:t>
      </w:r>
    </w:p>
    <w:p w:rsidR="00C32B18" w:rsidRDefault="00C32B18" w:rsidP="00393F19">
      <w:pPr>
        <w:pStyle w:val="Opstilling-punkttegn"/>
      </w:pPr>
      <w:r>
        <w:t>Option 2: Konvertering af igangværende sager fra TAS – delmængde 2</w:t>
      </w:r>
      <w:r w:rsidR="00107598">
        <w:t xml:space="preserve"> af </w:t>
      </w:r>
      <w:r>
        <w:t>3</w:t>
      </w:r>
    </w:p>
    <w:p w:rsidR="00C32B18" w:rsidRDefault="00C32B18" w:rsidP="00393F19">
      <w:pPr>
        <w:pStyle w:val="Opstilling-punkttegn"/>
      </w:pPr>
      <w:r>
        <w:t>Option 3: Konvertering af igangværende sager fra TAS – delmængde 3</w:t>
      </w:r>
      <w:r w:rsidR="00107598">
        <w:t xml:space="preserve"> af </w:t>
      </w:r>
      <w:r>
        <w:t>3</w:t>
      </w:r>
    </w:p>
    <w:p w:rsidR="00C32B18" w:rsidRDefault="00C32B18"/>
    <w:p w:rsidR="00947A83" w:rsidRDefault="00947A83">
      <w:r>
        <w:t xml:space="preserve">Hver option omfatter konvertering af en vis mængde data, som </w:t>
      </w:r>
      <w:r w:rsidR="008B3103">
        <w:t xml:space="preserve">er </w:t>
      </w:r>
      <w:r>
        <w:t xml:space="preserve">nærmere beskrevet i bilag </w:t>
      </w:r>
      <w:r w:rsidR="00A86C05">
        <w:t>0</w:t>
      </w:r>
      <w:r>
        <w:t>3.</w:t>
      </w:r>
    </w:p>
    <w:p w:rsidR="00947A83" w:rsidRDefault="00947A83"/>
    <w:p w:rsidR="005B1B18" w:rsidRPr="005B1B18" w:rsidRDefault="005B1B18">
      <w:r w:rsidRPr="005B1B18">
        <w:t xml:space="preserve">Kundens bestilling af option 1-3 er struktureret i overensstemmelse med følgende: Option </w:t>
      </w:r>
      <w:proofErr w:type="gramStart"/>
      <w:r w:rsidRPr="005B1B18">
        <w:t>1  skal</w:t>
      </w:r>
      <w:proofErr w:type="gramEnd"/>
      <w:r w:rsidRPr="005B1B18">
        <w:t xml:space="preserve"> </w:t>
      </w:r>
      <w:r w:rsidR="008B3103">
        <w:t xml:space="preserve">altid </w:t>
      </w:r>
      <w:r w:rsidRPr="005B1B18">
        <w:t xml:space="preserve">bestilles først, herefter </w:t>
      </w:r>
      <w:r>
        <w:t xml:space="preserve">(eller samtidig) </w:t>
      </w:r>
      <w:r w:rsidRPr="005B1B18">
        <w:t>kan option 2 bestilles og endelig option 3. Option 3 kan således ikke bestilles</w:t>
      </w:r>
      <w:r w:rsidR="008B3103">
        <w:t>,</w:t>
      </w:r>
      <w:r w:rsidRPr="005B1B18">
        <w:t xml:space="preserve"> uden a</w:t>
      </w:r>
      <w:r w:rsidR="008B3103">
        <w:t>t</w:t>
      </w:r>
      <w:r w:rsidRPr="005B1B18">
        <w:t xml:space="preserve"> option 1 og 2 ligeledes er bestilt.</w:t>
      </w:r>
      <w:r>
        <w:t xml:space="preserve"> </w:t>
      </w:r>
    </w:p>
    <w:p w:rsidR="005B1B18" w:rsidRDefault="005B1B18" w:rsidP="00B2590D"/>
    <w:p w:rsidR="005B1B18" w:rsidRDefault="005B1B18" w:rsidP="00B2590D">
      <w:r>
        <w:t>Det nærmere forløb fra bestilling af option til godkendelse af Konverteringsproduktion</w:t>
      </w:r>
      <w:r>
        <w:t>s</w:t>
      </w:r>
      <w:r>
        <w:t>prøve og efterfølgende slutkonvertering til produktionsm</w:t>
      </w:r>
      <w:r w:rsidR="00C32B18">
        <w:t>iljøet er beskrevet i bilag 14. Ko</w:t>
      </w:r>
      <w:r w:rsidR="00C32B18">
        <w:t>n</w:t>
      </w:r>
      <w:r w:rsidR="00C32B18">
        <w:t>verteringsproduktionsprøven udgør overtagelsesprøven for option 1-3.</w:t>
      </w:r>
    </w:p>
    <w:p w:rsidR="00C32B18" w:rsidRDefault="00C32B18" w:rsidP="00B2590D"/>
    <w:p w:rsidR="00C32B18" w:rsidRDefault="00C32B18" w:rsidP="00393F19">
      <w:pPr>
        <w:pStyle w:val="Overskrift2"/>
      </w:pPr>
      <w:bookmarkStart w:id="55" w:name="_Toc474916738"/>
      <w:r>
        <w:t>Fælles regler for option 1-3</w:t>
      </w:r>
      <w:bookmarkEnd w:id="55"/>
    </w:p>
    <w:p w:rsidR="00C32B18" w:rsidRDefault="00C32B18"/>
    <w:p w:rsidR="00C32B18" w:rsidRPr="00C32B18" w:rsidRDefault="00C32B18">
      <w:r>
        <w:t xml:space="preserve">Af hensyn til </w:t>
      </w:r>
      <w:r w:rsidR="008B3103">
        <w:t>K</w:t>
      </w:r>
      <w:r>
        <w:t>undens løbende forretning skal konvertering af data til produktionsmiljøet gennemføres imellem [2</w:t>
      </w:r>
      <w:r w:rsidR="00107598">
        <w:t>0</w:t>
      </w:r>
      <w:r>
        <w:t>. december og 2. januar]</w:t>
      </w:r>
      <w:r w:rsidR="00947A83">
        <w:t xml:space="preserve">. Den egentlige konvertering gennemføres umiddelbart efter bestået konverteringsproduktionsprøve. Konverteringsproduktionsprøven skal således være gennemført og bestået senest den </w:t>
      </w:r>
      <w:r w:rsidR="00107598">
        <w:t>19</w:t>
      </w:r>
      <w:r w:rsidR="00947A83">
        <w:t xml:space="preserve">. december. </w:t>
      </w:r>
      <w:r>
        <w:t xml:space="preserve"> </w:t>
      </w:r>
    </w:p>
    <w:p w:rsidR="00C32B18" w:rsidRDefault="00C32B18" w:rsidP="00B2590D"/>
    <w:p w:rsidR="0000542F" w:rsidRDefault="0000542F" w:rsidP="00B2590D"/>
    <w:p w:rsidR="00B2590D" w:rsidRDefault="00947A83" w:rsidP="00393F19">
      <w:pPr>
        <w:pStyle w:val="Overskrift2"/>
      </w:pPr>
      <w:bookmarkStart w:id="56" w:name="_Toc474916739"/>
      <w:r>
        <w:t>Tidsplan for levering af option 1-3</w:t>
      </w:r>
      <w:bookmarkEnd w:id="56"/>
    </w:p>
    <w:p w:rsidR="00B2590D" w:rsidRDefault="00B2590D" w:rsidP="00B2590D"/>
    <w:p w:rsidR="00583DFB" w:rsidRDefault="00C32B18" w:rsidP="00393F19">
      <w:r>
        <w:t>Optionen</w:t>
      </w:r>
      <w:r w:rsidR="00583DFB">
        <w:t xml:space="preserve"> indeholder en ret for Kunden til bestilling af konvertering af Kundens data som nærmere specificeret i bilag </w:t>
      </w:r>
      <w:r w:rsidR="00A86C05">
        <w:t>0</w:t>
      </w:r>
      <w:r w:rsidR="00583DFB">
        <w:t xml:space="preserve">3. </w:t>
      </w:r>
    </w:p>
    <w:p w:rsidR="00E1066A" w:rsidRDefault="00E1066A" w:rsidP="00393F19"/>
    <w:p w:rsidR="00583DFB" w:rsidRDefault="00583DFB" w:rsidP="00393F19">
      <w:r>
        <w:lastRenderedPageBreak/>
        <w:t xml:space="preserve">Optionen </w:t>
      </w:r>
      <w:r w:rsidRPr="00EC7CEE">
        <w:t xml:space="preserve">kan bestilles i hele Kontraktens løbetid. </w:t>
      </w:r>
      <w:r>
        <w:t>Optionen</w:t>
      </w:r>
      <w:r w:rsidRPr="00EC7CEE">
        <w:t xml:space="preserve"> skal dog bestilles </w:t>
      </w:r>
      <w:r w:rsidR="00624FD2">
        <w:t>senest 4 år efter ibrugtagningsprøvens godkendelse</w:t>
      </w:r>
      <w:r w:rsidRPr="00EC7CEE">
        <w:t xml:space="preserve">. </w:t>
      </w:r>
    </w:p>
    <w:p w:rsidR="00E1066A" w:rsidRDefault="00E1066A" w:rsidP="00393F19"/>
    <w:p w:rsidR="00E1066A" w:rsidRPr="00EC7CEE" w:rsidRDefault="00C32B18" w:rsidP="00393F19">
      <w:r>
        <w:t>Hvis Kunden bestiller Optioner</w:t>
      </w:r>
      <w:r w:rsidR="00E1066A">
        <w:t xml:space="preserve"> i afklaringsfasen</w:t>
      </w:r>
      <w:r w:rsidR="008B3103">
        <w:t>,</w:t>
      </w:r>
      <w:r w:rsidR="00E1066A">
        <w:t xml:space="preserve"> er leverandøren forpligtet til at levere den</w:t>
      </w:r>
      <w:r>
        <w:t xml:space="preserve"> eller disse</w:t>
      </w:r>
      <w:r w:rsidR="00E1066A">
        <w:t xml:space="preserve"> som en integreret del af opstartsfasen, hvor tidspunktet for godkendelse af Ibru</w:t>
      </w:r>
      <w:r w:rsidR="00E1066A">
        <w:t>g</w:t>
      </w:r>
      <w:r w:rsidR="00E1066A">
        <w:t>tagningsprøven udgør dag 0, jf. nedenfor.</w:t>
      </w:r>
    </w:p>
    <w:p w:rsidR="00583DFB" w:rsidRPr="00EC7CEE" w:rsidRDefault="00583DFB" w:rsidP="00393F19"/>
    <w:p w:rsidR="00583DFB" w:rsidRDefault="00583DFB" w:rsidP="00393F19">
      <w:r w:rsidRPr="00EC7CEE">
        <w:t>O</w:t>
      </w:r>
      <w:r>
        <w:t xml:space="preserve">ptionen </w:t>
      </w:r>
      <w:r w:rsidRPr="00EC7CEE">
        <w:t xml:space="preserve">bestilles til levering som en Selvstændig Opgave. </w:t>
      </w:r>
    </w:p>
    <w:p w:rsidR="00C32B18" w:rsidRPr="00EC7CEE" w:rsidRDefault="00C32B18" w:rsidP="00393F19"/>
    <w:p w:rsidR="00583DFB" w:rsidRPr="00EC7CEE" w:rsidRDefault="00583DFB" w:rsidP="00393F19">
      <w:r>
        <w:t>L</w:t>
      </w:r>
      <w:r w:rsidRPr="00EC7CEE">
        <w:t>evering gennemføres i overensstemmelse med nedenstående relative tidsplan</w:t>
      </w:r>
      <w:r w:rsidR="00947A83">
        <w:t>, der er gæ</w:t>
      </w:r>
      <w:r w:rsidR="00947A83">
        <w:t>l</w:t>
      </w:r>
      <w:r w:rsidR="00947A83">
        <w:t xml:space="preserve">dende for alle optioner: </w:t>
      </w:r>
    </w:p>
    <w:p w:rsidR="00583DFB" w:rsidRPr="00EC7CEE" w:rsidRDefault="00583DFB" w:rsidP="00583DFB">
      <w:pPr>
        <w:spacing w:line="36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11"/>
        <w:gridCol w:w="2410"/>
      </w:tblGrid>
      <w:tr w:rsidR="00583DFB" w:rsidRPr="00EC7CEE" w:rsidTr="00393F19">
        <w:tc>
          <w:tcPr>
            <w:tcW w:w="5211" w:type="dxa"/>
            <w:shd w:val="clear" w:color="auto" w:fill="4BACC6" w:themeFill="accent5"/>
          </w:tcPr>
          <w:p w:rsidR="00583DFB" w:rsidRPr="00EC7CEE" w:rsidRDefault="00947A83">
            <w:pPr>
              <w:spacing w:line="360" w:lineRule="auto"/>
              <w:rPr>
                <w:b/>
              </w:rPr>
            </w:pPr>
            <w:r>
              <w:rPr>
                <w:b/>
              </w:rPr>
              <w:t>Relativ tidsplan for option 1-3</w:t>
            </w:r>
          </w:p>
        </w:tc>
        <w:tc>
          <w:tcPr>
            <w:tcW w:w="2410" w:type="dxa"/>
            <w:shd w:val="clear" w:color="auto" w:fill="4BACC6" w:themeFill="accent5"/>
          </w:tcPr>
          <w:p w:rsidR="00583DFB" w:rsidRPr="00EC7CEE" w:rsidRDefault="00583DFB" w:rsidP="00C31342">
            <w:pPr>
              <w:spacing w:line="360" w:lineRule="auto"/>
              <w:rPr>
                <w:b/>
              </w:rPr>
            </w:pPr>
            <w:r w:rsidRPr="00EC7CEE">
              <w:rPr>
                <w:b/>
              </w:rPr>
              <w:t>Leveringstid i dage</w:t>
            </w:r>
          </w:p>
        </w:tc>
      </w:tr>
      <w:tr w:rsidR="00583DFB" w:rsidRPr="00EC7CEE" w:rsidTr="00393F19">
        <w:tc>
          <w:tcPr>
            <w:tcW w:w="5211" w:type="dxa"/>
          </w:tcPr>
          <w:p w:rsidR="00583DFB" w:rsidRPr="00EC7CEE" w:rsidRDefault="00583DFB" w:rsidP="00C31342">
            <w:pPr>
              <w:spacing w:line="360" w:lineRule="auto"/>
            </w:pPr>
            <w:r w:rsidRPr="00EC7CEE">
              <w:t>Kundens bestilling af option</w:t>
            </w:r>
          </w:p>
        </w:tc>
        <w:tc>
          <w:tcPr>
            <w:tcW w:w="2410" w:type="dxa"/>
          </w:tcPr>
          <w:p w:rsidR="00583DFB" w:rsidRPr="00EC7CEE" w:rsidRDefault="00583DFB" w:rsidP="00C31342">
            <w:pPr>
              <w:spacing w:line="360" w:lineRule="auto"/>
            </w:pPr>
            <w:r w:rsidRPr="00EC7CEE">
              <w:t>0</w:t>
            </w:r>
          </w:p>
        </w:tc>
      </w:tr>
      <w:tr w:rsidR="00583DFB" w:rsidRPr="00EC7CEE" w:rsidTr="00393F19">
        <w:tc>
          <w:tcPr>
            <w:tcW w:w="5211" w:type="dxa"/>
          </w:tcPr>
          <w:p w:rsidR="00583DFB" w:rsidRPr="00EC7CEE" w:rsidRDefault="00583DFB">
            <w:pPr>
              <w:spacing w:line="360" w:lineRule="auto"/>
            </w:pPr>
            <w:r w:rsidRPr="00EC7CEE">
              <w:t xml:space="preserve">Leveringstid (antal dage fra bestilling indtil </w:t>
            </w:r>
            <w:r w:rsidR="00C32B18">
              <w:t>bestået konverteringsproduktionsprøve</w:t>
            </w:r>
            <w:r w:rsidRPr="00EC7CEE">
              <w:t>)</w:t>
            </w:r>
          </w:p>
        </w:tc>
        <w:tc>
          <w:tcPr>
            <w:tcW w:w="2410" w:type="dxa"/>
          </w:tcPr>
          <w:p w:rsidR="00583DFB" w:rsidRPr="00EC7CEE" w:rsidRDefault="00583DFB" w:rsidP="00C31342">
            <w:pPr>
              <w:spacing w:line="360" w:lineRule="auto"/>
            </w:pPr>
            <w:r w:rsidRPr="0037675D">
              <w:rPr>
                <w:highlight w:val="yellow"/>
              </w:rPr>
              <w:t>[Udfyldes af Tilbud</w:t>
            </w:r>
            <w:r w:rsidRPr="0037675D">
              <w:rPr>
                <w:highlight w:val="yellow"/>
              </w:rPr>
              <w:t>s</w:t>
            </w:r>
            <w:r w:rsidRPr="0037675D">
              <w:rPr>
                <w:highlight w:val="yellow"/>
              </w:rPr>
              <w:t>giver]</w:t>
            </w:r>
          </w:p>
        </w:tc>
      </w:tr>
    </w:tbl>
    <w:p w:rsidR="00947A83" w:rsidRPr="00EC7CEE" w:rsidRDefault="00947A83" w:rsidP="00947A83"/>
    <w:p w:rsidR="00947A83" w:rsidRPr="00EC7CEE" w:rsidRDefault="00947A83" w:rsidP="00947A83">
      <w:r w:rsidRPr="00EC7CEE">
        <w:t>Leveringstiden er angivet relativt, så tidspunktet for Kundens bestilling udgør dag 0.</w:t>
      </w:r>
    </w:p>
    <w:p w:rsidR="00947A83" w:rsidRDefault="00947A83" w:rsidP="00947A83">
      <w:r w:rsidRPr="00EC7CEE">
        <w:t>Efter Kundens bestilling af optionen udarbejder Leverandøren en detaljeret tids</w:t>
      </w:r>
      <w:r>
        <w:t>- og aktiv</w:t>
      </w:r>
      <w:r>
        <w:t>i</w:t>
      </w:r>
      <w:r>
        <w:t>tets</w:t>
      </w:r>
      <w:r w:rsidRPr="00EC7CEE">
        <w:t xml:space="preserve">plan </w:t>
      </w:r>
      <w:r>
        <w:t xml:space="preserve">på baggrund af det i bilag 14 beskrevne konverteringsforløb. </w:t>
      </w:r>
    </w:p>
    <w:p w:rsidR="00583DFB" w:rsidRDefault="00583DFB" w:rsidP="00583DFB">
      <w:pPr>
        <w:spacing w:line="360" w:lineRule="auto"/>
      </w:pPr>
    </w:p>
    <w:p w:rsidR="00947A83" w:rsidRDefault="00947A83" w:rsidP="00947A83">
      <w:pPr>
        <w:rPr>
          <w:i/>
        </w:rPr>
      </w:pPr>
      <w:r w:rsidRPr="008533C9">
        <w:rPr>
          <w:i/>
        </w:rPr>
        <w:t xml:space="preserve">Vejledning til </w:t>
      </w:r>
      <w:r w:rsidR="008B3103">
        <w:rPr>
          <w:i/>
        </w:rPr>
        <w:t>T</w:t>
      </w:r>
      <w:r w:rsidRPr="008533C9">
        <w:rPr>
          <w:i/>
        </w:rPr>
        <w:t>ilbudsgiver: Hvis der f.eks. ovenfor anføres 20 dage, betyder det, at der l</w:t>
      </w:r>
      <w:r w:rsidRPr="008533C9">
        <w:rPr>
          <w:i/>
        </w:rPr>
        <w:t>ø</w:t>
      </w:r>
      <w:r w:rsidRPr="008533C9">
        <w:rPr>
          <w:i/>
        </w:rPr>
        <w:t>ber 20 dage fra bestilling til det tidspunkt, hvor Leverandøren har bestået konvertering</w:t>
      </w:r>
      <w:r w:rsidRPr="008533C9">
        <w:rPr>
          <w:i/>
        </w:rPr>
        <w:t>s</w:t>
      </w:r>
      <w:r w:rsidRPr="008533C9">
        <w:rPr>
          <w:i/>
        </w:rPr>
        <w:t>produktionsprøven for Optionen.</w:t>
      </w:r>
    </w:p>
    <w:p w:rsidR="00947A83" w:rsidRDefault="00947A83" w:rsidP="00583DFB">
      <w:pPr>
        <w:spacing w:line="360" w:lineRule="auto"/>
      </w:pPr>
    </w:p>
    <w:p w:rsidR="00947A83" w:rsidRDefault="00947A83" w:rsidP="00583DFB">
      <w:pPr>
        <w:spacing w:line="360" w:lineRule="auto"/>
      </w:pPr>
      <w:r>
        <w:t xml:space="preserve">Leverandøren estimerer nedenstående antal dage til gennemførelse af selve konverteringen til produktion opgjort efter tidspunktet for bestået konverteringsproduktionsprøve: </w:t>
      </w:r>
    </w:p>
    <w:p w:rsidR="00947A83" w:rsidRDefault="00947A83" w:rsidP="00583DFB">
      <w:pPr>
        <w:spacing w:line="36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211"/>
        <w:gridCol w:w="2410"/>
      </w:tblGrid>
      <w:tr w:rsidR="00947A83" w:rsidRPr="00EC7CEE" w:rsidTr="008B367C">
        <w:tc>
          <w:tcPr>
            <w:tcW w:w="5211" w:type="dxa"/>
            <w:shd w:val="clear" w:color="auto" w:fill="4BACC6" w:themeFill="accent5"/>
          </w:tcPr>
          <w:p w:rsidR="00947A83" w:rsidRPr="00EC7CEE" w:rsidRDefault="00947A83" w:rsidP="008B367C">
            <w:pPr>
              <w:spacing w:line="360" w:lineRule="auto"/>
              <w:rPr>
                <w:b/>
              </w:rPr>
            </w:pPr>
            <w:r>
              <w:rPr>
                <w:b/>
              </w:rPr>
              <w:t>Gennemførelse konvertering til produktion</w:t>
            </w:r>
          </w:p>
        </w:tc>
        <w:tc>
          <w:tcPr>
            <w:tcW w:w="2410" w:type="dxa"/>
            <w:shd w:val="clear" w:color="auto" w:fill="4BACC6" w:themeFill="accent5"/>
          </w:tcPr>
          <w:p w:rsidR="00947A83" w:rsidRPr="00EC7CEE" w:rsidRDefault="00947A83" w:rsidP="008B367C">
            <w:pPr>
              <w:spacing w:line="360" w:lineRule="auto"/>
              <w:rPr>
                <w:b/>
              </w:rPr>
            </w:pPr>
            <w:r w:rsidRPr="00EC7CEE">
              <w:rPr>
                <w:b/>
              </w:rPr>
              <w:t>Leveringstid i dage</w:t>
            </w:r>
          </w:p>
        </w:tc>
      </w:tr>
      <w:tr w:rsidR="00947A83" w:rsidRPr="00EC7CEE" w:rsidTr="008B367C">
        <w:tc>
          <w:tcPr>
            <w:tcW w:w="5211" w:type="dxa"/>
          </w:tcPr>
          <w:p w:rsidR="00947A83" w:rsidRPr="00EC7CEE" w:rsidRDefault="00947A83" w:rsidP="008B367C">
            <w:pPr>
              <w:spacing w:line="360" w:lineRule="auto"/>
            </w:pPr>
            <w:r w:rsidRPr="00EC7CEE">
              <w:t xml:space="preserve">Leveringstid (antal dage fra bestilling indtil </w:t>
            </w:r>
            <w:r>
              <w:t>bestået konverteringsproduktionsprøve</w:t>
            </w:r>
            <w:r w:rsidRPr="00EC7CEE">
              <w:t>)</w:t>
            </w:r>
          </w:p>
        </w:tc>
        <w:tc>
          <w:tcPr>
            <w:tcW w:w="2410" w:type="dxa"/>
          </w:tcPr>
          <w:p w:rsidR="00947A83" w:rsidRPr="00EC7CEE" w:rsidRDefault="00947A83" w:rsidP="008B367C">
            <w:pPr>
              <w:spacing w:line="360" w:lineRule="auto"/>
            </w:pPr>
            <w:r w:rsidRPr="0037675D">
              <w:rPr>
                <w:highlight w:val="yellow"/>
              </w:rPr>
              <w:t>[Udfyldes af Tilbud</w:t>
            </w:r>
            <w:r w:rsidRPr="0037675D">
              <w:rPr>
                <w:highlight w:val="yellow"/>
              </w:rPr>
              <w:t>s</w:t>
            </w:r>
            <w:r w:rsidRPr="0037675D">
              <w:rPr>
                <w:highlight w:val="yellow"/>
              </w:rPr>
              <w:t>giver]</w:t>
            </w:r>
          </w:p>
        </w:tc>
      </w:tr>
    </w:tbl>
    <w:p w:rsidR="00947A83" w:rsidRDefault="00947A83" w:rsidP="00583DFB">
      <w:pPr>
        <w:spacing w:line="360" w:lineRule="auto"/>
      </w:pPr>
    </w:p>
    <w:p w:rsidR="00C32B18" w:rsidRPr="00393F19" w:rsidRDefault="00947A83" w:rsidP="00393F19">
      <w:pPr>
        <w:rPr>
          <w:i/>
        </w:rPr>
      </w:pPr>
      <w:r w:rsidRPr="00393F19">
        <w:rPr>
          <w:i/>
        </w:rPr>
        <w:t xml:space="preserve">Vejledning til </w:t>
      </w:r>
      <w:r w:rsidR="008B3103">
        <w:rPr>
          <w:i/>
        </w:rPr>
        <w:t>T</w:t>
      </w:r>
      <w:r w:rsidRPr="00393F19">
        <w:rPr>
          <w:i/>
        </w:rPr>
        <w:t xml:space="preserve">ilbudsgiver: Som beskrevet i afsnit 4.2 skal konverteringen til produktion foregå i perioden </w:t>
      </w:r>
      <w:r w:rsidR="00403520" w:rsidRPr="00393F19">
        <w:rPr>
          <w:i/>
        </w:rPr>
        <w:t>[2</w:t>
      </w:r>
      <w:r w:rsidR="00107598">
        <w:rPr>
          <w:i/>
        </w:rPr>
        <w:t>0</w:t>
      </w:r>
      <w:r w:rsidR="00403520" w:rsidRPr="00393F19">
        <w:rPr>
          <w:i/>
        </w:rPr>
        <w:t>. december og 2. januar].</w:t>
      </w:r>
      <w:r w:rsidR="00403520">
        <w:rPr>
          <w:i/>
        </w:rPr>
        <w:t xml:space="preserve"> Tilbudsgiver skal i sin tidsfastsættelse tage højde for dette. </w:t>
      </w:r>
    </w:p>
    <w:p w:rsidR="00C32B18" w:rsidRDefault="00C32B18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</w:pPr>
      <w:r>
        <w:br w:type="page"/>
      </w:r>
    </w:p>
    <w:p w:rsidR="007441AC" w:rsidRPr="007441AC" w:rsidRDefault="007441AC" w:rsidP="007441AC">
      <w:r w:rsidRPr="007441AC">
        <w:rPr>
          <w:b/>
        </w:rPr>
        <w:lastRenderedPageBreak/>
        <w:t>Appendiks A Aktiviteter i afklaringsfasen</w:t>
      </w:r>
    </w:p>
    <w:p w:rsidR="007441AC" w:rsidRPr="007441AC" w:rsidRDefault="007441AC" w:rsidP="007441AC">
      <w:pPr>
        <w:rPr>
          <w:b/>
        </w:rPr>
      </w:pPr>
    </w:p>
    <w:p w:rsidR="007441AC" w:rsidRPr="007441AC" w:rsidRDefault="007441AC" w:rsidP="007441AC">
      <w:pPr>
        <w:rPr>
          <w:i/>
        </w:rPr>
      </w:pPr>
      <w:r w:rsidRPr="007441AC">
        <w:rPr>
          <w:i/>
          <w:highlight w:val="yellow"/>
        </w:rPr>
        <w:t>[Tilbudsgiver bedes beskrive de aktiviteter, som Kunden har fastlagt som en del af afkl</w:t>
      </w:r>
      <w:r w:rsidRPr="007441AC">
        <w:rPr>
          <w:i/>
          <w:highlight w:val="yellow"/>
        </w:rPr>
        <w:t>a</w:t>
      </w:r>
      <w:r w:rsidRPr="007441AC">
        <w:rPr>
          <w:i/>
          <w:highlight w:val="yellow"/>
        </w:rPr>
        <w:t xml:space="preserve">ringsfasen. Herudover bedes </w:t>
      </w:r>
      <w:r w:rsidR="008B3103">
        <w:rPr>
          <w:i/>
          <w:highlight w:val="yellow"/>
        </w:rPr>
        <w:t>T</w:t>
      </w:r>
      <w:r w:rsidRPr="007441AC">
        <w:rPr>
          <w:i/>
          <w:highlight w:val="yellow"/>
        </w:rPr>
        <w:t>ilbudsgiver særskilt beskrive yderligere aktiviteter, som det vurderes hensigtsmæssigt at gennemføre.]</w:t>
      </w:r>
      <w:r w:rsidRPr="007441AC">
        <w:rPr>
          <w:i/>
        </w:rPr>
        <w:t xml:space="preserve"> </w:t>
      </w:r>
    </w:p>
    <w:p w:rsidR="007441AC" w:rsidRPr="007441AC" w:rsidRDefault="007441AC" w:rsidP="007441AC"/>
    <w:p w:rsidR="007441AC" w:rsidRPr="007441AC" w:rsidRDefault="007441AC" w:rsidP="007441AC"/>
    <w:p w:rsidR="007441AC" w:rsidRPr="007441AC" w:rsidRDefault="007441AC" w:rsidP="007441AC">
      <w:r w:rsidRPr="007441AC">
        <w:rPr>
          <w:b/>
        </w:rPr>
        <w:br w:type="page"/>
      </w:r>
      <w:r w:rsidRPr="007441AC">
        <w:rPr>
          <w:b/>
        </w:rPr>
        <w:lastRenderedPageBreak/>
        <w:t>Appendiks B Aktiviteter i</w:t>
      </w:r>
      <w:r w:rsidR="0000542F">
        <w:rPr>
          <w:b/>
        </w:rPr>
        <w:t xml:space="preserve"> perioden indtil afslutning af opstartsfasen</w:t>
      </w:r>
    </w:p>
    <w:p w:rsidR="007441AC" w:rsidRPr="007441AC" w:rsidRDefault="007441AC" w:rsidP="007441AC">
      <w:pPr>
        <w:rPr>
          <w:b/>
        </w:rPr>
      </w:pPr>
    </w:p>
    <w:p w:rsidR="001F2239" w:rsidRDefault="007441AC" w:rsidP="007441AC">
      <w:pPr>
        <w:rPr>
          <w:i/>
          <w:highlight w:val="yellow"/>
        </w:rPr>
      </w:pPr>
      <w:r w:rsidRPr="007441AC">
        <w:rPr>
          <w:i/>
          <w:highlight w:val="yellow"/>
        </w:rPr>
        <w:t xml:space="preserve">[Tilbudsgiver bedes beskrive de aktiviteter, der skal gennemføres </w:t>
      </w:r>
      <w:r w:rsidR="0000542F">
        <w:rPr>
          <w:i/>
          <w:highlight w:val="yellow"/>
        </w:rPr>
        <w:t>frem til afslutning af o</w:t>
      </w:r>
      <w:r w:rsidR="0000542F">
        <w:rPr>
          <w:i/>
          <w:highlight w:val="yellow"/>
        </w:rPr>
        <w:t>p</w:t>
      </w:r>
      <w:r w:rsidR="0000542F">
        <w:rPr>
          <w:i/>
          <w:highlight w:val="yellow"/>
        </w:rPr>
        <w:t>startsfasen (aktiviteter i afklaringsfasen beskrives under appendiks A)</w:t>
      </w:r>
      <w:r w:rsidR="001F2239">
        <w:rPr>
          <w:i/>
          <w:highlight w:val="yellow"/>
        </w:rPr>
        <w:t>.</w:t>
      </w:r>
    </w:p>
    <w:p w:rsidR="001F2239" w:rsidRDefault="0000542F" w:rsidP="007441AC">
      <w:pPr>
        <w:rPr>
          <w:i/>
          <w:highlight w:val="yellow"/>
        </w:rPr>
      </w:pPr>
      <w:r>
        <w:rPr>
          <w:i/>
          <w:highlight w:val="yellow"/>
        </w:rPr>
        <w:t xml:space="preserve">Tilbudsgiver bedes være </w:t>
      </w:r>
      <w:r w:rsidR="001F2239">
        <w:rPr>
          <w:i/>
          <w:highlight w:val="yellow"/>
        </w:rPr>
        <w:t xml:space="preserve">særlig </w:t>
      </w:r>
      <w:r>
        <w:rPr>
          <w:i/>
          <w:highlight w:val="yellow"/>
        </w:rPr>
        <w:t>opmærksom</w:t>
      </w:r>
      <w:r w:rsidR="001F2239">
        <w:rPr>
          <w:i/>
          <w:highlight w:val="yellow"/>
        </w:rPr>
        <w:t xml:space="preserve"> på følgende:</w:t>
      </w:r>
      <w:r>
        <w:rPr>
          <w:i/>
          <w:highlight w:val="yellow"/>
        </w:rPr>
        <w:t xml:space="preserve"> </w:t>
      </w:r>
    </w:p>
    <w:p w:rsidR="00A8150E" w:rsidRDefault="001F2239" w:rsidP="007441AC">
      <w:pPr>
        <w:rPr>
          <w:i/>
          <w:highlight w:val="yellow"/>
        </w:rPr>
      </w:pPr>
      <w:r>
        <w:rPr>
          <w:i/>
          <w:highlight w:val="yellow"/>
        </w:rPr>
        <w:t>Overtagelsesdatoen bør placeres således, at den ligger mindst 3 måneder før et årsskifte</w:t>
      </w:r>
      <w:r w:rsidR="00A8150E">
        <w:rPr>
          <w:i/>
          <w:highlight w:val="yellow"/>
        </w:rPr>
        <w:t xml:space="preserve"> jf. bilag 1, appendi</w:t>
      </w:r>
      <w:r w:rsidR="008B3103">
        <w:rPr>
          <w:i/>
          <w:highlight w:val="yellow"/>
        </w:rPr>
        <w:t>ks</w:t>
      </w:r>
      <w:r w:rsidR="00A8150E">
        <w:rPr>
          <w:i/>
          <w:highlight w:val="yellow"/>
        </w:rPr>
        <w:t xml:space="preserve"> d</w:t>
      </w:r>
      <w:r>
        <w:rPr>
          <w:i/>
          <w:highlight w:val="yellow"/>
        </w:rPr>
        <w:t xml:space="preserve">. </w:t>
      </w:r>
    </w:p>
    <w:p w:rsidR="001F2239" w:rsidRDefault="001F2239" w:rsidP="007441AC">
      <w:pPr>
        <w:rPr>
          <w:i/>
          <w:highlight w:val="yellow"/>
        </w:rPr>
      </w:pPr>
      <w:r>
        <w:rPr>
          <w:i/>
          <w:highlight w:val="yellow"/>
        </w:rPr>
        <w:t>Kunden ønsker at anvende det nuværende TAS samtidig med Systemet i en overgangsfase</w:t>
      </w:r>
      <w:r w:rsidR="00A8150E" w:rsidRPr="00A8150E">
        <w:rPr>
          <w:i/>
          <w:highlight w:val="yellow"/>
        </w:rPr>
        <w:t xml:space="preserve"> </w:t>
      </w:r>
      <w:r w:rsidR="00A8150E">
        <w:rPr>
          <w:i/>
          <w:highlight w:val="yellow"/>
        </w:rPr>
        <w:t>jf. bilag 1, appendi</w:t>
      </w:r>
      <w:r w:rsidR="008B3103">
        <w:rPr>
          <w:i/>
          <w:highlight w:val="yellow"/>
        </w:rPr>
        <w:t>ks</w:t>
      </w:r>
      <w:r w:rsidR="00A8150E">
        <w:rPr>
          <w:i/>
          <w:highlight w:val="yellow"/>
        </w:rPr>
        <w:t xml:space="preserve"> d.</w:t>
      </w:r>
      <w:r>
        <w:rPr>
          <w:i/>
          <w:highlight w:val="yellow"/>
        </w:rPr>
        <w:t xml:space="preserve">   </w:t>
      </w:r>
    </w:p>
    <w:p w:rsidR="007441AC" w:rsidRPr="007441AC" w:rsidRDefault="00A8150E" w:rsidP="007441AC">
      <w:pPr>
        <w:rPr>
          <w:i/>
        </w:rPr>
      </w:pPr>
      <w:r>
        <w:rPr>
          <w:i/>
          <w:highlight w:val="yellow"/>
        </w:rPr>
        <w:t>F</w:t>
      </w:r>
      <w:r w:rsidR="0000542F">
        <w:rPr>
          <w:i/>
          <w:highlight w:val="yellow"/>
        </w:rPr>
        <w:t xml:space="preserve">orpligtelsen til at </w:t>
      </w:r>
      <w:proofErr w:type="gramStart"/>
      <w:r w:rsidR="0000542F">
        <w:rPr>
          <w:i/>
          <w:highlight w:val="yellow"/>
        </w:rPr>
        <w:t>levere</w:t>
      </w:r>
      <w:proofErr w:type="gramEnd"/>
      <w:r w:rsidR="0000542F">
        <w:rPr>
          <w:i/>
          <w:highlight w:val="yellow"/>
        </w:rPr>
        <w:t xml:space="preserve"> </w:t>
      </w:r>
      <w:proofErr w:type="spellStart"/>
      <w:r w:rsidR="0000542F">
        <w:rPr>
          <w:i/>
          <w:highlight w:val="yellow"/>
        </w:rPr>
        <w:t>hypercare</w:t>
      </w:r>
      <w:proofErr w:type="spellEnd"/>
      <w:r w:rsidR="0000542F">
        <w:rPr>
          <w:i/>
          <w:highlight w:val="yellow"/>
        </w:rPr>
        <w:t xml:space="preserve"> i opstartsfasen som beskrevet i afsnit 2.5. </w:t>
      </w:r>
      <w:r w:rsidR="007441AC" w:rsidRPr="007441AC">
        <w:rPr>
          <w:i/>
          <w:highlight w:val="yellow"/>
        </w:rPr>
        <w:t>]</w:t>
      </w:r>
      <w:r w:rsidR="007441AC" w:rsidRPr="007441AC">
        <w:rPr>
          <w:i/>
        </w:rPr>
        <w:t xml:space="preserve"> </w:t>
      </w:r>
    </w:p>
    <w:p w:rsidR="007441AC" w:rsidRPr="007441AC" w:rsidRDefault="007441AC" w:rsidP="007441AC"/>
    <w:p w:rsidR="007441AC" w:rsidRPr="007441AC" w:rsidRDefault="007441AC" w:rsidP="007441AC"/>
    <w:p w:rsidR="007441AC" w:rsidRPr="007441AC" w:rsidRDefault="007441AC" w:rsidP="007441AC">
      <w:pPr>
        <w:rPr>
          <w:b/>
        </w:rPr>
      </w:pPr>
      <w:r w:rsidRPr="007441AC">
        <w:rPr>
          <w:b/>
        </w:rPr>
        <w:br w:type="page"/>
      </w:r>
    </w:p>
    <w:p w:rsidR="007441AC" w:rsidRPr="007441AC" w:rsidRDefault="007441AC" w:rsidP="007441AC">
      <w:r w:rsidRPr="007441AC">
        <w:rPr>
          <w:b/>
        </w:rPr>
        <w:lastRenderedPageBreak/>
        <w:t>Appendiks C Detaljeret tids- og aktivitetsplan</w:t>
      </w:r>
    </w:p>
    <w:p w:rsidR="007441AC" w:rsidRPr="007441AC" w:rsidRDefault="007441AC" w:rsidP="007441AC">
      <w:pPr>
        <w:rPr>
          <w:b/>
        </w:rPr>
      </w:pPr>
    </w:p>
    <w:p w:rsidR="00A8150E" w:rsidRDefault="007441AC" w:rsidP="007441AC">
      <w:pPr>
        <w:rPr>
          <w:i/>
          <w:highlight w:val="yellow"/>
        </w:rPr>
      </w:pPr>
      <w:r w:rsidRPr="007441AC">
        <w:rPr>
          <w:i/>
          <w:highlight w:val="yellow"/>
        </w:rPr>
        <w:t>[Tilbudsgiver bedes indsætte et oplæg til en detaljeret tids- og aktivitetsplan for projektfo</w:t>
      </w:r>
      <w:r w:rsidRPr="007441AC">
        <w:rPr>
          <w:i/>
          <w:highlight w:val="yellow"/>
        </w:rPr>
        <w:t>r</w:t>
      </w:r>
      <w:r w:rsidRPr="007441AC">
        <w:rPr>
          <w:i/>
          <w:highlight w:val="yellow"/>
        </w:rPr>
        <w:t>løbet frem til godkendt driftsprøve.</w:t>
      </w:r>
    </w:p>
    <w:p w:rsidR="00A8150E" w:rsidRDefault="00A8150E" w:rsidP="00A8150E">
      <w:pPr>
        <w:rPr>
          <w:i/>
          <w:highlight w:val="yellow"/>
        </w:rPr>
      </w:pPr>
    </w:p>
    <w:p w:rsidR="00A8150E" w:rsidRDefault="00A8150E" w:rsidP="00A8150E">
      <w:pPr>
        <w:rPr>
          <w:i/>
          <w:highlight w:val="yellow"/>
        </w:rPr>
      </w:pPr>
      <w:r>
        <w:rPr>
          <w:i/>
          <w:highlight w:val="yellow"/>
        </w:rPr>
        <w:t xml:space="preserve">Tilbudsgiver bedes være særlig opmærksom på følgende: </w:t>
      </w:r>
    </w:p>
    <w:p w:rsidR="00A8150E" w:rsidRDefault="00A8150E" w:rsidP="00A8150E">
      <w:pPr>
        <w:rPr>
          <w:i/>
          <w:highlight w:val="yellow"/>
        </w:rPr>
      </w:pPr>
      <w:r>
        <w:rPr>
          <w:i/>
          <w:highlight w:val="yellow"/>
        </w:rPr>
        <w:t>Overtagelsesdatoen bør placeres således, at den ligger mindst 3 måneder før et årsskifte jf. bilag 1, appendi</w:t>
      </w:r>
      <w:r w:rsidR="008B3103">
        <w:rPr>
          <w:i/>
          <w:highlight w:val="yellow"/>
        </w:rPr>
        <w:t>ks</w:t>
      </w:r>
      <w:r>
        <w:rPr>
          <w:i/>
          <w:highlight w:val="yellow"/>
        </w:rPr>
        <w:t xml:space="preserve"> d. </w:t>
      </w:r>
    </w:p>
    <w:p w:rsidR="00A8150E" w:rsidRDefault="00A8150E" w:rsidP="00A8150E">
      <w:pPr>
        <w:rPr>
          <w:i/>
          <w:highlight w:val="yellow"/>
        </w:rPr>
      </w:pPr>
      <w:r>
        <w:rPr>
          <w:i/>
          <w:highlight w:val="yellow"/>
        </w:rPr>
        <w:t>Kunden ønsker at anvende det nuværende TAS samtidig med Systemet i en overgangsfase</w:t>
      </w:r>
      <w:r w:rsidRPr="00A8150E">
        <w:rPr>
          <w:i/>
          <w:highlight w:val="yellow"/>
        </w:rPr>
        <w:t xml:space="preserve"> </w:t>
      </w:r>
      <w:r>
        <w:rPr>
          <w:i/>
          <w:highlight w:val="yellow"/>
        </w:rPr>
        <w:t>jf. bilag 1, appendi</w:t>
      </w:r>
      <w:r w:rsidR="008B3103">
        <w:rPr>
          <w:i/>
          <w:highlight w:val="yellow"/>
        </w:rPr>
        <w:t>ks</w:t>
      </w:r>
      <w:r>
        <w:rPr>
          <w:i/>
          <w:highlight w:val="yellow"/>
        </w:rPr>
        <w:t xml:space="preserve"> d.   </w:t>
      </w:r>
    </w:p>
    <w:p w:rsidR="004D5658" w:rsidRDefault="004D5658" w:rsidP="007441AC">
      <w:pPr>
        <w:rPr>
          <w:i/>
          <w:highlight w:val="yellow"/>
        </w:rPr>
      </w:pPr>
    </w:p>
    <w:p w:rsidR="004D5658" w:rsidRDefault="007441AC" w:rsidP="007441AC">
      <w:pPr>
        <w:rPr>
          <w:i/>
          <w:highlight w:val="yellow"/>
        </w:rPr>
      </w:pPr>
      <w:r w:rsidRPr="007441AC">
        <w:rPr>
          <w:i/>
          <w:highlight w:val="yellow"/>
        </w:rPr>
        <w:t>Tidsplanen bedes indeholde alle væsentlige aktiviteter, der kan understøtte et hensigtsmæ</w:t>
      </w:r>
      <w:r w:rsidRPr="007441AC">
        <w:rPr>
          <w:i/>
          <w:highlight w:val="yellow"/>
        </w:rPr>
        <w:t>s</w:t>
      </w:r>
      <w:r w:rsidRPr="007441AC">
        <w:rPr>
          <w:i/>
          <w:highlight w:val="yellow"/>
        </w:rPr>
        <w:t xml:space="preserve">sigt leveranceforløb i overensstemmelse med </w:t>
      </w:r>
      <w:r w:rsidR="008B3103">
        <w:rPr>
          <w:i/>
          <w:highlight w:val="yellow"/>
        </w:rPr>
        <w:t>K</w:t>
      </w:r>
      <w:r w:rsidRPr="007441AC">
        <w:rPr>
          <w:i/>
          <w:highlight w:val="yellow"/>
        </w:rPr>
        <w:t xml:space="preserve">ontraktens bestemmelser. </w:t>
      </w:r>
      <w:r w:rsidR="004D5658">
        <w:rPr>
          <w:i/>
          <w:highlight w:val="yellow"/>
        </w:rPr>
        <w:t xml:space="preserve"> </w:t>
      </w:r>
    </w:p>
    <w:p w:rsidR="004D5658" w:rsidRDefault="004D5658" w:rsidP="007441AC">
      <w:pPr>
        <w:rPr>
          <w:i/>
          <w:highlight w:val="yellow"/>
        </w:rPr>
      </w:pPr>
    </w:p>
    <w:p w:rsidR="007441AC" w:rsidRPr="007441AC" w:rsidRDefault="007441AC" w:rsidP="007441AC">
      <w:pPr>
        <w:rPr>
          <w:i/>
        </w:rPr>
      </w:pPr>
      <w:r w:rsidRPr="007441AC">
        <w:rPr>
          <w:i/>
          <w:highlight w:val="yellow"/>
        </w:rPr>
        <w:t xml:space="preserve">Den detaljerede tidsplan skal </w:t>
      </w:r>
      <w:r w:rsidR="004D5658">
        <w:rPr>
          <w:i/>
          <w:highlight w:val="yellow"/>
        </w:rPr>
        <w:t xml:space="preserve">udarbejdes på baggrund af de aktivitetsbeskrivelser, der fremgår af afsnit </w:t>
      </w:r>
      <w:r w:rsidR="001F260F">
        <w:rPr>
          <w:i/>
          <w:highlight w:val="yellow"/>
        </w:rPr>
        <w:fldChar w:fldCharType="begin"/>
      </w:r>
      <w:r w:rsidR="004D5658">
        <w:rPr>
          <w:i/>
          <w:highlight w:val="yellow"/>
        </w:rPr>
        <w:instrText xml:space="preserve"> REF _Ref472887935 \r \h </w:instrText>
      </w:r>
      <w:r w:rsidR="001F260F">
        <w:rPr>
          <w:i/>
          <w:highlight w:val="yellow"/>
        </w:rPr>
      </w:r>
      <w:r w:rsidR="001F260F">
        <w:rPr>
          <w:i/>
          <w:highlight w:val="yellow"/>
        </w:rPr>
        <w:fldChar w:fldCharType="separate"/>
      </w:r>
      <w:r w:rsidR="00E55651">
        <w:rPr>
          <w:i/>
          <w:highlight w:val="yellow"/>
        </w:rPr>
        <w:t>2</w:t>
      </w:r>
      <w:r w:rsidR="001F260F">
        <w:rPr>
          <w:i/>
          <w:highlight w:val="yellow"/>
        </w:rPr>
        <w:fldChar w:fldCharType="end"/>
      </w:r>
      <w:r w:rsidR="008B3103">
        <w:rPr>
          <w:i/>
          <w:highlight w:val="yellow"/>
        </w:rPr>
        <w:t>,</w:t>
      </w:r>
      <w:r w:rsidR="004D5658">
        <w:rPr>
          <w:i/>
          <w:highlight w:val="yellow"/>
        </w:rPr>
        <w:t xml:space="preserve"> og </w:t>
      </w:r>
      <w:r w:rsidRPr="007441AC">
        <w:rPr>
          <w:i/>
          <w:highlight w:val="yellow"/>
        </w:rPr>
        <w:t>nøje beskrive de relevante tidsmæssige angivelser af, hvornår Ku</w:t>
      </w:r>
      <w:r w:rsidRPr="007441AC">
        <w:rPr>
          <w:i/>
          <w:highlight w:val="yellow"/>
        </w:rPr>
        <w:t>n</w:t>
      </w:r>
      <w:r w:rsidRPr="007441AC">
        <w:rPr>
          <w:i/>
          <w:highlight w:val="yellow"/>
        </w:rPr>
        <w:t>den skal stille sit it-miljø til rådighed for Leverandøren. Den detaljerede tidsplan skal fre</w:t>
      </w:r>
      <w:r w:rsidRPr="007441AC">
        <w:rPr>
          <w:i/>
          <w:highlight w:val="yellow"/>
        </w:rPr>
        <w:t>m</w:t>
      </w:r>
      <w:r w:rsidRPr="007441AC">
        <w:rPr>
          <w:i/>
          <w:highlight w:val="yellow"/>
        </w:rPr>
        <w:t>hæve/markere aktiviteter, der er særligt kritiske for projektforløbets fremdrift. Den detalj</w:t>
      </w:r>
      <w:r w:rsidRPr="007441AC">
        <w:rPr>
          <w:i/>
          <w:highlight w:val="yellow"/>
        </w:rPr>
        <w:t>e</w:t>
      </w:r>
      <w:r w:rsidRPr="007441AC">
        <w:rPr>
          <w:i/>
          <w:highlight w:val="yellow"/>
        </w:rPr>
        <w:t>rede tidsplan bedes ligeledes vise ansvarsfordelingen mellem Leverandøren og Kunden i forhold til de anførte aktiviteter samt evt. særlige tidsmæssige frister knyttet til Kundens deltagelse. Endelig skal tidsplanen vise eventuelle eksterne afhængigheder og forudsætni</w:t>
      </w:r>
      <w:r w:rsidRPr="007441AC">
        <w:rPr>
          <w:i/>
          <w:highlight w:val="yellow"/>
        </w:rPr>
        <w:t>n</w:t>
      </w:r>
      <w:r w:rsidRPr="007441AC">
        <w:rPr>
          <w:i/>
          <w:highlight w:val="yellow"/>
        </w:rPr>
        <w:t>ger]</w:t>
      </w:r>
      <w:r w:rsidRPr="007441AC">
        <w:rPr>
          <w:i/>
        </w:rPr>
        <w:t xml:space="preserve"> </w:t>
      </w:r>
    </w:p>
    <w:p w:rsidR="007441AC" w:rsidRPr="007441AC" w:rsidRDefault="007441AC" w:rsidP="007441AC"/>
    <w:p w:rsidR="007441AC" w:rsidRPr="007441AC" w:rsidRDefault="007441AC" w:rsidP="007441AC"/>
    <w:sectPr w:rsidR="007441AC" w:rsidRPr="007441AC" w:rsidSect="009D4FFE">
      <w:footerReference w:type="default" r:id="rId11"/>
      <w:headerReference w:type="first" r:id="rId12"/>
      <w:footerReference w:type="first" r:id="rId13"/>
      <w:pgSz w:w="11906" w:h="16838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9AA" w:rsidRDefault="002379AA" w:rsidP="00C37D31">
      <w:pPr>
        <w:spacing w:line="240" w:lineRule="auto"/>
      </w:pPr>
      <w:r>
        <w:separator/>
      </w:r>
    </w:p>
  </w:endnote>
  <w:endnote w:type="continuationSeparator" w:id="0">
    <w:p w:rsidR="002379AA" w:rsidRDefault="002379AA" w:rsidP="00C37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BD" w:rsidRPr="0019649A" w:rsidRDefault="002379AA" w:rsidP="0019649A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-928973115"/>
        <w:text w:multiLine="1"/>
      </w:sdtPr>
      <w:sdtEndPr/>
      <w:sdtContent>
        <w:r w:rsidR="00462DBD">
          <w:rPr>
            <w:szCs w:val="14"/>
          </w:rPr>
          <w:t>Side</w:t>
        </w:r>
      </w:sdtContent>
    </w:sdt>
    <w:r w:rsidR="00462DBD" w:rsidRPr="008A59A7">
      <w:rPr>
        <w:szCs w:val="14"/>
      </w:rPr>
      <w:t xml:space="preserve"> </w:t>
    </w:r>
    <w:r w:rsidR="00462DBD" w:rsidRPr="008A59A7">
      <w:rPr>
        <w:szCs w:val="14"/>
      </w:rPr>
      <w:fldChar w:fldCharType="begin"/>
    </w:r>
    <w:r w:rsidR="00462DBD" w:rsidRPr="008A59A7">
      <w:rPr>
        <w:szCs w:val="14"/>
      </w:rPr>
      <w:instrText xml:space="preserve"> PAGE   \* MERGEFORMAT </w:instrText>
    </w:r>
    <w:r w:rsidR="00462DBD" w:rsidRPr="008A59A7">
      <w:rPr>
        <w:szCs w:val="14"/>
      </w:rPr>
      <w:fldChar w:fldCharType="separate"/>
    </w:r>
    <w:r w:rsidR="00E55651">
      <w:rPr>
        <w:noProof/>
        <w:szCs w:val="14"/>
      </w:rPr>
      <w:t>4</w:t>
    </w:r>
    <w:r w:rsidR="00462DBD" w:rsidRPr="008A59A7">
      <w:rPr>
        <w:noProof/>
        <w:szCs w:val="14"/>
      </w:rPr>
      <w:fldChar w:fldCharType="end"/>
    </w:r>
    <w:r w:rsidR="00462DBD" w:rsidRPr="008A59A7">
      <w:rPr>
        <w:noProof/>
        <w:szCs w:val="14"/>
      </w:rPr>
      <w:t>/</w:t>
    </w:r>
    <w:r>
      <w:fldChar w:fldCharType="begin"/>
    </w:r>
    <w:r>
      <w:instrText xml:space="preserve"> NUMPAGES  \* Arabic  \* MERGE</w:instrText>
    </w:r>
    <w:r>
      <w:instrText xml:space="preserve">FORMAT </w:instrText>
    </w:r>
    <w:r>
      <w:fldChar w:fldCharType="separate"/>
    </w:r>
    <w:r w:rsidR="00E55651" w:rsidRPr="00E55651">
      <w:rPr>
        <w:noProof/>
        <w:szCs w:val="14"/>
      </w:rPr>
      <w:t>18</w:t>
    </w:r>
    <w:r>
      <w:rPr>
        <w:noProof/>
        <w:szCs w:val="14"/>
      </w:rPr>
      <w:fldChar w:fldCharType="end"/>
    </w:r>
    <w:r>
      <w:rPr>
        <w:noProof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2051" type="#_x0000_t32" style="position:absolute;left:0;text-align:left;margin-left:28.35pt;margin-top:127.6pt;width:28.3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XHMgIAAF8EAAAOAAAAZHJzL2Uyb0RvYy54bWysVMFu2zAMvQ/YPwi6J7bTJE2NOkVhJ7t0&#10;W4B2H6BIsi3MFgVJjRMM+/dRchK022UY5oNMWeTjI/nk+4dj35GDtE6BLmg2TSmRmoNQuinot5ft&#10;ZEWJ80wL1oGWBT1JRx/WHz/cDyaXM2ihE9ISBNEuH0xBW+9NniSOt7JnbgpGajyswfbM49Y2ibBs&#10;QPS+S2ZpukwGsMJY4NI5/FqNh3Qd8etacv+1rp30pCsocvNxtXHdhzVZ37O8scy0ip9psH9g0TOl&#10;MekVqmKekVer/oDqFbfgoPZTDn0Cda24jDVgNVn6WzXPLTMy1oLNcebaJvf/YPmXw84SJQo6m1Gi&#10;WY8zenz1EFOT29Cfwbgc3Uq9s6FCftTP5gn4d0c0lC3TjYzOLyeDsVmISN6FhI0zmGU/fAaBPgzx&#10;Y7OOte0DJLaBHONMTteZyKMnHD/eLFN8KOGXo4Tllzhjnf8koSfBKKjzlqmm9SVojYMHm8Us7PDk&#10;fGDF8ktASKphq7ouzr/TZCjo3WK2wDwMVWi1iKEOOiWCWwhwttmXnSUHFrQUn1gsnrx1Czkq5trR&#10;z51cBX6UmYVXLWLCVjKxOdueqW60kWCnQyasHSmfrVFGP+7Su81qs5pP5rPlZjJPq2ryuC3nk+U2&#10;u11UN1VZVtnPQDqb560SQurA+yLpbP53kjlfrlGMV1FfW5W8R489RbKXdyQdhx/mPSpnD+K0sxdR&#10;oIqj8/nGhWvydo/22//C+hcAAAD//wMAUEsDBBQABgAIAAAAIQBa2GVe3gAAAAoBAAAPAAAAZHJz&#10;L2Rvd25yZXYueG1sTI/BTsMwDIbvSLxDZCRuLF1Ht1GaToAEBzSEaOHuNaataJzSpFvh6ckkJDja&#10;/vT7+7PNZDqxp8G1lhXMZxEI4srqlmsFr+X9xRqE88gaO8uk4IscbPLTkwxTbQ/8QvvC1yKEsEtR&#10;QeN9n0rpqoYMupnticPt3Q4GfRiHWuoBDyHcdDKOoqU02HL40GBPdw1VH8VoFDw9j+Xt9uFKF+Ub&#10;19HwjbT4fFTq/Gy6uQbhafJ/MBz1gzrkwWlnR9ZOdAqS5SqQCuIkiUEcgfniEsTudyPzTP6vkP8A&#10;AAD//wMAUEsBAi0AFAAGAAgAAAAhALaDOJL+AAAA4QEAABMAAAAAAAAAAAAAAAAAAAAAAFtDb250&#10;ZW50X1R5cGVzXS54bWxQSwECLQAUAAYACAAAACEAOP0h/9YAAACUAQAACwAAAAAAAAAAAAAAAAAv&#10;AQAAX3JlbHMvLnJlbHNQSwECLQAUAAYACAAAACEAhjg1xzICAABfBAAADgAAAAAAAAAAAAAAAAAu&#10;AgAAZHJzL2Uyb0RvYy54bWxQSwECLQAUAAYACAAAACEAWthlXt4AAAAKAQAADwAAAAAAAAAAAAAA&#10;AACMBAAAZHJzL2Rvd25yZXYueG1sUEsFBgAAAAAEAAQA8wAAAJcFAAAAAA==&#10;">
          <v:stroke dashstyle="1 1" endcap="round"/>
          <w10:wrap anchorx="page" anchory="page"/>
          <w10:anchorlock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BD" w:rsidRPr="0019649A" w:rsidRDefault="002379AA" w:rsidP="0019649A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264273299"/>
        <w:text w:multiLine="1"/>
      </w:sdtPr>
      <w:sdtEndPr/>
      <w:sdtContent>
        <w:r w:rsidR="00462DBD">
          <w:rPr>
            <w:szCs w:val="14"/>
          </w:rPr>
          <w:t>Side</w:t>
        </w:r>
      </w:sdtContent>
    </w:sdt>
    <w:r w:rsidR="00462DBD" w:rsidRPr="008A59A7">
      <w:rPr>
        <w:szCs w:val="14"/>
      </w:rPr>
      <w:t xml:space="preserve"> </w:t>
    </w:r>
    <w:r w:rsidR="00462DBD" w:rsidRPr="008A59A7">
      <w:rPr>
        <w:szCs w:val="14"/>
      </w:rPr>
      <w:fldChar w:fldCharType="begin"/>
    </w:r>
    <w:r w:rsidR="00462DBD" w:rsidRPr="008A59A7">
      <w:rPr>
        <w:szCs w:val="14"/>
      </w:rPr>
      <w:instrText xml:space="preserve"> PAGE   \* MERGEFORMAT </w:instrText>
    </w:r>
    <w:r w:rsidR="00462DBD" w:rsidRPr="008A59A7">
      <w:rPr>
        <w:szCs w:val="14"/>
      </w:rPr>
      <w:fldChar w:fldCharType="separate"/>
    </w:r>
    <w:r w:rsidR="00E55651">
      <w:rPr>
        <w:noProof/>
        <w:szCs w:val="14"/>
      </w:rPr>
      <w:t>1</w:t>
    </w:r>
    <w:r w:rsidR="00462DBD" w:rsidRPr="008A59A7">
      <w:rPr>
        <w:noProof/>
        <w:szCs w:val="14"/>
      </w:rPr>
      <w:fldChar w:fldCharType="end"/>
    </w:r>
    <w:r w:rsidR="00462DBD" w:rsidRPr="008A59A7">
      <w:rPr>
        <w:noProof/>
        <w:szCs w:val="14"/>
      </w:rPr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 w:rsidR="00E55651" w:rsidRPr="00E55651">
      <w:rPr>
        <w:noProof/>
        <w:szCs w:val="14"/>
      </w:rPr>
      <w:t>18</w:t>
    </w:r>
    <w:r>
      <w:rPr>
        <w:noProof/>
        <w:szCs w:val="14"/>
      </w:rPr>
      <w:fldChar w:fldCharType="end"/>
    </w:r>
    <w:r>
      <w:rPr>
        <w:noProof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8.35pt;margin-top:127.6pt;width:28.3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8JvMQIAAF8EAAAOAAAAZHJzL2Uyb0RvYy54bWysVMFu2zAMvQ/YPwi6p7aTNE2NOEVhJ7t0&#10;W4B2H6BIsi3MFgVJjRMM+/dRchK022UY5oNMWeTjI/nk1cOx78hBWqdAFzS7SSmRmoNQuinot5ft&#10;ZEmJ80wL1oGWBT1JRx/WHz+sBpPLKbTQCWkJgmiXD6agrfcmTxLHW9kzdwNGajyswfbM49Y2ibBs&#10;QPS+S6ZpukgGsMJY4NI5/FqNh3Qd8etacv+1rp30pCsocvNxtXHdhzVZr1jeWGZaxc802D+w6JnS&#10;mPQKVTHPyKtVf0D1iltwUPsbDn0Cda24jDVgNVn6WzXPLTMy1oLNcebaJvf/YPmXw84SJXB2M0o0&#10;63FGj68eYmpyF/ozGJejW6l3NlTIj/rZPAH/7oiGsmW6kdH55WQwNgsRybuQsHEGs+yHzyDQhyF+&#10;bNaxtn2AxDaQY5zJ6ToTefSE48fZIsWHEn45Slh+iTPW+U8SehKMgjpvmWpaX4LWOHiwWczCDk/O&#10;B1YsvwSEpBq2quvi/DtNhoLe305vMQ9DFVotYqiDTongFgKcbfZlZ8mBBS3FJxaLJ2/dQo6KuXb0&#10;cydXgR9lZuFVi5iwlUxszrZnqhttJNjpkAlrR8pna5TRj/v0frPcLOeT+XSxmczTqpo8bsv5ZLHN&#10;7m6rWVWWVfYzkM7meauEkDrwvkg6m/+dZM6XaxTjVdTXViXv0WNPkezlHUnH4Yd5j8rZgzjt7EUU&#10;qOLofL5x4Zq83aP99r+w/gUAAP//AwBQSwMEFAAGAAgAAAAhAFrYZV7eAAAACgEAAA8AAABkcnMv&#10;ZG93bnJldi54bWxMj8FOwzAMhu9IvENkJG4sXUe3UZpOgAQHNIRo4e41pq1onNKkW+HpySQkONr+&#10;9Pv7s81kOrGnwbWWFcxnEQjiyuqWawWv5f3FGoTzyBo7y6Tgixxs8tOTDFNtD/xC+8LXIoSwS1FB&#10;432fSumqhgy6me2Jw+3dDgZ9GIda6gEPIdx0Mo6ipTTYcvjQYE93DVUfxWgUPD2P5e324UoX5RvX&#10;0fCNtPh8VOr8bLq5BuFp8n8wHPWDOuTBaWdH1k50CpLlKpAK4iSJQRyB+eISxO53I/NM/q+Q/wAA&#10;AP//AwBQSwECLQAUAAYACAAAACEAtoM4kv4AAADhAQAAEwAAAAAAAAAAAAAAAAAAAAAAW0NvbnRl&#10;bnRfVHlwZXNdLnhtbFBLAQItABQABgAIAAAAIQA4/SH/1gAAAJQBAAALAAAAAAAAAAAAAAAAAC8B&#10;AABfcmVscy8ucmVsc1BLAQItABQABgAIAAAAIQCnE8JvMQIAAF8EAAAOAAAAAAAAAAAAAAAAAC4C&#10;AABkcnMvZTJvRG9jLnhtbFBLAQItABQABgAIAAAAIQBa2GVe3gAAAAoBAAAPAAAAAAAAAAAAAAAA&#10;AIsEAABkcnMvZG93bnJldi54bWxQSwUGAAAAAAQABADzAAAAlgUAAAAA&#10;">
          <v:stroke dashstyle="1 1" endcap="round"/>
          <w10:wrap anchorx="page" anchory="page"/>
          <w10:anchorlock/>
        </v:shape>
      </w:pict>
    </w:r>
  </w:p>
  <w:p w:rsidR="00462DBD" w:rsidRPr="005C34E5" w:rsidRDefault="00462DBD" w:rsidP="0019649A">
    <w:pPr>
      <w:pStyle w:val="Sidefod"/>
      <w:spacing w:line="240" w:lineRule="auto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9AA" w:rsidRDefault="002379AA" w:rsidP="00C37D31">
      <w:pPr>
        <w:spacing w:line="240" w:lineRule="auto"/>
      </w:pPr>
      <w:r>
        <w:separator/>
      </w:r>
    </w:p>
  </w:footnote>
  <w:footnote w:type="continuationSeparator" w:id="0">
    <w:p w:rsidR="002379AA" w:rsidRDefault="002379AA" w:rsidP="00C37D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DBD" w:rsidRDefault="00462DBD">
    <w:pPr>
      <w:pStyle w:val="Sidehoved"/>
    </w:pPr>
    <w:r>
      <w:rPr>
        <w:noProof/>
      </w:rPr>
      <w:drawing>
        <wp:anchor distT="0" distB="0" distL="114300" distR="114300" simplePos="0" relativeHeight="251686912" behindDoc="0" locked="0" layoutInCell="1" allowOverlap="1">
          <wp:simplePos x="0" y="0"/>
          <wp:positionH relativeFrom="page">
            <wp:posOffset>5393690</wp:posOffset>
          </wp:positionH>
          <wp:positionV relativeFrom="page">
            <wp:posOffset>562610</wp:posOffset>
          </wp:positionV>
          <wp:extent cx="1838325" cy="619125"/>
          <wp:effectExtent l="0" t="0" r="9525" b="9525"/>
          <wp:wrapNone/>
          <wp:docPr id="2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79A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0" type="#_x0000_t32" style="position:absolute;left:0;text-align:left;margin-left:28.35pt;margin-top:283.5pt;width:28.3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x0MQIAAF4EAAAOAAAAZHJzL2Uyb0RvYy54bWysVMFu2zAMvQ/YPwi6p7ZTN0uMOkVhJ7t0&#10;a4B2H6BIcizMFgVJjRMM+/dRchKk22UY5oNMWeTjI/nk+4dD35G9tE6BLml2k1IiNQeh9K6k317X&#10;kzklzjMtWAdalvQoHX1YfvxwP5hCTqGFTkhLEES7YjAlbb03RZI43sqeuRswUuNhA7ZnHrd2lwjL&#10;BkTvu2SaprNkACuMBS6dw6/1eEiXEb9pJPfPTeOkJ11JkZuPq43rNqzJ8p4VO8tMq/iJBvsHFj1T&#10;GpNeoGrmGXmz6g+oXnELDhp/w6FPoGkUl7EGrCZLf6vmpWVGxlqwOc5c2uT+Hyz/ut9YokRJbynR&#10;rMcRPb55iJlJHtozGFegV6U3NhTID/rFPAH/7oiGqmV6J6Pz69FgbBYiknchYeMMJtkOX0CgD0P8&#10;2KtDY/sAiV0ghziS42Uk8uAJx4+3sxQfSvj5KGHFOc5Y5z9L6EkwSuq8ZWrX+gq0xrmDzWIWtn9y&#10;PrBixTkgJNWwVl0Xx99pMpR0cTe9wzwMRWi1iKEOOiWCWwhwdretOkv2LEgpPrFYPLl2Czlq5trR&#10;zx1dDX5UmYU3LWLCVjKxOtmeqW60kWCnQyasHSmfrFFFPxbpYjVfzfNJPp2tJnla15PHdZVPZuvs&#10;0119W1dVnf0MpLO8aJUQUgfeZ0Vn+d8p5nS3Ri1eNH1pVfIePfYUyZ7fkXQcfpj3qJwtiOPGnkWB&#10;Io7OpwsXbsn1Hu3r38LyFwAAAP//AwBQSwMEFAAGAAgAAAAhANIuj83dAAAACgEAAA8AAABkcnMv&#10;ZG93bnJldi54bWxMj0FPwzAMhe9I/IfISNxYOjYGdE0nQGIHBEK0cPcar61onJKkW+HXkyEkOFn2&#10;e3r+XrYaTSd25HxrWcF0koAgrqxuuVbwWt6fXYHwAVljZ5kUfJKHVX58lGGq7Z5faFeEWsQQ9ikq&#10;aELoUyl91ZBBP7E9cdS21hkMcXW11A73Mdx08jxJFtJgy/FDgz3dNVS9F4NR8PQ8lLeP62tdlG9c&#10;J+4LafbxoNTpyXizBBFoDH9mOOBHdMgj08YOrL3oFFwsLqPzZ8ZOB8N0Ngex+b3IPJP/K+TfAAAA&#10;//8DAFBLAQItABQABgAIAAAAIQC2gziS/gAAAOEBAAATAAAAAAAAAAAAAAAAAAAAAABbQ29udGVu&#10;dF9UeXBlc10ueG1sUEsBAi0AFAAGAAgAAAAhADj9If/WAAAAlAEAAAsAAAAAAAAAAAAAAAAALwEA&#10;AF9yZWxzLy5yZWxzUEsBAi0AFAAGAAgAAAAhAK6VvHQxAgAAXgQAAA4AAAAAAAAAAAAAAAAALgIA&#10;AGRycy9lMm9Eb2MueG1sUEsBAi0AFAAGAAgAAAAhANIuj83dAAAACgEAAA8AAAAAAAAAAAAAAAAA&#10;iwQAAGRycy9kb3ducmV2LnhtbFBLBQYAAAAABAAEAPMAAACVBQAAAAA=&#10;">
          <v:stroke dashstyle="1 1" endcap="round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8B30CC"/>
    <w:multiLevelType w:val="multilevel"/>
    <w:tmpl w:val="BF245960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color w:val="009B84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color w:val="009B84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8043B2"/>
    <w:multiLevelType w:val="hybridMultilevel"/>
    <w:tmpl w:val="40DA548C"/>
    <w:lvl w:ilvl="0" w:tplc="01B49E4E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0E8C3DE0"/>
    <w:multiLevelType w:val="multilevel"/>
    <w:tmpl w:val="D0A856A4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BFA7D35"/>
    <w:multiLevelType w:val="hybridMultilevel"/>
    <w:tmpl w:val="35DA56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92C73"/>
    <w:multiLevelType w:val="hybridMultilevel"/>
    <w:tmpl w:val="EE9C7E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B11F7A"/>
    <w:multiLevelType w:val="hybridMultilevel"/>
    <w:tmpl w:val="77B02C2E"/>
    <w:lvl w:ilvl="0" w:tplc="27E60054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B61D74"/>
    <w:multiLevelType w:val="hybridMultilevel"/>
    <w:tmpl w:val="614031C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A34BA8"/>
    <w:multiLevelType w:val="hybridMultilevel"/>
    <w:tmpl w:val="7D7EDF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>
    <w:nsid w:val="404729A8"/>
    <w:multiLevelType w:val="hybridMultilevel"/>
    <w:tmpl w:val="B29C9D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">
    <w:nsid w:val="504C3E7B"/>
    <w:multiLevelType w:val="hybridMultilevel"/>
    <w:tmpl w:val="6B4824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672837"/>
    <w:multiLevelType w:val="multilevel"/>
    <w:tmpl w:val="62F26C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6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B941827"/>
    <w:multiLevelType w:val="multilevel"/>
    <w:tmpl w:val="9ADA1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C777B4D"/>
    <w:multiLevelType w:val="multilevel"/>
    <w:tmpl w:val="8084C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2826556"/>
    <w:multiLevelType w:val="multilevel"/>
    <w:tmpl w:val="9ADA1A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32708DC"/>
    <w:multiLevelType w:val="multilevel"/>
    <w:tmpl w:val="23A247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2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8"/>
  </w:num>
  <w:num w:numId="15">
    <w:abstractNumId w:val="23"/>
  </w:num>
  <w:num w:numId="16">
    <w:abstractNumId w:val="14"/>
  </w:num>
  <w:num w:numId="17">
    <w:abstractNumId w:val="21"/>
  </w:num>
  <w:num w:numId="18">
    <w:abstractNumId w:val="31"/>
  </w:num>
  <w:num w:numId="19">
    <w:abstractNumId w:val="32"/>
  </w:num>
  <w:num w:numId="20">
    <w:abstractNumId w:val="10"/>
  </w:num>
  <w:num w:numId="21">
    <w:abstractNumId w:val="22"/>
  </w:num>
  <w:num w:numId="22">
    <w:abstractNumId w:val="28"/>
  </w:num>
  <w:num w:numId="23">
    <w:abstractNumId w:val="25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0"/>
  </w:num>
  <w:num w:numId="27">
    <w:abstractNumId w:val="19"/>
  </w:num>
  <w:num w:numId="28">
    <w:abstractNumId w:val="16"/>
  </w:num>
  <w:num w:numId="29">
    <w:abstractNumId w:val="26"/>
  </w:num>
  <w:num w:numId="30">
    <w:abstractNumId w:val="13"/>
  </w:num>
  <w:num w:numId="31">
    <w:abstractNumId w:val="15"/>
  </w:num>
  <w:num w:numId="32">
    <w:abstractNumId w:val="27"/>
  </w:num>
  <w:num w:numId="33">
    <w:abstractNumId w:val="30"/>
  </w:num>
  <w:num w:numId="34">
    <w:abstractNumId w:val="29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4"/>
        <o:r id="V:Rule2" type="connector" idref="#_x0000_s2049"/>
        <o:r id="V:Rule3" type="connector" idref="#AutoShape 7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TMS_Culture_ID" w:val="23"/>
    <w:docVar w:name="TMS_Office_ID" w:val="15"/>
    <w:docVar w:name="TMS_Template_ID" w:val="166"/>
    <w:docVar w:name="TMS_Unit_ID" w:val="30"/>
  </w:docVars>
  <w:rsids>
    <w:rsidRoot w:val="00D34F1A"/>
    <w:rsid w:val="00003C7B"/>
    <w:rsid w:val="0000542F"/>
    <w:rsid w:val="0001199A"/>
    <w:rsid w:val="0001411E"/>
    <w:rsid w:val="00024996"/>
    <w:rsid w:val="00026DC2"/>
    <w:rsid w:val="00031936"/>
    <w:rsid w:val="00035F18"/>
    <w:rsid w:val="00040400"/>
    <w:rsid w:val="00044D23"/>
    <w:rsid w:val="00044D43"/>
    <w:rsid w:val="000454A8"/>
    <w:rsid w:val="00052114"/>
    <w:rsid w:val="000523A7"/>
    <w:rsid w:val="00057612"/>
    <w:rsid w:val="000576B7"/>
    <w:rsid w:val="00075FB8"/>
    <w:rsid w:val="00084F70"/>
    <w:rsid w:val="00084F85"/>
    <w:rsid w:val="00094FD3"/>
    <w:rsid w:val="000967BC"/>
    <w:rsid w:val="000A1ECA"/>
    <w:rsid w:val="000A2138"/>
    <w:rsid w:val="000B0C30"/>
    <w:rsid w:val="000B1B4A"/>
    <w:rsid w:val="000B3C6F"/>
    <w:rsid w:val="000C246E"/>
    <w:rsid w:val="000C4BD6"/>
    <w:rsid w:val="000C5A1F"/>
    <w:rsid w:val="000D065A"/>
    <w:rsid w:val="000D1E62"/>
    <w:rsid w:val="000D3057"/>
    <w:rsid w:val="000D711E"/>
    <w:rsid w:val="000D77FE"/>
    <w:rsid w:val="000F1D7E"/>
    <w:rsid w:val="000F56E6"/>
    <w:rsid w:val="00100FFE"/>
    <w:rsid w:val="00106BF3"/>
    <w:rsid w:val="00107598"/>
    <w:rsid w:val="001100ED"/>
    <w:rsid w:val="0011631A"/>
    <w:rsid w:val="0012178D"/>
    <w:rsid w:val="0012333D"/>
    <w:rsid w:val="0012358D"/>
    <w:rsid w:val="00127ED7"/>
    <w:rsid w:val="001300B6"/>
    <w:rsid w:val="00133780"/>
    <w:rsid w:val="00143210"/>
    <w:rsid w:val="00154171"/>
    <w:rsid w:val="00154F4A"/>
    <w:rsid w:val="001570E5"/>
    <w:rsid w:val="00157A15"/>
    <w:rsid w:val="00165461"/>
    <w:rsid w:val="00165C01"/>
    <w:rsid w:val="00171D25"/>
    <w:rsid w:val="00175674"/>
    <w:rsid w:val="00183798"/>
    <w:rsid w:val="001912AE"/>
    <w:rsid w:val="001912DC"/>
    <w:rsid w:val="0019649A"/>
    <w:rsid w:val="001A1699"/>
    <w:rsid w:val="001B1115"/>
    <w:rsid w:val="001B4C64"/>
    <w:rsid w:val="001C1E31"/>
    <w:rsid w:val="001C72DE"/>
    <w:rsid w:val="001C7C2B"/>
    <w:rsid w:val="001D38AC"/>
    <w:rsid w:val="001D6CB8"/>
    <w:rsid w:val="001E1FDF"/>
    <w:rsid w:val="001E397E"/>
    <w:rsid w:val="001F2239"/>
    <w:rsid w:val="001F260F"/>
    <w:rsid w:val="001F46E2"/>
    <w:rsid w:val="001F6B0E"/>
    <w:rsid w:val="00202A61"/>
    <w:rsid w:val="00205734"/>
    <w:rsid w:val="00206215"/>
    <w:rsid w:val="0022083A"/>
    <w:rsid w:val="00222A1F"/>
    <w:rsid w:val="002278D3"/>
    <w:rsid w:val="0023425D"/>
    <w:rsid w:val="00234B00"/>
    <w:rsid w:val="002379AA"/>
    <w:rsid w:val="0024013C"/>
    <w:rsid w:val="00243BB2"/>
    <w:rsid w:val="00245147"/>
    <w:rsid w:val="002526E9"/>
    <w:rsid w:val="002547A4"/>
    <w:rsid w:val="00271C4E"/>
    <w:rsid w:val="0027752C"/>
    <w:rsid w:val="00283D89"/>
    <w:rsid w:val="002865DD"/>
    <w:rsid w:val="002879AB"/>
    <w:rsid w:val="00293FCE"/>
    <w:rsid w:val="00295B49"/>
    <w:rsid w:val="002A378D"/>
    <w:rsid w:val="002B4A8B"/>
    <w:rsid w:val="002B6489"/>
    <w:rsid w:val="002B7F8B"/>
    <w:rsid w:val="002C1511"/>
    <w:rsid w:val="002E152E"/>
    <w:rsid w:val="002F10E3"/>
    <w:rsid w:val="0030080B"/>
    <w:rsid w:val="00300C14"/>
    <w:rsid w:val="00304159"/>
    <w:rsid w:val="003049EE"/>
    <w:rsid w:val="00313458"/>
    <w:rsid w:val="00335159"/>
    <w:rsid w:val="0034412F"/>
    <w:rsid w:val="00347543"/>
    <w:rsid w:val="00351826"/>
    <w:rsid w:val="0035213E"/>
    <w:rsid w:val="00352CA2"/>
    <w:rsid w:val="003723BA"/>
    <w:rsid w:val="00373BA2"/>
    <w:rsid w:val="003741E1"/>
    <w:rsid w:val="003749C6"/>
    <w:rsid w:val="00380FD6"/>
    <w:rsid w:val="0038696D"/>
    <w:rsid w:val="00387CDA"/>
    <w:rsid w:val="00393245"/>
    <w:rsid w:val="00393F19"/>
    <w:rsid w:val="00396A98"/>
    <w:rsid w:val="003A4CDD"/>
    <w:rsid w:val="003B04CD"/>
    <w:rsid w:val="003B129C"/>
    <w:rsid w:val="003D0732"/>
    <w:rsid w:val="003E267E"/>
    <w:rsid w:val="003F2DFB"/>
    <w:rsid w:val="0040315D"/>
    <w:rsid w:val="00403520"/>
    <w:rsid w:val="00405396"/>
    <w:rsid w:val="00415494"/>
    <w:rsid w:val="0041663F"/>
    <w:rsid w:val="004206EF"/>
    <w:rsid w:val="00422637"/>
    <w:rsid w:val="00423E92"/>
    <w:rsid w:val="00425483"/>
    <w:rsid w:val="00426200"/>
    <w:rsid w:val="0043278A"/>
    <w:rsid w:val="00435D5F"/>
    <w:rsid w:val="004423DF"/>
    <w:rsid w:val="0044632A"/>
    <w:rsid w:val="00456BCF"/>
    <w:rsid w:val="00456EE1"/>
    <w:rsid w:val="00462DBD"/>
    <w:rsid w:val="00464982"/>
    <w:rsid w:val="00471056"/>
    <w:rsid w:val="00477049"/>
    <w:rsid w:val="004849E7"/>
    <w:rsid w:val="004A2DBC"/>
    <w:rsid w:val="004B00F6"/>
    <w:rsid w:val="004B337C"/>
    <w:rsid w:val="004B4C28"/>
    <w:rsid w:val="004C0773"/>
    <w:rsid w:val="004C2252"/>
    <w:rsid w:val="004D5658"/>
    <w:rsid w:val="004D7E7E"/>
    <w:rsid w:val="00504FAB"/>
    <w:rsid w:val="00505636"/>
    <w:rsid w:val="00510DD3"/>
    <w:rsid w:val="00512419"/>
    <w:rsid w:val="00514298"/>
    <w:rsid w:val="00515A6F"/>
    <w:rsid w:val="0051728D"/>
    <w:rsid w:val="0053337A"/>
    <w:rsid w:val="0054565F"/>
    <w:rsid w:val="00557D96"/>
    <w:rsid w:val="00561643"/>
    <w:rsid w:val="00562FF1"/>
    <w:rsid w:val="00567F5F"/>
    <w:rsid w:val="0057064F"/>
    <w:rsid w:val="0057268F"/>
    <w:rsid w:val="00573254"/>
    <w:rsid w:val="00577F91"/>
    <w:rsid w:val="00583DFB"/>
    <w:rsid w:val="00594DBB"/>
    <w:rsid w:val="00595493"/>
    <w:rsid w:val="005A133D"/>
    <w:rsid w:val="005A6629"/>
    <w:rsid w:val="005B1B18"/>
    <w:rsid w:val="005B3EC8"/>
    <w:rsid w:val="005C14A1"/>
    <w:rsid w:val="005C34E5"/>
    <w:rsid w:val="005C76EF"/>
    <w:rsid w:val="005D0459"/>
    <w:rsid w:val="005E777F"/>
    <w:rsid w:val="005F4DE0"/>
    <w:rsid w:val="005F5205"/>
    <w:rsid w:val="0060486F"/>
    <w:rsid w:val="00606F25"/>
    <w:rsid w:val="00624FD2"/>
    <w:rsid w:val="0063449B"/>
    <w:rsid w:val="00636E11"/>
    <w:rsid w:val="006372B7"/>
    <w:rsid w:val="006372F0"/>
    <w:rsid w:val="006456A1"/>
    <w:rsid w:val="00646DA5"/>
    <w:rsid w:val="0064765F"/>
    <w:rsid w:val="0066177D"/>
    <w:rsid w:val="006635C2"/>
    <w:rsid w:val="00664450"/>
    <w:rsid w:val="00667512"/>
    <w:rsid w:val="00670415"/>
    <w:rsid w:val="00675D8B"/>
    <w:rsid w:val="00676409"/>
    <w:rsid w:val="00686DF3"/>
    <w:rsid w:val="00692D5A"/>
    <w:rsid w:val="0069610B"/>
    <w:rsid w:val="006A7C80"/>
    <w:rsid w:val="006B6B20"/>
    <w:rsid w:val="006C057A"/>
    <w:rsid w:val="006C3BAC"/>
    <w:rsid w:val="006C548B"/>
    <w:rsid w:val="006D60C9"/>
    <w:rsid w:val="006E40B3"/>
    <w:rsid w:val="006E4FDE"/>
    <w:rsid w:val="006F5F63"/>
    <w:rsid w:val="00701B94"/>
    <w:rsid w:val="00704CA4"/>
    <w:rsid w:val="007070F4"/>
    <w:rsid w:val="007070FC"/>
    <w:rsid w:val="00707988"/>
    <w:rsid w:val="007136BD"/>
    <w:rsid w:val="00713DFD"/>
    <w:rsid w:val="007147C5"/>
    <w:rsid w:val="0073213B"/>
    <w:rsid w:val="007441AC"/>
    <w:rsid w:val="00744323"/>
    <w:rsid w:val="0074638E"/>
    <w:rsid w:val="00752D44"/>
    <w:rsid w:val="00762E46"/>
    <w:rsid w:val="007741AA"/>
    <w:rsid w:val="00777AEB"/>
    <w:rsid w:val="00780FD3"/>
    <w:rsid w:val="00790B5D"/>
    <w:rsid w:val="00795992"/>
    <w:rsid w:val="00795EEF"/>
    <w:rsid w:val="007A7CC5"/>
    <w:rsid w:val="007B2C2A"/>
    <w:rsid w:val="007C2E12"/>
    <w:rsid w:val="007C4BC3"/>
    <w:rsid w:val="007D1140"/>
    <w:rsid w:val="007E6281"/>
    <w:rsid w:val="00810FA7"/>
    <w:rsid w:val="00811C35"/>
    <w:rsid w:val="00822112"/>
    <w:rsid w:val="00836C9C"/>
    <w:rsid w:val="00841C52"/>
    <w:rsid w:val="0084399D"/>
    <w:rsid w:val="00844460"/>
    <w:rsid w:val="0085762F"/>
    <w:rsid w:val="00860485"/>
    <w:rsid w:val="00861178"/>
    <w:rsid w:val="00863810"/>
    <w:rsid w:val="0087203A"/>
    <w:rsid w:val="00874083"/>
    <w:rsid w:val="00875EB6"/>
    <w:rsid w:val="00884E12"/>
    <w:rsid w:val="00893D3F"/>
    <w:rsid w:val="008A3766"/>
    <w:rsid w:val="008A59A7"/>
    <w:rsid w:val="008B2631"/>
    <w:rsid w:val="008B3103"/>
    <w:rsid w:val="008B367C"/>
    <w:rsid w:val="008C384A"/>
    <w:rsid w:val="008C4861"/>
    <w:rsid w:val="008C4C25"/>
    <w:rsid w:val="008D2F0E"/>
    <w:rsid w:val="008D586A"/>
    <w:rsid w:val="008D779E"/>
    <w:rsid w:val="008E0FFE"/>
    <w:rsid w:val="008E4751"/>
    <w:rsid w:val="008E77C3"/>
    <w:rsid w:val="008F2628"/>
    <w:rsid w:val="008F6377"/>
    <w:rsid w:val="00907173"/>
    <w:rsid w:val="00907D33"/>
    <w:rsid w:val="009123C3"/>
    <w:rsid w:val="0091394B"/>
    <w:rsid w:val="009159DD"/>
    <w:rsid w:val="00915FA6"/>
    <w:rsid w:val="00922085"/>
    <w:rsid w:val="009347F5"/>
    <w:rsid w:val="00947A83"/>
    <w:rsid w:val="00960FF8"/>
    <w:rsid w:val="009817A4"/>
    <w:rsid w:val="009857C6"/>
    <w:rsid w:val="009869DA"/>
    <w:rsid w:val="00987589"/>
    <w:rsid w:val="00993E50"/>
    <w:rsid w:val="0099789C"/>
    <w:rsid w:val="009A133B"/>
    <w:rsid w:val="009A2472"/>
    <w:rsid w:val="009A302E"/>
    <w:rsid w:val="009A32C9"/>
    <w:rsid w:val="009B3956"/>
    <w:rsid w:val="009B63F1"/>
    <w:rsid w:val="009C039E"/>
    <w:rsid w:val="009C1CB7"/>
    <w:rsid w:val="009C31EB"/>
    <w:rsid w:val="009D1C3E"/>
    <w:rsid w:val="009D25B9"/>
    <w:rsid w:val="009D4FFE"/>
    <w:rsid w:val="009D5CB8"/>
    <w:rsid w:val="009E18A9"/>
    <w:rsid w:val="009E733A"/>
    <w:rsid w:val="00A17BFF"/>
    <w:rsid w:val="00A22C4E"/>
    <w:rsid w:val="00A27B9B"/>
    <w:rsid w:val="00A3064C"/>
    <w:rsid w:val="00A307C4"/>
    <w:rsid w:val="00A32C5B"/>
    <w:rsid w:val="00A330E0"/>
    <w:rsid w:val="00A4027B"/>
    <w:rsid w:val="00A44C82"/>
    <w:rsid w:val="00A45015"/>
    <w:rsid w:val="00A50B0E"/>
    <w:rsid w:val="00A523AD"/>
    <w:rsid w:val="00A70965"/>
    <w:rsid w:val="00A73401"/>
    <w:rsid w:val="00A74197"/>
    <w:rsid w:val="00A74E1A"/>
    <w:rsid w:val="00A8150E"/>
    <w:rsid w:val="00A82867"/>
    <w:rsid w:val="00A8425F"/>
    <w:rsid w:val="00A86C05"/>
    <w:rsid w:val="00A87F7C"/>
    <w:rsid w:val="00A95264"/>
    <w:rsid w:val="00A97B04"/>
    <w:rsid w:val="00AB17E4"/>
    <w:rsid w:val="00AC4D28"/>
    <w:rsid w:val="00AE2E01"/>
    <w:rsid w:val="00AE60C7"/>
    <w:rsid w:val="00AE7A75"/>
    <w:rsid w:val="00AF31D9"/>
    <w:rsid w:val="00AF6F41"/>
    <w:rsid w:val="00B04CB0"/>
    <w:rsid w:val="00B124A7"/>
    <w:rsid w:val="00B13EA0"/>
    <w:rsid w:val="00B1487E"/>
    <w:rsid w:val="00B149DE"/>
    <w:rsid w:val="00B1742F"/>
    <w:rsid w:val="00B20B9B"/>
    <w:rsid w:val="00B2325F"/>
    <w:rsid w:val="00B240A6"/>
    <w:rsid w:val="00B24255"/>
    <w:rsid w:val="00B24D2F"/>
    <w:rsid w:val="00B2590D"/>
    <w:rsid w:val="00B26369"/>
    <w:rsid w:val="00B26ECE"/>
    <w:rsid w:val="00B3532A"/>
    <w:rsid w:val="00B37B30"/>
    <w:rsid w:val="00B41263"/>
    <w:rsid w:val="00B41DB9"/>
    <w:rsid w:val="00B447FD"/>
    <w:rsid w:val="00B6424D"/>
    <w:rsid w:val="00B648FB"/>
    <w:rsid w:val="00B71DA7"/>
    <w:rsid w:val="00B754DD"/>
    <w:rsid w:val="00B7765E"/>
    <w:rsid w:val="00B83DAE"/>
    <w:rsid w:val="00B85A99"/>
    <w:rsid w:val="00B91F5C"/>
    <w:rsid w:val="00BD2A92"/>
    <w:rsid w:val="00BD70D9"/>
    <w:rsid w:val="00BE009C"/>
    <w:rsid w:val="00BE3F30"/>
    <w:rsid w:val="00BE65B4"/>
    <w:rsid w:val="00BF442B"/>
    <w:rsid w:val="00C0148D"/>
    <w:rsid w:val="00C07242"/>
    <w:rsid w:val="00C1021F"/>
    <w:rsid w:val="00C12627"/>
    <w:rsid w:val="00C203FA"/>
    <w:rsid w:val="00C25E65"/>
    <w:rsid w:val="00C31342"/>
    <w:rsid w:val="00C32B18"/>
    <w:rsid w:val="00C3775E"/>
    <w:rsid w:val="00C37D31"/>
    <w:rsid w:val="00C4285E"/>
    <w:rsid w:val="00C4416C"/>
    <w:rsid w:val="00C54740"/>
    <w:rsid w:val="00C57DD2"/>
    <w:rsid w:val="00C63347"/>
    <w:rsid w:val="00C6691C"/>
    <w:rsid w:val="00C77D0C"/>
    <w:rsid w:val="00C8674A"/>
    <w:rsid w:val="00CA683C"/>
    <w:rsid w:val="00CA6B78"/>
    <w:rsid w:val="00CB667D"/>
    <w:rsid w:val="00CC406D"/>
    <w:rsid w:val="00CD1CF4"/>
    <w:rsid w:val="00CD756F"/>
    <w:rsid w:val="00CE462F"/>
    <w:rsid w:val="00CE7947"/>
    <w:rsid w:val="00CF1742"/>
    <w:rsid w:val="00CF6DBB"/>
    <w:rsid w:val="00D00EF7"/>
    <w:rsid w:val="00D037BF"/>
    <w:rsid w:val="00D0438D"/>
    <w:rsid w:val="00D07F1B"/>
    <w:rsid w:val="00D1126B"/>
    <w:rsid w:val="00D13AC9"/>
    <w:rsid w:val="00D16A9E"/>
    <w:rsid w:val="00D26353"/>
    <w:rsid w:val="00D33259"/>
    <w:rsid w:val="00D34F1A"/>
    <w:rsid w:val="00D42F19"/>
    <w:rsid w:val="00D43CA6"/>
    <w:rsid w:val="00D5137F"/>
    <w:rsid w:val="00D55ADF"/>
    <w:rsid w:val="00D661E5"/>
    <w:rsid w:val="00D674CA"/>
    <w:rsid w:val="00D67847"/>
    <w:rsid w:val="00D9288A"/>
    <w:rsid w:val="00D9451F"/>
    <w:rsid w:val="00D96ABC"/>
    <w:rsid w:val="00D9788A"/>
    <w:rsid w:val="00DA3A1C"/>
    <w:rsid w:val="00DB1777"/>
    <w:rsid w:val="00DB6873"/>
    <w:rsid w:val="00DC216A"/>
    <w:rsid w:val="00DC2627"/>
    <w:rsid w:val="00DD5CAA"/>
    <w:rsid w:val="00DD7A6A"/>
    <w:rsid w:val="00DE76E9"/>
    <w:rsid w:val="00DF6AF5"/>
    <w:rsid w:val="00E02469"/>
    <w:rsid w:val="00E1066A"/>
    <w:rsid w:val="00E107D0"/>
    <w:rsid w:val="00E13B7C"/>
    <w:rsid w:val="00E14600"/>
    <w:rsid w:val="00E16A39"/>
    <w:rsid w:val="00E2014C"/>
    <w:rsid w:val="00E202D7"/>
    <w:rsid w:val="00E21940"/>
    <w:rsid w:val="00E23EB8"/>
    <w:rsid w:val="00E26CDE"/>
    <w:rsid w:val="00E32F5B"/>
    <w:rsid w:val="00E459DE"/>
    <w:rsid w:val="00E52F99"/>
    <w:rsid w:val="00E55651"/>
    <w:rsid w:val="00E576D7"/>
    <w:rsid w:val="00E759B8"/>
    <w:rsid w:val="00E76634"/>
    <w:rsid w:val="00E7753D"/>
    <w:rsid w:val="00E86ED3"/>
    <w:rsid w:val="00E9593E"/>
    <w:rsid w:val="00E96522"/>
    <w:rsid w:val="00EA540D"/>
    <w:rsid w:val="00EB65BB"/>
    <w:rsid w:val="00EC4B3F"/>
    <w:rsid w:val="00ED0216"/>
    <w:rsid w:val="00EE2204"/>
    <w:rsid w:val="00EE5184"/>
    <w:rsid w:val="00EE5634"/>
    <w:rsid w:val="00EF2766"/>
    <w:rsid w:val="00EF4815"/>
    <w:rsid w:val="00EF6928"/>
    <w:rsid w:val="00EF6B5D"/>
    <w:rsid w:val="00F03430"/>
    <w:rsid w:val="00F037F2"/>
    <w:rsid w:val="00F038CB"/>
    <w:rsid w:val="00F1610A"/>
    <w:rsid w:val="00F3085F"/>
    <w:rsid w:val="00F31419"/>
    <w:rsid w:val="00F356B7"/>
    <w:rsid w:val="00F361FC"/>
    <w:rsid w:val="00F4113B"/>
    <w:rsid w:val="00F44496"/>
    <w:rsid w:val="00F50784"/>
    <w:rsid w:val="00F525A9"/>
    <w:rsid w:val="00F5735A"/>
    <w:rsid w:val="00F57DAA"/>
    <w:rsid w:val="00F62C85"/>
    <w:rsid w:val="00F83A3E"/>
    <w:rsid w:val="00F84052"/>
    <w:rsid w:val="00F85555"/>
    <w:rsid w:val="00F90762"/>
    <w:rsid w:val="00F9184C"/>
    <w:rsid w:val="00F97010"/>
    <w:rsid w:val="00FA2CC1"/>
    <w:rsid w:val="00FA6C00"/>
    <w:rsid w:val="00FC0C54"/>
    <w:rsid w:val="00FC13DC"/>
    <w:rsid w:val="00FC2C15"/>
    <w:rsid w:val="00FD0342"/>
    <w:rsid w:val="00FD3687"/>
    <w:rsid w:val="00FE0B70"/>
    <w:rsid w:val="00FE1768"/>
    <w:rsid w:val="00FE2F8B"/>
    <w:rsid w:val="00FE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annotation text" w:uiPriority="0"/>
    <w:lsdException w:name="caption" w:qFormat="1"/>
    <w:lsdException w:name="Title" w:semiHidden="0" w:uiPriority="9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</w:rPr>
  </w:style>
  <w:style w:type="paragraph" w:styleId="Overskrift1">
    <w:name w:val="heading 1"/>
    <w:aliases w:val="Main heading,Kapitel"/>
    <w:basedOn w:val="Normal"/>
    <w:next w:val="Normal"/>
    <w:link w:val="Overskrift1Tegn"/>
    <w:qFormat/>
    <w:rsid w:val="00C37D31"/>
    <w:pPr>
      <w:keepNext/>
      <w:numPr>
        <w:numId w:val="13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aliases w:val="Overskrift 2 Tegn1,Overskrift 2 Tegn Tegn"/>
    <w:basedOn w:val="Normal"/>
    <w:next w:val="Normal"/>
    <w:link w:val="Overskrift2Tegn"/>
    <w:qFormat/>
    <w:rsid w:val="00C37D31"/>
    <w:pPr>
      <w:keepNext/>
      <w:numPr>
        <w:ilvl w:val="1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uiPriority w:val="1"/>
    <w:qFormat/>
    <w:rsid w:val="00C37D31"/>
    <w:pPr>
      <w:keepNext/>
      <w:numPr>
        <w:ilvl w:val="2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C37D31"/>
    <w:pPr>
      <w:keepNext/>
      <w:numPr>
        <w:ilvl w:val="3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1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1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1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1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C37D31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uiPriority w:val="99"/>
    <w:rsid w:val="00C37D31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paragraph" w:styleId="Indholdsfortegnelse1">
    <w:name w:val="toc 1"/>
    <w:basedOn w:val="Normal"/>
    <w:next w:val="Normal"/>
    <w:uiPriority w:val="39"/>
    <w:rsid w:val="00C37D31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uiPriority w:val="9"/>
    <w:rsid w:val="00C37D31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440"/>
    </w:pPr>
  </w:style>
  <w:style w:type="paragraph" w:styleId="Listeafsnit">
    <w:name w:val="List Paragraph"/>
    <w:basedOn w:val="Normal"/>
    <w:uiPriority w:val="99"/>
    <w:qFormat/>
    <w:rsid w:val="00C37D31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C37D31"/>
    <w:pPr>
      <w:numPr>
        <w:numId w:val="1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Kommentarhenvisning">
    <w:name w:val="annotation reference"/>
    <w:basedOn w:val="Standardskrifttypeiafsnit"/>
    <w:uiPriority w:val="99"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C37D31"/>
  </w:style>
  <w:style w:type="character" w:customStyle="1" w:styleId="KommentartekstTegn">
    <w:name w:val="Kommentartekst Tegn"/>
    <w:basedOn w:val="Standardskrifttypeiafsnit"/>
    <w:link w:val="Kommentarteks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uiPriority w:val="99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uiPriority w:val="99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uiPriority w:val="99"/>
    <w:rsid w:val="00C37D31"/>
    <w:rPr>
      <w:sz w:val="24"/>
      <w:szCs w:val="24"/>
    </w:rPr>
  </w:style>
  <w:style w:type="paragraph" w:styleId="Normalindrykning">
    <w:name w:val="Normal Indent"/>
    <w:basedOn w:val="Normal"/>
    <w:uiPriority w:val="99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uiPriority w:val="99"/>
    <w:rsid w:val="00C37D31"/>
  </w:style>
  <w:style w:type="character" w:customStyle="1" w:styleId="NoteoverskriftTegn">
    <w:name w:val="Noteoverskrift Tegn"/>
    <w:basedOn w:val="Standardskrifttypeiafsnit"/>
    <w:link w:val="Noteov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Opstilling">
    <w:name w:val="List"/>
    <w:basedOn w:val="Normal"/>
    <w:uiPriority w:val="99"/>
    <w:rsid w:val="00C37D31"/>
    <w:pPr>
      <w:ind w:left="283" w:hanging="283"/>
    </w:pPr>
  </w:style>
  <w:style w:type="paragraph" w:styleId="Opstilling-forts">
    <w:name w:val="List Continue"/>
    <w:basedOn w:val="Normal"/>
    <w:uiPriority w:val="99"/>
    <w:rsid w:val="00C37D31"/>
    <w:pPr>
      <w:spacing w:after="120"/>
      <w:ind w:left="283"/>
    </w:pPr>
  </w:style>
  <w:style w:type="paragraph" w:styleId="Opstilling-forts2">
    <w:name w:val="List Continue 2"/>
    <w:basedOn w:val="Normal"/>
    <w:uiPriority w:val="99"/>
    <w:rsid w:val="00C37D31"/>
    <w:pPr>
      <w:spacing w:after="120"/>
      <w:ind w:left="566"/>
    </w:pPr>
  </w:style>
  <w:style w:type="paragraph" w:styleId="Opstilling-forts3">
    <w:name w:val="List Continue 3"/>
    <w:basedOn w:val="Normal"/>
    <w:uiPriority w:val="99"/>
    <w:rsid w:val="00C37D31"/>
    <w:pPr>
      <w:spacing w:after="120"/>
      <w:ind w:left="849"/>
    </w:pPr>
  </w:style>
  <w:style w:type="paragraph" w:styleId="Opstilling-forts4">
    <w:name w:val="List Continue 4"/>
    <w:basedOn w:val="Normal"/>
    <w:uiPriority w:val="99"/>
    <w:rsid w:val="00C37D31"/>
    <w:pPr>
      <w:spacing w:after="120"/>
      <w:ind w:left="1132"/>
    </w:pPr>
  </w:style>
  <w:style w:type="paragraph" w:styleId="Opstilling-forts5">
    <w:name w:val="List Continue 5"/>
    <w:basedOn w:val="Normal"/>
    <w:uiPriority w:val="99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uiPriority w:val="99"/>
    <w:rsid w:val="00C37D31"/>
    <w:pPr>
      <w:numPr>
        <w:numId w:val="3"/>
      </w:numPr>
    </w:pPr>
  </w:style>
  <w:style w:type="paragraph" w:styleId="Opstilling-punkttegn2">
    <w:name w:val="List Bullet 2"/>
    <w:basedOn w:val="Normal"/>
    <w:autoRedefine/>
    <w:uiPriority w:val="99"/>
    <w:rsid w:val="00C37D31"/>
    <w:pPr>
      <w:numPr>
        <w:numId w:val="4"/>
      </w:numPr>
    </w:pPr>
  </w:style>
  <w:style w:type="paragraph" w:styleId="Opstilling-punkttegn3">
    <w:name w:val="List Bullet 3"/>
    <w:basedOn w:val="Normal"/>
    <w:autoRedefine/>
    <w:uiPriority w:val="99"/>
    <w:rsid w:val="00C37D31"/>
    <w:pPr>
      <w:numPr>
        <w:numId w:val="5"/>
      </w:numPr>
    </w:pPr>
  </w:style>
  <w:style w:type="paragraph" w:styleId="Opstilling-punkttegn4">
    <w:name w:val="List Bullet 4"/>
    <w:basedOn w:val="Normal"/>
    <w:autoRedefine/>
    <w:uiPriority w:val="99"/>
    <w:rsid w:val="00C37D31"/>
    <w:pPr>
      <w:numPr>
        <w:numId w:val="6"/>
      </w:numPr>
    </w:pPr>
  </w:style>
  <w:style w:type="paragraph" w:styleId="Opstilling-punkttegn5">
    <w:name w:val="List Bullet 5"/>
    <w:basedOn w:val="Normal"/>
    <w:autoRedefine/>
    <w:uiPriority w:val="99"/>
    <w:rsid w:val="00C37D31"/>
    <w:pPr>
      <w:numPr>
        <w:numId w:val="7"/>
      </w:numPr>
    </w:pPr>
  </w:style>
  <w:style w:type="paragraph" w:styleId="Opstilling-talellerbogst">
    <w:name w:val="List Number"/>
    <w:basedOn w:val="Normal"/>
    <w:uiPriority w:val="99"/>
    <w:rsid w:val="00C37D31"/>
    <w:pPr>
      <w:numPr>
        <w:numId w:val="8"/>
      </w:numPr>
    </w:pPr>
  </w:style>
  <w:style w:type="paragraph" w:styleId="Opstilling-talellerbogst2">
    <w:name w:val="List Number 2"/>
    <w:basedOn w:val="Normal"/>
    <w:uiPriority w:val="99"/>
    <w:rsid w:val="00C37D31"/>
    <w:pPr>
      <w:numPr>
        <w:numId w:val="9"/>
      </w:numPr>
    </w:pPr>
  </w:style>
  <w:style w:type="paragraph" w:styleId="Opstilling-talellerbogst3">
    <w:name w:val="List Number 3"/>
    <w:basedOn w:val="Normal"/>
    <w:uiPriority w:val="99"/>
    <w:rsid w:val="00C37D31"/>
    <w:pPr>
      <w:numPr>
        <w:numId w:val="10"/>
      </w:numPr>
    </w:pPr>
  </w:style>
  <w:style w:type="paragraph" w:styleId="Opstilling-talellerbogst4">
    <w:name w:val="List Number 4"/>
    <w:basedOn w:val="Normal"/>
    <w:uiPriority w:val="99"/>
    <w:rsid w:val="00C37D31"/>
    <w:pPr>
      <w:numPr>
        <w:numId w:val="11"/>
      </w:numPr>
    </w:pPr>
  </w:style>
  <w:style w:type="paragraph" w:styleId="Opstilling-talellerbogst5">
    <w:name w:val="List Number 5"/>
    <w:basedOn w:val="Normal"/>
    <w:uiPriority w:val="99"/>
    <w:rsid w:val="00C37D31"/>
    <w:pPr>
      <w:numPr>
        <w:numId w:val="12"/>
      </w:numPr>
    </w:pPr>
  </w:style>
  <w:style w:type="paragraph" w:styleId="Opstilling2">
    <w:name w:val="List 2"/>
    <w:basedOn w:val="Normal"/>
    <w:uiPriority w:val="99"/>
    <w:rsid w:val="00C37D31"/>
    <w:pPr>
      <w:ind w:left="566" w:hanging="283"/>
    </w:pPr>
  </w:style>
  <w:style w:type="paragraph" w:styleId="Opstilling3">
    <w:name w:val="List 3"/>
    <w:basedOn w:val="Normal"/>
    <w:uiPriority w:val="99"/>
    <w:rsid w:val="00C37D31"/>
    <w:pPr>
      <w:ind w:left="849" w:hanging="283"/>
    </w:pPr>
  </w:style>
  <w:style w:type="paragraph" w:styleId="Opstilling4">
    <w:name w:val="List 4"/>
    <w:basedOn w:val="Normal"/>
    <w:uiPriority w:val="99"/>
    <w:rsid w:val="00C37D31"/>
    <w:pPr>
      <w:ind w:left="1132" w:hanging="283"/>
    </w:pPr>
  </w:style>
  <w:style w:type="paragraph" w:styleId="Opstilling5">
    <w:name w:val="List 5"/>
    <w:basedOn w:val="Normal"/>
    <w:uiPriority w:val="99"/>
    <w:rsid w:val="00C37D31"/>
    <w:pPr>
      <w:ind w:left="1415" w:hanging="283"/>
    </w:pPr>
  </w:style>
  <w:style w:type="character" w:customStyle="1" w:styleId="Overskrift1Tegn">
    <w:name w:val="Overskrift 1 Tegn"/>
    <w:aliases w:val="Main heading Tegn,Kapitel Tegn"/>
    <w:basedOn w:val="Standardskrifttypeiafsnit"/>
    <w:link w:val="Overskrift1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aliases w:val="Overskrift 2 Tegn1 Tegn,Overskrift 2 Tegn Tegn Tegn"/>
    <w:basedOn w:val="Standardskrifttypeiafsnit"/>
    <w:link w:val="Overskrift2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1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1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uiPriority w:val="1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4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uiPriority w:val="99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uiPriority w:val="9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uiPriority w:val="9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uiPriority w:val="99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se">
    <w:name w:val="adresse"/>
    <w:basedOn w:val="Normal"/>
    <w:rsid w:val="00D34F1A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Dato">
    <w:name w:val="Date"/>
    <w:basedOn w:val="Normal"/>
    <w:next w:val="Normal"/>
    <w:link w:val="DatoTegn"/>
    <w:uiPriority w:val="99"/>
    <w:rsid w:val="00D34F1A"/>
  </w:style>
  <w:style w:type="character" w:customStyle="1" w:styleId="DatoTegn">
    <w:name w:val="Dato Tegn"/>
    <w:basedOn w:val="Standardskrifttypeiafsnit"/>
    <w:link w:val="Dato"/>
    <w:uiPriority w:val="99"/>
    <w:rsid w:val="00D34F1A"/>
    <w:rPr>
      <w:rFonts w:ascii="Times New Roman" w:eastAsia="Times New Roman" w:hAnsi="Times New Roman" w:cs="Times New Roman"/>
      <w:bCs/>
      <w:sz w:val="23"/>
      <w:szCs w:val="20"/>
    </w:rPr>
  </w:style>
  <w:style w:type="paragraph" w:customStyle="1" w:styleId="Firma">
    <w:name w:val="Firma"/>
    <w:basedOn w:val="Normal"/>
    <w:rsid w:val="00D34F1A"/>
    <w:pPr>
      <w:framePr w:hSpace="142" w:vSpace="142" w:wrap="around" w:vAnchor="page" w:hAnchor="margin" w:y="1305"/>
    </w:pPr>
  </w:style>
  <w:style w:type="paragraph" w:styleId="Overskrift">
    <w:name w:val="TOC Heading"/>
    <w:basedOn w:val="Overskrift1"/>
    <w:next w:val="Normal"/>
    <w:uiPriority w:val="39"/>
    <w:unhideWhenUsed/>
    <w:qFormat/>
    <w:rsid w:val="00D34F1A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en-US"/>
    </w:rPr>
  </w:style>
  <w:style w:type="paragraph" w:styleId="Indeks1">
    <w:name w:val="index 1"/>
    <w:basedOn w:val="Normal"/>
    <w:next w:val="Normal"/>
    <w:autoRedefine/>
    <w:rsid w:val="00D34F1A"/>
    <w:pPr>
      <w:tabs>
        <w:tab w:val="clear" w:pos="567"/>
        <w:tab w:val="clear" w:pos="1134"/>
        <w:tab w:val="clear" w:pos="1701"/>
      </w:tabs>
      <w:spacing w:line="240" w:lineRule="auto"/>
      <w:ind w:left="200" w:hanging="200"/>
    </w:pPr>
    <w:rPr>
      <w:rFonts w:ascii="Tahoma" w:hAnsi="Tahoma"/>
      <w:spacing w:val="10"/>
      <w:sz w:val="20"/>
    </w:rPr>
  </w:style>
  <w:style w:type="character" w:styleId="Hyperlink">
    <w:name w:val="Hyperlink"/>
    <w:basedOn w:val="Standardskrifttypeiafsnit"/>
    <w:uiPriority w:val="99"/>
    <w:unhideWhenUsed/>
    <w:rsid w:val="00D34F1A"/>
    <w:rPr>
      <w:color w:val="0000FF" w:themeColor="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D34F1A"/>
    <w:pPr>
      <w:spacing w:line="240" w:lineRule="auto"/>
    </w:pPr>
    <w:rPr>
      <w:rFonts w:ascii="Tahoma" w:hAnsi="Tahoma"/>
      <w:b/>
      <w:spacing w:val="10"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D34F1A"/>
    <w:rPr>
      <w:rFonts w:ascii="Tahoma" w:eastAsia="Times New Roman" w:hAnsi="Tahoma" w:cs="Times New Roman"/>
      <w:b/>
      <w:bCs/>
      <w:spacing w:val="10"/>
      <w:sz w:val="20"/>
      <w:szCs w:val="20"/>
    </w:rPr>
  </w:style>
  <w:style w:type="character" w:customStyle="1" w:styleId="KommentartekstTegn1">
    <w:name w:val="Kommentartekst Tegn1"/>
    <w:basedOn w:val="Standardskrifttypeiafsnit"/>
    <w:semiHidden/>
    <w:rsid w:val="00D34F1A"/>
    <w:rPr>
      <w:bCs/>
      <w:sz w:val="23"/>
    </w:rPr>
  </w:style>
  <w:style w:type="table" w:styleId="Tabel-3D-effekter1">
    <w:name w:val="Table 3D effects 1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ysskygge1">
    <w:name w:val="Lys skygge1"/>
    <w:basedOn w:val="Tabel-Normal"/>
    <w:uiPriority w:val="60"/>
    <w:rsid w:val="00D34F1A"/>
    <w:pPr>
      <w:spacing w:after="0" w:line="240" w:lineRule="auto"/>
      <w:ind w:right="851"/>
      <w:jc w:val="both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-Liste6">
    <w:name w:val="Table List 6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Korrektur">
    <w:name w:val="Revision"/>
    <w:hidden/>
    <w:uiPriority w:val="99"/>
    <w:semiHidden/>
    <w:rsid w:val="00D34F1A"/>
    <w:pPr>
      <w:spacing w:after="0" w:line="240" w:lineRule="auto"/>
    </w:pPr>
    <w:rPr>
      <w:rFonts w:ascii="Times New Roman" w:eastAsia="Times New Roman" w:hAnsi="Times New Roman" w:cs="Times New Roman"/>
      <w:bCs/>
      <w:sz w:val="23"/>
      <w:szCs w:val="20"/>
    </w:rPr>
  </w:style>
  <w:style w:type="numbering" w:styleId="111111">
    <w:name w:val="Outline List 2"/>
    <w:basedOn w:val="Ingenoversigt"/>
    <w:semiHidden/>
    <w:rsid w:val="00D55ADF"/>
    <w:pPr>
      <w:numPr>
        <w:numId w:val="15"/>
      </w:numPr>
    </w:pPr>
  </w:style>
  <w:style w:type="numbering" w:styleId="1ai">
    <w:name w:val="Outline List 1"/>
    <w:basedOn w:val="Ingenoversigt"/>
    <w:semiHidden/>
    <w:rsid w:val="00D55ADF"/>
    <w:pPr>
      <w:numPr>
        <w:numId w:val="16"/>
      </w:numPr>
    </w:pPr>
  </w:style>
  <w:style w:type="numbering" w:styleId="ArtikelSektion">
    <w:name w:val="Outline List 3"/>
    <w:basedOn w:val="Ingenoversigt"/>
    <w:semiHidden/>
    <w:rsid w:val="00D55ADF"/>
    <w:pPr>
      <w:numPr>
        <w:numId w:val="17"/>
      </w:numPr>
    </w:pPr>
  </w:style>
  <w:style w:type="paragraph" w:styleId="Bloktekst">
    <w:name w:val="Block Text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1440" w:right="1440"/>
      <w:jc w:val="left"/>
      <w:textAlignment w:val="auto"/>
    </w:pPr>
    <w:rPr>
      <w:rFonts w:ascii="Century Schoolbook" w:hAnsi="Century Schoolbook"/>
      <w:bCs w:val="0"/>
      <w:sz w:val="20"/>
    </w:rPr>
  </w:style>
  <w:style w:type="paragraph" w:styleId="Brdtekst">
    <w:name w:val="Body Text"/>
    <w:basedOn w:val="Normal"/>
    <w:link w:val="Brd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55ADF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55ADF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illedtekst">
    <w:name w:val="caption"/>
    <w:basedOn w:val="Normal"/>
    <w:next w:val="Normal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16"/>
    </w:rPr>
  </w:style>
  <w:style w:type="paragraph" w:styleId="Sluthilsen">
    <w:name w:val="Closing"/>
    <w:basedOn w:val="Normal"/>
    <w:link w:val="Slu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4252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E-mail-signatur">
    <w:name w:val="E-mail Signature"/>
    <w:basedOn w:val="Normal"/>
    <w:link w:val="E-mail-signatur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Fremhv">
    <w:name w:val="Emphasis"/>
    <w:basedOn w:val="Standardskrifttypeiafsnit"/>
    <w:uiPriority w:val="99"/>
    <w:qFormat/>
    <w:rsid w:val="00D55ADF"/>
    <w:rPr>
      <w:i/>
      <w:iCs/>
    </w:rPr>
  </w:style>
  <w:style w:type="paragraph" w:styleId="Modtageradresse">
    <w:name w:val="envelope address"/>
    <w:basedOn w:val="Normal"/>
    <w:uiPriority w:val="99"/>
    <w:semiHidden/>
    <w:rsid w:val="00D55ADF"/>
    <w:pPr>
      <w:framePr w:w="7920" w:h="1980" w:hRule="exact" w:hSpace="141" w:wrap="auto" w:hAnchor="page" w:xAlign="center" w:yAlign="bottom"/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2880"/>
      <w:jc w:val="left"/>
      <w:textAlignment w:val="auto"/>
    </w:pPr>
    <w:rPr>
      <w:rFonts w:ascii="Arial" w:hAnsi="Arial" w:cs="Arial"/>
      <w:bCs w:val="0"/>
      <w:sz w:val="24"/>
    </w:rPr>
  </w:style>
  <w:style w:type="paragraph" w:styleId="Afsenderadresse">
    <w:name w:val="envelope return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Arial" w:hAnsi="Arial" w:cs="Arial"/>
      <w:bCs w:val="0"/>
      <w:sz w:val="20"/>
    </w:rPr>
  </w:style>
  <w:style w:type="character" w:styleId="HTML-akronym">
    <w:name w:val="HTML Acronym"/>
    <w:basedOn w:val="Standardskrifttypeiafsnit"/>
    <w:uiPriority w:val="99"/>
    <w:semiHidden/>
    <w:rsid w:val="00D55ADF"/>
  </w:style>
  <w:style w:type="paragraph" w:styleId="HTML-adresse">
    <w:name w:val="HTML Address"/>
    <w:basedOn w:val="Normal"/>
    <w:link w:val="HTML-adresse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i/>
      <w:iCs/>
      <w:sz w:val="20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55ADF"/>
    <w:rPr>
      <w:rFonts w:ascii="Century Schoolbook" w:eastAsia="Times New Roman" w:hAnsi="Century Schoolbook" w:cs="Times New Roman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D55ADF"/>
    <w:rPr>
      <w:i/>
      <w:iCs/>
    </w:rPr>
  </w:style>
  <w:style w:type="character" w:styleId="HTML-kode">
    <w:name w:val="HTML Code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55ADF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D55ADF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55ADF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Strk">
    <w:name w:val="Strong"/>
    <w:basedOn w:val="Standardskrifttypeiafsnit"/>
    <w:uiPriority w:val="99"/>
    <w:qFormat/>
    <w:rsid w:val="00D55ADF"/>
    <w:rPr>
      <w:b/>
      <w:bCs/>
    </w:rPr>
  </w:style>
  <w:style w:type="paragraph" w:styleId="Undertitel">
    <w:name w:val="Subtitle"/>
    <w:basedOn w:val="Normal"/>
    <w:link w:val="Undertitel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60" w:line="280" w:lineRule="atLeast"/>
      <w:jc w:val="center"/>
      <w:textAlignment w:val="auto"/>
    </w:pPr>
    <w:rPr>
      <w:rFonts w:ascii="Arial" w:hAnsi="Arial" w:cs="Arial"/>
      <w:bCs w:val="0"/>
      <w:sz w:val="24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D55ADF"/>
    <w:rPr>
      <w:rFonts w:ascii="Arial" w:eastAsia="Times New Roman" w:hAnsi="Arial" w:cs="Arial"/>
      <w:sz w:val="24"/>
      <w:szCs w:val="20"/>
    </w:rPr>
  </w:style>
  <w:style w:type="table" w:styleId="Tabel-Klassisk1">
    <w:name w:val="Table Classic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Gitter10">
    <w:name w:val="Table Grid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0">
    <w:name w:val="Table Grid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7">
    <w:name w:val="Table List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rsid w:val="00D55ADF"/>
    <w:rPr>
      <w:color w:val="800080"/>
      <w:u w:val="single"/>
    </w:rPr>
  </w:style>
  <w:style w:type="paragraph" w:customStyle="1" w:styleId="Punktliste">
    <w:name w:val="Punktliste"/>
    <w:basedOn w:val="Normal"/>
    <w:uiPriority w:val="4"/>
    <w:qFormat/>
    <w:rsid w:val="00D55ADF"/>
    <w:pPr>
      <w:numPr>
        <w:numId w:val="18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ummerering">
    <w:name w:val="Nummerering"/>
    <w:basedOn w:val="Normal"/>
    <w:uiPriority w:val="4"/>
    <w:qFormat/>
    <w:rsid w:val="00D55ADF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Tabeltekst">
    <w:name w:val="Tabel teks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Cs w:val="0"/>
      <w:sz w:val="18"/>
    </w:rPr>
  </w:style>
  <w:style w:type="paragraph" w:customStyle="1" w:styleId="Tabeloverskrift">
    <w:name w:val="Tabel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paragraph" w:customStyle="1" w:styleId="Tabelkolonneoverskrift">
    <w:name w:val="Tabel kolonne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table" w:customStyle="1" w:styleId="Table-Normal">
    <w:name w:val="Table - Normal"/>
    <w:basedOn w:val="Tabel-Normal"/>
    <w:rsid w:val="00D55ADF"/>
    <w:pPr>
      <w:spacing w:after="0" w:line="220" w:lineRule="atLeast"/>
    </w:pPr>
    <w:rPr>
      <w:rFonts w:ascii="Verdana" w:eastAsia="Times New Roman" w:hAnsi="Verdana" w:cs="Times New Roman"/>
      <w:sz w:val="18"/>
      <w:szCs w:val="20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D55ADF"/>
    <w:pPr>
      <w:jc w:val="right"/>
    </w:pPr>
  </w:style>
  <w:style w:type="paragraph" w:customStyle="1" w:styleId="TabelnumreTotal">
    <w:name w:val="Tabel numre Total"/>
    <w:basedOn w:val="Tabelnumre"/>
    <w:uiPriority w:val="4"/>
    <w:rsid w:val="00D55ADF"/>
    <w:rPr>
      <w:b/>
    </w:rPr>
  </w:style>
  <w:style w:type="paragraph" w:customStyle="1" w:styleId="Template">
    <w:name w:val="Template"/>
    <w:uiPriority w:val="8"/>
    <w:semiHidden/>
    <w:rsid w:val="00D55ADF"/>
    <w:pPr>
      <w:spacing w:after="0" w:line="220" w:lineRule="atLeast"/>
    </w:pPr>
    <w:rPr>
      <w:rFonts w:ascii="Franklin Gothic Book" w:eastAsia="Times New Roman" w:hAnsi="Franklin Gothic Book" w:cs="Times New Roman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8"/>
    <w:semiHidden/>
    <w:rsid w:val="00D55ADF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8"/>
    <w:semiHidden/>
    <w:rsid w:val="00D55ADF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8"/>
    <w:semiHidden/>
    <w:rsid w:val="00D55ADF"/>
    <w:pPr>
      <w:spacing w:line="280" w:lineRule="atLeast"/>
    </w:pPr>
    <w:rPr>
      <w:rFonts w:ascii="Century Schoolbook" w:hAnsi="Century Schoolbook"/>
      <w:sz w:val="20"/>
    </w:rPr>
  </w:style>
  <w:style w:type="paragraph" w:customStyle="1" w:styleId="Normal-Dokumentoverskrift">
    <w:name w:val="Normal - Dokument overskrift"/>
    <w:basedOn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JNr">
    <w:name w:val="Template - J Nr"/>
    <w:basedOn w:val="Template"/>
    <w:uiPriority w:val="8"/>
    <w:semiHidden/>
    <w:rsid w:val="00D55ADF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ormal-AfsenderNavn">
    <w:name w:val="Normal - Afsender Navn"/>
    <w:basedOn w:val="Normal"/>
    <w:next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00" w:lineRule="atLeast"/>
      <w:jc w:val="left"/>
      <w:textAlignment w:val="auto"/>
    </w:pPr>
    <w:rPr>
      <w:rFonts w:ascii="Arial" w:hAnsi="Arial"/>
      <w:b/>
      <w:bCs w:val="0"/>
      <w:sz w:val="16"/>
    </w:rPr>
  </w:style>
  <w:style w:type="numbering" w:customStyle="1" w:styleId="StyleNumbered">
    <w:name w:val="Style Numbered"/>
    <w:rsid w:val="00D55ADF"/>
    <w:pPr>
      <w:numPr>
        <w:numId w:val="20"/>
      </w:numPr>
    </w:pPr>
  </w:style>
  <w:style w:type="paragraph" w:customStyle="1" w:styleId="MPBrdtekst">
    <w:name w:val="MP Brødtekst"/>
    <w:basedOn w:val="Normal"/>
    <w:next w:val="Normal"/>
    <w:link w:val="MPBrdtekst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40" w:line="280" w:lineRule="atLeast"/>
      <w:textAlignment w:val="auto"/>
    </w:pPr>
    <w:rPr>
      <w:rFonts w:ascii="Verdana" w:hAnsi="Verdana"/>
      <w:bCs w:val="0"/>
      <w:sz w:val="20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rsid w:val="00D55ADF"/>
    <w:rPr>
      <w:rFonts w:ascii="Verdana" w:eastAsia="Times New Roman" w:hAnsi="Verdana" w:cs="Times New Roman"/>
      <w:sz w:val="20"/>
      <w:lang w:eastAsia="en-US"/>
    </w:rPr>
  </w:style>
  <w:style w:type="table" w:styleId="Mediumskygge1-fremhvningsfarve2">
    <w:name w:val="Medium Shading 1 Accent 2"/>
    <w:basedOn w:val="Tabel-Normal"/>
    <w:uiPriority w:val="63"/>
    <w:rsid w:val="00D55AD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 text"/>
    <w:basedOn w:val="Normal"/>
    <w:autoRedefine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hAnsiTheme="minorHAnsi" w:cs="Arial"/>
      <w:color w:val="000000" w:themeColor="text1"/>
      <w:sz w:val="18"/>
      <w:szCs w:val="18"/>
      <w:lang w:eastAsia="en-US"/>
    </w:rPr>
  </w:style>
  <w:style w:type="paragraph" w:customStyle="1" w:styleId="Deloverskrift">
    <w:name w:val="Deloverskrift"/>
    <w:basedOn w:val="Overskrift4"/>
    <w:next w:val="Normal"/>
    <w:link w:val="DeloverskriftTegn"/>
    <w:qFormat/>
    <w:rsid w:val="00D55ADF"/>
    <w:pPr>
      <w:keepNext w:val="0"/>
      <w:numPr>
        <w:ilvl w:val="0"/>
        <w:numId w:val="0"/>
      </w:numPr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20"/>
    </w:rPr>
  </w:style>
  <w:style w:type="character" w:customStyle="1" w:styleId="DeloverskriftTegn">
    <w:name w:val="Deloverskrift Tegn"/>
    <w:basedOn w:val="Overskrift4Tegn"/>
    <w:link w:val="Deloverskrift"/>
    <w:rsid w:val="00D55ADF"/>
    <w:rPr>
      <w:rFonts w:ascii="Century Schoolbook" w:eastAsia="Times New Roman" w:hAnsi="Century Schoolbook" w:cs="Times New Roman"/>
      <w:b/>
      <w:bCs/>
      <w:i/>
      <w:sz w:val="20"/>
      <w:szCs w:val="28"/>
    </w:rPr>
  </w:style>
  <w:style w:type="paragraph" w:customStyle="1" w:styleId="DokTitel">
    <w:name w:val="DokTitel"/>
    <w:basedOn w:val="Normal"/>
    <w:next w:val="Normal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400" w:lineRule="exact"/>
      <w:jc w:val="left"/>
      <w:textAlignment w:val="auto"/>
    </w:pPr>
    <w:rPr>
      <w:rFonts w:ascii="Arial" w:hAnsi="Arial" w:cs="Arial"/>
      <w:bCs w:val="0"/>
      <w:sz w:val="40"/>
      <w:szCs w:val="40"/>
      <w:lang w:eastAsia="en-US"/>
    </w:rPr>
  </w:style>
  <w:style w:type="paragraph" w:customStyle="1" w:styleId="Normal-Yderligereoplysninger">
    <w:name w:val="Normal - Yderligere oplysninger"/>
    <w:basedOn w:val="Normal"/>
    <w:next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DokumentNavn">
    <w:name w:val="Template - Dokument Navn"/>
    <w:basedOn w:val="Template"/>
    <w:next w:val="Template-Dato"/>
    <w:uiPriority w:val="8"/>
    <w:semiHidden/>
    <w:rsid w:val="007441AC"/>
    <w:pPr>
      <w:spacing w:line="240" w:lineRule="atLeast"/>
    </w:pPr>
    <w:rPr>
      <w:rFonts w:ascii="Century Schoolbook" w:hAnsi="Century Schoolbook"/>
      <w:b/>
      <w:sz w:val="32"/>
    </w:rPr>
  </w:style>
  <w:style w:type="paragraph" w:customStyle="1" w:styleId="Normal-DokumentOverskrift0">
    <w:name w:val="Normal - Dokument Overskrift"/>
    <w:basedOn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32"/>
    </w:rPr>
  </w:style>
  <w:style w:type="paragraph" w:customStyle="1" w:styleId="Normal-Underoverskrift">
    <w:name w:val="Normal - Underoverskrift"/>
    <w:basedOn w:val="Normal-DokumentOverskrift0"/>
    <w:uiPriority w:val="4"/>
    <w:semiHidden/>
    <w:rsid w:val="007441AC"/>
    <w:pPr>
      <w:spacing w:line="280" w:lineRule="atLeast"/>
    </w:pPr>
    <w:rPr>
      <w:b w:val="0"/>
      <w:sz w:val="20"/>
    </w:rPr>
  </w:style>
  <w:style w:type="paragraph" w:customStyle="1" w:styleId="HelpText">
    <w:name w:val="HelpText"/>
    <w:uiPriority w:val="4"/>
    <w:rsid w:val="007441AC"/>
    <w:pPr>
      <w:spacing w:after="0" w:line="280" w:lineRule="atLeast"/>
    </w:pPr>
    <w:rPr>
      <w:rFonts w:ascii="Century Schoolbook" w:eastAsia="Times New Roman" w:hAnsi="Century Schoolbook" w:cs="Times New Roman"/>
      <w:i/>
      <w:sz w:val="20"/>
      <w:szCs w:val="24"/>
      <w:lang w:eastAsia="en-US"/>
    </w:rPr>
  </w:style>
  <w:style w:type="paragraph" w:customStyle="1" w:styleId="Template-Tekst">
    <w:name w:val="Template - Tekst"/>
    <w:basedOn w:val="Template"/>
    <w:uiPriority w:val="8"/>
    <w:semiHidden/>
    <w:rsid w:val="007441AC"/>
    <w:pPr>
      <w:spacing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annotation text" w:uiPriority="0"/>
    <w:lsdException w:name="caption" w:qFormat="1"/>
    <w:lsdException w:name="Title" w:semiHidden="0" w:uiPriority="9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</w:rPr>
  </w:style>
  <w:style w:type="paragraph" w:styleId="Overskrift1">
    <w:name w:val="heading 1"/>
    <w:aliases w:val="Main heading,Kapitel"/>
    <w:basedOn w:val="Normal"/>
    <w:next w:val="Normal"/>
    <w:link w:val="Overskrift1Tegn"/>
    <w:qFormat/>
    <w:rsid w:val="00C37D31"/>
    <w:pPr>
      <w:keepNext/>
      <w:numPr>
        <w:numId w:val="13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aliases w:val="Overskrift 2 Tegn1,Overskrift 2 Tegn Tegn"/>
    <w:basedOn w:val="Normal"/>
    <w:next w:val="Normal"/>
    <w:link w:val="Overskrift2Tegn"/>
    <w:qFormat/>
    <w:rsid w:val="00C37D31"/>
    <w:pPr>
      <w:keepNext/>
      <w:numPr>
        <w:ilvl w:val="1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uiPriority w:val="1"/>
    <w:qFormat/>
    <w:rsid w:val="00C37D31"/>
    <w:pPr>
      <w:keepNext/>
      <w:numPr>
        <w:ilvl w:val="2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C37D31"/>
    <w:pPr>
      <w:keepNext/>
      <w:numPr>
        <w:ilvl w:val="3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1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1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1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1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C37D31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uiPriority w:val="99"/>
    <w:rsid w:val="00C37D31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paragraph" w:styleId="Indholdsfortegnelse1">
    <w:name w:val="toc 1"/>
    <w:basedOn w:val="Normal"/>
    <w:next w:val="Normal"/>
    <w:uiPriority w:val="39"/>
    <w:rsid w:val="00C37D31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uiPriority w:val="9"/>
    <w:rsid w:val="00C37D31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440"/>
    </w:pPr>
  </w:style>
  <w:style w:type="paragraph" w:styleId="Listeafsnit">
    <w:name w:val="List Paragraph"/>
    <w:basedOn w:val="Normal"/>
    <w:uiPriority w:val="99"/>
    <w:qFormat/>
    <w:rsid w:val="00C37D31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C37D31"/>
    <w:pPr>
      <w:numPr>
        <w:numId w:val="1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Kommentarhenvisning">
    <w:name w:val="annotation reference"/>
    <w:basedOn w:val="Standardskrifttypeiafsnit"/>
    <w:uiPriority w:val="99"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C37D31"/>
  </w:style>
  <w:style w:type="character" w:customStyle="1" w:styleId="KommentartekstTegn">
    <w:name w:val="Kommentartekst Tegn"/>
    <w:basedOn w:val="Standardskrifttypeiafsnit"/>
    <w:link w:val="Kommentarteks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uiPriority w:val="99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uiPriority w:val="99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uiPriority w:val="99"/>
    <w:rsid w:val="00C37D31"/>
    <w:rPr>
      <w:sz w:val="24"/>
      <w:szCs w:val="24"/>
    </w:rPr>
  </w:style>
  <w:style w:type="paragraph" w:styleId="Normalindrykning">
    <w:name w:val="Normal Indent"/>
    <w:basedOn w:val="Normal"/>
    <w:uiPriority w:val="99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uiPriority w:val="99"/>
    <w:rsid w:val="00C37D31"/>
  </w:style>
  <w:style w:type="character" w:customStyle="1" w:styleId="NoteoverskriftTegn">
    <w:name w:val="Noteoverskrift Tegn"/>
    <w:basedOn w:val="Standardskrifttypeiafsnit"/>
    <w:link w:val="Noteov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Opstilling">
    <w:name w:val="List"/>
    <w:basedOn w:val="Normal"/>
    <w:uiPriority w:val="99"/>
    <w:rsid w:val="00C37D31"/>
    <w:pPr>
      <w:ind w:left="283" w:hanging="283"/>
    </w:pPr>
  </w:style>
  <w:style w:type="paragraph" w:styleId="Opstilling-forts">
    <w:name w:val="List Continue"/>
    <w:basedOn w:val="Normal"/>
    <w:uiPriority w:val="99"/>
    <w:rsid w:val="00C37D31"/>
    <w:pPr>
      <w:spacing w:after="120"/>
      <w:ind w:left="283"/>
    </w:pPr>
  </w:style>
  <w:style w:type="paragraph" w:styleId="Opstilling-forts2">
    <w:name w:val="List Continue 2"/>
    <w:basedOn w:val="Normal"/>
    <w:uiPriority w:val="99"/>
    <w:rsid w:val="00C37D31"/>
    <w:pPr>
      <w:spacing w:after="120"/>
      <w:ind w:left="566"/>
    </w:pPr>
  </w:style>
  <w:style w:type="paragraph" w:styleId="Opstilling-forts3">
    <w:name w:val="List Continue 3"/>
    <w:basedOn w:val="Normal"/>
    <w:uiPriority w:val="99"/>
    <w:rsid w:val="00C37D31"/>
    <w:pPr>
      <w:spacing w:after="120"/>
      <w:ind w:left="849"/>
    </w:pPr>
  </w:style>
  <w:style w:type="paragraph" w:styleId="Opstilling-forts4">
    <w:name w:val="List Continue 4"/>
    <w:basedOn w:val="Normal"/>
    <w:uiPriority w:val="99"/>
    <w:rsid w:val="00C37D31"/>
    <w:pPr>
      <w:spacing w:after="120"/>
      <w:ind w:left="1132"/>
    </w:pPr>
  </w:style>
  <w:style w:type="paragraph" w:styleId="Opstilling-forts5">
    <w:name w:val="List Continue 5"/>
    <w:basedOn w:val="Normal"/>
    <w:uiPriority w:val="99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uiPriority w:val="99"/>
    <w:rsid w:val="00C37D31"/>
    <w:pPr>
      <w:numPr>
        <w:numId w:val="3"/>
      </w:numPr>
    </w:pPr>
  </w:style>
  <w:style w:type="paragraph" w:styleId="Opstilling-punkttegn2">
    <w:name w:val="List Bullet 2"/>
    <w:basedOn w:val="Normal"/>
    <w:autoRedefine/>
    <w:uiPriority w:val="99"/>
    <w:rsid w:val="00C37D31"/>
    <w:pPr>
      <w:numPr>
        <w:numId w:val="4"/>
      </w:numPr>
    </w:pPr>
  </w:style>
  <w:style w:type="paragraph" w:styleId="Opstilling-punkttegn3">
    <w:name w:val="List Bullet 3"/>
    <w:basedOn w:val="Normal"/>
    <w:autoRedefine/>
    <w:uiPriority w:val="99"/>
    <w:rsid w:val="00C37D31"/>
    <w:pPr>
      <w:numPr>
        <w:numId w:val="5"/>
      </w:numPr>
    </w:pPr>
  </w:style>
  <w:style w:type="paragraph" w:styleId="Opstilling-punkttegn4">
    <w:name w:val="List Bullet 4"/>
    <w:basedOn w:val="Normal"/>
    <w:autoRedefine/>
    <w:uiPriority w:val="99"/>
    <w:rsid w:val="00C37D31"/>
    <w:pPr>
      <w:numPr>
        <w:numId w:val="6"/>
      </w:numPr>
    </w:pPr>
  </w:style>
  <w:style w:type="paragraph" w:styleId="Opstilling-punkttegn5">
    <w:name w:val="List Bullet 5"/>
    <w:basedOn w:val="Normal"/>
    <w:autoRedefine/>
    <w:uiPriority w:val="99"/>
    <w:rsid w:val="00C37D31"/>
    <w:pPr>
      <w:numPr>
        <w:numId w:val="7"/>
      </w:numPr>
    </w:pPr>
  </w:style>
  <w:style w:type="paragraph" w:styleId="Opstilling-talellerbogst">
    <w:name w:val="List Number"/>
    <w:basedOn w:val="Normal"/>
    <w:uiPriority w:val="99"/>
    <w:rsid w:val="00C37D31"/>
    <w:pPr>
      <w:numPr>
        <w:numId w:val="8"/>
      </w:numPr>
    </w:pPr>
  </w:style>
  <w:style w:type="paragraph" w:styleId="Opstilling-talellerbogst2">
    <w:name w:val="List Number 2"/>
    <w:basedOn w:val="Normal"/>
    <w:uiPriority w:val="99"/>
    <w:rsid w:val="00C37D31"/>
    <w:pPr>
      <w:numPr>
        <w:numId w:val="9"/>
      </w:numPr>
    </w:pPr>
  </w:style>
  <w:style w:type="paragraph" w:styleId="Opstilling-talellerbogst3">
    <w:name w:val="List Number 3"/>
    <w:basedOn w:val="Normal"/>
    <w:uiPriority w:val="99"/>
    <w:rsid w:val="00C37D31"/>
    <w:pPr>
      <w:numPr>
        <w:numId w:val="10"/>
      </w:numPr>
    </w:pPr>
  </w:style>
  <w:style w:type="paragraph" w:styleId="Opstilling-talellerbogst4">
    <w:name w:val="List Number 4"/>
    <w:basedOn w:val="Normal"/>
    <w:uiPriority w:val="99"/>
    <w:rsid w:val="00C37D31"/>
    <w:pPr>
      <w:numPr>
        <w:numId w:val="11"/>
      </w:numPr>
    </w:pPr>
  </w:style>
  <w:style w:type="paragraph" w:styleId="Opstilling-talellerbogst5">
    <w:name w:val="List Number 5"/>
    <w:basedOn w:val="Normal"/>
    <w:uiPriority w:val="99"/>
    <w:rsid w:val="00C37D31"/>
    <w:pPr>
      <w:numPr>
        <w:numId w:val="12"/>
      </w:numPr>
    </w:pPr>
  </w:style>
  <w:style w:type="paragraph" w:styleId="Opstilling2">
    <w:name w:val="List 2"/>
    <w:basedOn w:val="Normal"/>
    <w:uiPriority w:val="99"/>
    <w:rsid w:val="00C37D31"/>
    <w:pPr>
      <w:ind w:left="566" w:hanging="283"/>
    </w:pPr>
  </w:style>
  <w:style w:type="paragraph" w:styleId="Opstilling3">
    <w:name w:val="List 3"/>
    <w:basedOn w:val="Normal"/>
    <w:uiPriority w:val="99"/>
    <w:rsid w:val="00C37D31"/>
    <w:pPr>
      <w:ind w:left="849" w:hanging="283"/>
    </w:pPr>
  </w:style>
  <w:style w:type="paragraph" w:styleId="Opstilling4">
    <w:name w:val="List 4"/>
    <w:basedOn w:val="Normal"/>
    <w:uiPriority w:val="99"/>
    <w:rsid w:val="00C37D31"/>
    <w:pPr>
      <w:ind w:left="1132" w:hanging="283"/>
    </w:pPr>
  </w:style>
  <w:style w:type="paragraph" w:styleId="Opstilling5">
    <w:name w:val="List 5"/>
    <w:basedOn w:val="Normal"/>
    <w:uiPriority w:val="99"/>
    <w:rsid w:val="00C37D31"/>
    <w:pPr>
      <w:ind w:left="1415" w:hanging="283"/>
    </w:pPr>
  </w:style>
  <w:style w:type="character" w:customStyle="1" w:styleId="Overskrift1Tegn">
    <w:name w:val="Overskrift 1 Tegn"/>
    <w:aliases w:val="Main heading Tegn,Kapitel Tegn"/>
    <w:basedOn w:val="Standardskrifttypeiafsnit"/>
    <w:link w:val="Overskrift1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aliases w:val="Overskrift 2 Tegn1 Tegn,Overskrift 2 Tegn Tegn Tegn"/>
    <w:basedOn w:val="Standardskrifttypeiafsnit"/>
    <w:link w:val="Overskrift2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1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1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uiPriority w:val="1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4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uiPriority w:val="99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uiPriority w:val="9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uiPriority w:val="9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uiPriority w:val="99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se">
    <w:name w:val="adresse"/>
    <w:basedOn w:val="Normal"/>
    <w:rsid w:val="00D34F1A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Dato">
    <w:name w:val="Date"/>
    <w:basedOn w:val="Normal"/>
    <w:next w:val="Normal"/>
    <w:link w:val="DatoTegn"/>
    <w:uiPriority w:val="99"/>
    <w:rsid w:val="00D34F1A"/>
  </w:style>
  <w:style w:type="character" w:customStyle="1" w:styleId="DatoTegn">
    <w:name w:val="Dato Tegn"/>
    <w:basedOn w:val="Standardskrifttypeiafsnit"/>
    <w:link w:val="Dato"/>
    <w:uiPriority w:val="99"/>
    <w:rsid w:val="00D34F1A"/>
    <w:rPr>
      <w:rFonts w:ascii="Times New Roman" w:eastAsia="Times New Roman" w:hAnsi="Times New Roman" w:cs="Times New Roman"/>
      <w:bCs/>
      <w:sz w:val="23"/>
      <w:szCs w:val="20"/>
    </w:rPr>
  </w:style>
  <w:style w:type="paragraph" w:customStyle="1" w:styleId="Firma">
    <w:name w:val="Firma"/>
    <w:basedOn w:val="Normal"/>
    <w:rsid w:val="00D34F1A"/>
    <w:pPr>
      <w:framePr w:hSpace="142" w:vSpace="142" w:wrap="around" w:vAnchor="page" w:hAnchor="margin" w:y="1305"/>
    </w:pPr>
  </w:style>
  <w:style w:type="paragraph" w:styleId="Overskrift">
    <w:name w:val="TOC Heading"/>
    <w:basedOn w:val="Overskrift1"/>
    <w:next w:val="Normal"/>
    <w:uiPriority w:val="39"/>
    <w:unhideWhenUsed/>
    <w:qFormat/>
    <w:rsid w:val="00D34F1A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en-US"/>
    </w:rPr>
  </w:style>
  <w:style w:type="paragraph" w:styleId="Indeks1">
    <w:name w:val="index 1"/>
    <w:basedOn w:val="Normal"/>
    <w:next w:val="Normal"/>
    <w:autoRedefine/>
    <w:rsid w:val="00D34F1A"/>
    <w:pPr>
      <w:tabs>
        <w:tab w:val="clear" w:pos="567"/>
        <w:tab w:val="clear" w:pos="1134"/>
        <w:tab w:val="clear" w:pos="1701"/>
      </w:tabs>
      <w:spacing w:line="240" w:lineRule="auto"/>
      <w:ind w:left="200" w:hanging="200"/>
    </w:pPr>
    <w:rPr>
      <w:rFonts w:ascii="Tahoma" w:hAnsi="Tahoma"/>
      <w:spacing w:val="10"/>
      <w:sz w:val="20"/>
    </w:rPr>
  </w:style>
  <w:style w:type="character" w:styleId="Hyperlink">
    <w:name w:val="Hyperlink"/>
    <w:basedOn w:val="Standardskrifttypeiafsnit"/>
    <w:uiPriority w:val="99"/>
    <w:unhideWhenUsed/>
    <w:rsid w:val="00D34F1A"/>
    <w:rPr>
      <w:color w:val="0000FF" w:themeColor="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D34F1A"/>
    <w:pPr>
      <w:spacing w:line="240" w:lineRule="auto"/>
    </w:pPr>
    <w:rPr>
      <w:rFonts w:ascii="Tahoma" w:hAnsi="Tahoma"/>
      <w:b/>
      <w:spacing w:val="10"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D34F1A"/>
    <w:rPr>
      <w:rFonts w:ascii="Tahoma" w:eastAsia="Times New Roman" w:hAnsi="Tahoma" w:cs="Times New Roman"/>
      <w:b/>
      <w:bCs/>
      <w:spacing w:val="10"/>
      <w:sz w:val="20"/>
      <w:szCs w:val="20"/>
    </w:rPr>
  </w:style>
  <w:style w:type="character" w:customStyle="1" w:styleId="KommentartekstTegn1">
    <w:name w:val="Kommentartekst Tegn1"/>
    <w:basedOn w:val="Standardskrifttypeiafsnit"/>
    <w:semiHidden/>
    <w:rsid w:val="00D34F1A"/>
    <w:rPr>
      <w:bCs/>
      <w:sz w:val="23"/>
    </w:rPr>
  </w:style>
  <w:style w:type="table" w:styleId="Tabel-3D-effekter1">
    <w:name w:val="Table 3D effects 1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ysskygge1">
    <w:name w:val="Lys skygge1"/>
    <w:basedOn w:val="Tabel-Normal"/>
    <w:uiPriority w:val="60"/>
    <w:rsid w:val="00D34F1A"/>
    <w:pPr>
      <w:spacing w:after="0" w:line="240" w:lineRule="auto"/>
      <w:ind w:right="851"/>
      <w:jc w:val="both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-Liste6">
    <w:name w:val="Table List 6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Korrektur">
    <w:name w:val="Revision"/>
    <w:hidden/>
    <w:uiPriority w:val="99"/>
    <w:semiHidden/>
    <w:rsid w:val="00D34F1A"/>
    <w:pPr>
      <w:spacing w:after="0" w:line="240" w:lineRule="auto"/>
    </w:pPr>
    <w:rPr>
      <w:rFonts w:ascii="Times New Roman" w:eastAsia="Times New Roman" w:hAnsi="Times New Roman" w:cs="Times New Roman"/>
      <w:bCs/>
      <w:sz w:val="23"/>
      <w:szCs w:val="20"/>
    </w:rPr>
  </w:style>
  <w:style w:type="numbering" w:styleId="111111">
    <w:name w:val="Outline List 2"/>
    <w:basedOn w:val="Ingenoversigt"/>
    <w:semiHidden/>
    <w:rsid w:val="00D55ADF"/>
    <w:pPr>
      <w:numPr>
        <w:numId w:val="15"/>
      </w:numPr>
    </w:pPr>
  </w:style>
  <w:style w:type="numbering" w:styleId="1ai">
    <w:name w:val="Outline List 1"/>
    <w:basedOn w:val="Ingenoversigt"/>
    <w:semiHidden/>
    <w:rsid w:val="00D55ADF"/>
    <w:pPr>
      <w:numPr>
        <w:numId w:val="16"/>
      </w:numPr>
    </w:pPr>
  </w:style>
  <w:style w:type="numbering" w:styleId="ArtikelSektion">
    <w:name w:val="Outline List 3"/>
    <w:basedOn w:val="Ingenoversigt"/>
    <w:semiHidden/>
    <w:rsid w:val="00D55ADF"/>
    <w:pPr>
      <w:numPr>
        <w:numId w:val="17"/>
      </w:numPr>
    </w:pPr>
  </w:style>
  <w:style w:type="paragraph" w:styleId="Bloktekst">
    <w:name w:val="Block Text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1440" w:right="1440"/>
      <w:jc w:val="left"/>
      <w:textAlignment w:val="auto"/>
    </w:pPr>
    <w:rPr>
      <w:rFonts w:ascii="Century Schoolbook" w:hAnsi="Century Schoolbook"/>
      <w:bCs w:val="0"/>
      <w:sz w:val="20"/>
    </w:rPr>
  </w:style>
  <w:style w:type="paragraph" w:styleId="Brdtekst">
    <w:name w:val="Body Text"/>
    <w:basedOn w:val="Normal"/>
    <w:link w:val="Brd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55ADF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55ADF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illedtekst">
    <w:name w:val="caption"/>
    <w:basedOn w:val="Normal"/>
    <w:next w:val="Normal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16"/>
    </w:rPr>
  </w:style>
  <w:style w:type="paragraph" w:styleId="Sluthilsen">
    <w:name w:val="Closing"/>
    <w:basedOn w:val="Normal"/>
    <w:link w:val="Slu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4252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E-mail-signatur">
    <w:name w:val="E-mail Signature"/>
    <w:basedOn w:val="Normal"/>
    <w:link w:val="E-mail-signatur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Fremhv">
    <w:name w:val="Emphasis"/>
    <w:basedOn w:val="Standardskrifttypeiafsnit"/>
    <w:uiPriority w:val="99"/>
    <w:qFormat/>
    <w:rsid w:val="00D55ADF"/>
    <w:rPr>
      <w:i/>
      <w:iCs/>
    </w:rPr>
  </w:style>
  <w:style w:type="paragraph" w:styleId="Modtageradresse">
    <w:name w:val="envelope address"/>
    <w:basedOn w:val="Normal"/>
    <w:uiPriority w:val="99"/>
    <w:semiHidden/>
    <w:rsid w:val="00D55ADF"/>
    <w:pPr>
      <w:framePr w:w="7920" w:h="1980" w:hRule="exact" w:hSpace="141" w:wrap="auto" w:hAnchor="page" w:xAlign="center" w:yAlign="bottom"/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2880"/>
      <w:jc w:val="left"/>
      <w:textAlignment w:val="auto"/>
    </w:pPr>
    <w:rPr>
      <w:rFonts w:ascii="Arial" w:hAnsi="Arial" w:cs="Arial"/>
      <w:bCs w:val="0"/>
      <w:sz w:val="24"/>
    </w:rPr>
  </w:style>
  <w:style w:type="paragraph" w:styleId="Afsenderadresse">
    <w:name w:val="envelope return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Arial" w:hAnsi="Arial" w:cs="Arial"/>
      <w:bCs w:val="0"/>
      <w:sz w:val="20"/>
    </w:rPr>
  </w:style>
  <w:style w:type="character" w:styleId="HTML-akronym">
    <w:name w:val="HTML Acronym"/>
    <w:basedOn w:val="Standardskrifttypeiafsnit"/>
    <w:uiPriority w:val="99"/>
    <w:semiHidden/>
    <w:rsid w:val="00D55ADF"/>
  </w:style>
  <w:style w:type="paragraph" w:styleId="HTML-adresse">
    <w:name w:val="HTML Address"/>
    <w:basedOn w:val="Normal"/>
    <w:link w:val="HTML-adresse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i/>
      <w:iCs/>
      <w:sz w:val="20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55ADF"/>
    <w:rPr>
      <w:rFonts w:ascii="Century Schoolbook" w:eastAsia="Times New Roman" w:hAnsi="Century Schoolbook" w:cs="Times New Roman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D55ADF"/>
    <w:rPr>
      <w:i/>
      <w:iCs/>
    </w:rPr>
  </w:style>
  <w:style w:type="character" w:styleId="HTML-kode">
    <w:name w:val="HTML Code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55ADF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D55ADF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55ADF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Strk">
    <w:name w:val="Strong"/>
    <w:basedOn w:val="Standardskrifttypeiafsnit"/>
    <w:uiPriority w:val="99"/>
    <w:qFormat/>
    <w:rsid w:val="00D55ADF"/>
    <w:rPr>
      <w:b/>
      <w:bCs/>
    </w:rPr>
  </w:style>
  <w:style w:type="paragraph" w:styleId="Undertitel">
    <w:name w:val="Subtitle"/>
    <w:basedOn w:val="Normal"/>
    <w:link w:val="Undertitel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60" w:line="280" w:lineRule="atLeast"/>
      <w:jc w:val="center"/>
      <w:textAlignment w:val="auto"/>
    </w:pPr>
    <w:rPr>
      <w:rFonts w:ascii="Arial" w:hAnsi="Arial" w:cs="Arial"/>
      <w:bCs w:val="0"/>
      <w:sz w:val="24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D55ADF"/>
    <w:rPr>
      <w:rFonts w:ascii="Arial" w:eastAsia="Times New Roman" w:hAnsi="Arial" w:cs="Arial"/>
      <w:sz w:val="24"/>
      <w:szCs w:val="20"/>
    </w:rPr>
  </w:style>
  <w:style w:type="table" w:styleId="Tabel-Klassisk1">
    <w:name w:val="Table Classic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Gitter10">
    <w:name w:val="Table Grid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0">
    <w:name w:val="Table Grid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7">
    <w:name w:val="Table List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rsid w:val="00D55ADF"/>
    <w:rPr>
      <w:color w:val="800080"/>
      <w:u w:val="single"/>
    </w:rPr>
  </w:style>
  <w:style w:type="paragraph" w:customStyle="1" w:styleId="Punktliste">
    <w:name w:val="Punktliste"/>
    <w:basedOn w:val="Normal"/>
    <w:uiPriority w:val="4"/>
    <w:qFormat/>
    <w:rsid w:val="00D55ADF"/>
    <w:pPr>
      <w:numPr>
        <w:numId w:val="18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ummerering">
    <w:name w:val="Nummerering"/>
    <w:basedOn w:val="Normal"/>
    <w:uiPriority w:val="4"/>
    <w:qFormat/>
    <w:rsid w:val="00D55ADF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Tabeltekst">
    <w:name w:val="Tabel teks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Cs w:val="0"/>
      <w:sz w:val="18"/>
    </w:rPr>
  </w:style>
  <w:style w:type="paragraph" w:customStyle="1" w:styleId="Tabeloverskrift">
    <w:name w:val="Tabel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paragraph" w:customStyle="1" w:styleId="Tabelkolonneoverskrift">
    <w:name w:val="Tabel kolonne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table" w:customStyle="1" w:styleId="Table-Normal">
    <w:name w:val="Table - Normal"/>
    <w:basedOn w:val="Tabel-Normal"/>
    <w:rsid w:val="00D55ADF"/>
    <w:pPr>
      <w:spacing w:after="0" w:line="220" w:lineRule="atLeast"/>
    </w:pPr>
    <w:rPr>
      <w:rFonts w:ascii="Verdana" w:eastAsia="Times New Roman" w:hAnsi="Verdana" w:cs="Times New Roman"/>
      <w:sz w:val="18"/>
      <w:szCs w:val="20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D55ADF"/>
    <w:pPr>
      <w:jc w:val="right"/>
    </w:pPr>
  </w:style>
  <w:style w:type="paragraph" w:customStyle="1" w:styleId="TabelnumreTotal">
    <w:name w:val="Tabel numre Total"/>
    <w:basedOn w:val="Tabelnumre"/>
    <w:uiPriority w:val="4"/>
    <w:rsid w:val="00D55ADF"/>
    <w:rPr>
      <w:b/>
    </w:rPr>
  </w:style>
  <w:style w:type="paragraph" w:customStyle="1" w:styleId="Template">
    <w:name w:val="Template"/>
    <w:uiPriority w:val="8"/>
    <w:semiHidden/>
    <w:rsid w:val="00D55ADF"/>
    <w:pPr>
      <w:spacing w:after="0" w:line="220" w:lineRule="atLeast"/>
    </w:pPr>
    <w:rPr>
      <w:rFonts w:ascii="Franklin Gothic Book" w:eastAsia="Times New Roman" w:hAnsi="Franklin Gothic Book" w:cs="Times New Roman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8"/>
    <w:semiHidden/>
    <w:rsid w:val="00D55ADF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8"/>
    <w:semiHidden/>
    <w:rsid w:val="00D55ADF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8"/>
    <w:semiHidden/>
    <w:rsid w:val="00D55ADF"/>
    <w:pPr>
      <w:spacing w:line="280" w:lineRule="atLeast"/>
    </w:pPr>
    <w:rPr>
      <w:rFonts w:ascii="Century Schoolbook" w:hAnsi="Century Schoolbook"/>
      <w:sz w:val="20"/>
    </w:rPr>
  </w:style>
  <w:style w:type="paragraph" w:customStyle="1" w:styleId="Normal-Dokumentoverskrift">
    <w:name w:val="Normal - Dokument overskrift"/>
    <w:basedOn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JNr">
    <w:name w:val="Template - J Nr"/>
    <w:basedOn w:val="Template"/>
    <w:uiPriority w:val="8"/>
    <w:semiHidden/>
    <w:rsid w:val="00D55ADF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ormal-AfsenderNavn">
    <w:name w:val="Normal - Afsender Navn"/>
    <w:basedOn w:val="Normal"/>
    <w:next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00" w:lineRule="atLeast"/>
      <w:jc w:val="left"/>
      <w:textAlignment w:val="auto"/>
    </w:pPr>
    <w:rPr>
      <w:rFonts w:ascii="Arial" w:hAnsi="Arial"/>
      <w:b/>
      <w:bCs w:val="0"/>
      <w:sz w:val="16"/>
    </w:rPr>
  </w:style>
  <w:style w:type="numbering" w:customStyle="1" w:styleId="StyleNumbered">
    <w:name w:val="Style Numbered"/>
    <w:rsid w:val="00D55ADF"/>
    <w:pPr>
      <w:numPr>
        <w:numId w:val="20"/>
      </w:numPr>
    </w:pPr>
  </w:style>
  <w:style w:type="paragraph" w:customStyle="1" w:styleId="MPBrdtekst">
    <w:name w:val="MP Brødtekst"/>
    <w:basedOn w:val="Normal"/>
    <w:next w:val="Normal"/>
    <w:link w:val="MPBrdtekst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40" w:line="280" w:lineRule="atLeast"/>
      <w:textAlignment w:val="auto"/>
    </w:pPr>
    <w:rPr>
      <w:rFonts w:ascii="Verdana" w:hAnsi="Verdana"/>
      <w:bCs w:val="0"/>
      <w:sz w:val="20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rsid w:val="00D55ADF"/>
    <w:rPr>
      <w:rFonts w:ascii="Verdana" w:eastAsia="Times New Roman" w:hAnsi="Verdana" w:cs="Times New Roman"/>
      <w:sz w:val="20"/>
      <w:lang w:eastAsia="en-US"/>
    </w:rPr>
  </w:style>
  <w:style w:type="table" w:styleId="Mediumskygge1-fremhvningsfarve2">
    <w:name w:val="Medium Shading 1 Accent 2"/>
    <w:basedOn w:val="Tabel-Normal"/>
    <w:uiPriority w:val="63"/>
    <w:rsid w:val="00D55AD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 text"/>
    <w:basedOn w:val="Normal"/>
    <w:autoRedefine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hAnsiTheme="minorHAnsi" w:cs="Arial"/>
      <w:color w:val="000000" w:themeColor="text1"/>
      <w:sz w:val="18"/>
      <w:szCs w:val="18"/>
      <w:lang w:eastAsia="en-US"/>
    </w:rPr>
  </w:style>
  <w:style w:type="paragraph" w:customStyle="1" w:styleId="Deloverskrift">
    <w:name w:val="Deloverskrift"/>
    <w:basedOn w:val="Overskrift4"/>
    <w:next w:val="Normal"/>
    <w:link w:val="DeloverskriftTegn"/>
    <w:qFormat/>
    <w:rsid w:val="00D55ADF"/>
    <w:pPr>
      <w:keepNext w:val="0"/>
      <w:numPr>
        <w:ilvl w:val="0"/>
        <w:numId w:val="0"/>
      </w:numPr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20"/>
    </w:rPr>
  </w:style>
  <w:style w:type="character" w:customStyle="1" w:styleId="DeloverskriftTegn">
    <w:name w:val="Deloverskrift Tegn"/>
    <w:basedOn w:val="Overskrift4Tegn"/>
    <w:link w:val="Deloverskrift"/>
    <w:rsid w:val="00D55ADF"/>
    <w:rPr>
      <w:rFonts w:ascii="Century Schoolbook" w:eastAsia="Times New Roman" w:hAnsi="Century Schoolbook" w:cs="Times New Roman"/>
      <w:b/>
      <w:bCs/>
      <w:i/>
      <w:sz w:val="20"/>
      <w:szCs w:val="28"/>
    </w:rPr>
  </w:style>
  <w:style w:type="paragraph" w:customStyle="1" w:styleId="DokTitel">
    <w:name w:val="DokTitel"/>
    <w:basedOn w:val="Normal"/>
    <w:next w:val="Normal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400" w:lineRule="exact"/>
      <w:jc w:val="left"/>
      <w:textAlignment w:val="auto"/>
    </w:pPr>
    <w:rPr>
      <w:rFonts w:ascii="Arial" w:hAnsi="Arial" w:cs="Arial"/>
      <w:bCs w:val="0"/>
      <w:sz w:val="40"/>
      <w:szCs w:val="40"/>
      <w:lang w:eastAsia="en-US"/>
    </w:rPr>
  </w:style>
  <w:style w:type="paragraph" w:customStyle="1" w:styleId="Normal-Yderligereoplysninger">
    <w:name w:val="Normal - Yderligere oplysninger"/>
    <w:basedOn w:val="Normal"/>
    <w:next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DokumentNavn">
    <w:name w:val="Template - Dokument Navn"/>
    <w:basedOn w:val="Template"/>
    <w:next w:val="Template-Dato"/>
    <w:uiPriority w:val="8"/>
    <w:semiHidden/>
    <w:rsid w:val="007441AC"/>
    <w:pPr>
      <w:spacing w:line="240" w:lineRule="atLeast"/>
    </w:pPr>
    <w:rPr>
      <w:rFonts w:ascii="Century Schoolbook" w:hAnsi="Century Schoolbook"/>
      <w:b/>
      <w:sz w:val="32"/>
    </w:rPr>
  </w:style>
  <w:style w:type="paragraph" w:customStyle="1" w:styleId="Normal-DokumentOverskrift0">
    <w:name w:val="Normal - Dokument Overskrift"/>
    <w:basedOn w:val="Normal"/>
    <w:uiPriority w:val="4"/>
    <w:semiHidden/>
    <w:rsid w:val="007441AC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32"/>
    </w:rPr>
  </w:style>
  <w:style w:type="paragraph" w:customStyle="1" w:styleId="Normal-Underoverskrift">
    <w:name w:val="Normal - Underoverskrift"/>
    <w:basedOn w:val="Normal-DokumentOverskrift0"/>
    <w:uiPriority w:val="4"/>
    <w:semiHidden/>
    <w:rsid w:val="007441AC"/>
    <w:pPr>
      <w:spacing w:line="280" w:lineRule="atLeast"/>
    </w:pPr>
    <w:rPr>
      <w:b w:val="0"/>
      <w:sz w:val="20"/>
    </w:rPr>
  </w:style>
  <w:style w:type="paragraph" w:customStyle="1" w:styleId="HelpText">
    <w:name w:val="HelpText"/>
    <w:uiPriority w:val="4"/>
    <w:rsid w:val="007441AC"/>
    <w:pPr>
      <w:spacing w:after="0" w:line="280" w:lineRule="atLeast"/>
    </w:pPr>
    <w:rPr>
      <w:rFonts w:ascii="Century Schoolbook" w:eastAsia="Times New Roman" w:hAnsi="Century Schoolbook" w:cs="Times New Roman"/>
      <w:i/>
      <w:sz w:val="20"/>
      <w:szCs w:val="24"/>
      <w:lang w:eastAsia="en-US"/>
    </w:rPr>
  </w:style>
  <w:style w:type="paragraph" w:customStyle="1" w:styleId="Template-Tekst">
    <w:name w:val="Template - Tekst"/>
    <w:basedOn w:val="Template"/>
    <w:uiPriority w:val="8"/>
    <w:semiHidden/>
    <w:rsid w:val="007441AC"/>
    <w:pPr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SkriftParadineNew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11B5A-6E1E-4E15-82AC-21AC4075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SkriftParadineNew.dotx</Template>
  <TotalTime>47</TotalTime>
  <Pages>18</Pages>
  <Words>3755</Words>
  <Characters>22909</Characters>
  <Application>Microsoft Office Word</Application>
  <DocSecurity>0</DocSecurity>
  <Lines>190</Lines>
  <Paragraphs>53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Kammeradvokaten</Company>
  <LinksUpToDate>false</LinksUpToDate>
  <CharactersWithSpaces>26611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Peter Nielsen</dc:creator>
  <cp:lastModifiedBy>Lars Freund</cp:lastModifiedBy>
  <cp:revision>6</cp:revision>
  <cp:lastPrinted>2017-03-10T10:48:00Z</cp:lastPrinted>
  <dcterms:created xsi:type="dcterms:W3CDTF">2017-03-06T16:00:00Z</dcterms:created>
  <dcterms:modified xsi:type="dcterms:W3CDTF">2017-03-10T10:55:00Z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No</vt:lpwstr>
  </property>
  <property fmtid="{D5CDD505-2E9C-101B-9397-08002B2CF9AE}" pid="3" name="SD_DocumentLanguage">
    <vt:lpwstr>da-DK</vt:lpwstr>
  </property>
  <property fmtid="{D5CDD505-2E9C-101B-9397-08002B2CF9AE}" pid="4" name="ContentRemapped">
    <vt:lpwstr>true</vt:lpwstr>
  </property>
</Properties>
</file>