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B683" w14:textId="77777777" w:rsidR="00082122" w:rsidRPr="00D05F76" w:rsidRDefault="00082122" w:rsidP="00082122">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26A28234" w14:textId="77777777" w:rsidR="00082122" w:rsidRPr="00D05F76" w:rsidRDefault="00082122" w:rsidP="00082122">
      <w:pPr>
        <w:jc w:val="both"/>
        <w:rPr>
          <w:rFonts w:ascii="Trebuchet MS" w:hAnsi="Trebuchet MS"/>
          <w:sz w:val="20"/>
          <w:szCs w:val="20"/>
        </w:rPr>
      </w:pPr>
    </w:p>
    <w:p w14:paraId="4369CAB9" w14:textId="4F4DFB92" w:rsidR="00082122" w:rsidRPr="00D05F76" w:rsidRDefault="00082122" w:rsidP="00082122">
      <w:pPr>
        <w:jc w:val="both"/>
        <w:rPr>
          <w:rFonts w:ascii="Trebuchet MS" w:hAnsi="Trebuchet MS"/>
          <w:b/>
          <w:bCs/>
          <w:sz w:val="20"/>
          <w:szCs w:val="20"/>
        </w:rPr>
      </w:pPr>
      <w:r w:rsidRPr="00D05F76">
        <w:rPr>
          <w:rFonts w:ascii="Trebuchet MS" w:hAnsi="Trebuchet MS"/>
          <w:b/>
          <w:bCs/>
          <w:sz w:val="20"/>
          <w:szCs w:val="20"/>
        </w:rPr>
        <w:t>Erklæring om regnskab for tilskud fra aktivitetspulje</w:t>
      </w:r>
      <w:r>
        <w:rPr>
          <w:rFonts w:ascii="Trebuchet MS" w:hAnsi="Trebuchet MS"/>
          <w:b/>
          <w:bCs/>
          <w:sz w:val="20"/>
          <w:szCs w:val="20"/>
        </w:rPr>
        <w:t xml:space="preserve"> til kulturaktører</w:t>
      </w:r>
      <w:r w:rsidR="001411A1">
        <w:rPr>
          <w:rFonts w:ascii="Trebuchet MS" w:hAnsi="Trebuchet MS"/>
          <w:b/>
          <w:bCs/>
          <w:sz w:val="20"/>
          <w:szCs w:val="20"/>
        </w:rPr>
        <w:t xml:space="preserve"> i perioden 1. februar – 15.februar 2022</w:t>
      </w:r>
    </w:p>
    <w:p w14:paraId="4C930023" w14:textId="77777777" w:rsidR="00082122" w:rsidRPr="00D05F76" w:rsidRDefault="00082122" w:rsidP="00082122">
      <w:pPr>
        <w:jc w:val="both"/>
        <w:rPr>
          <w:rFonts w:ascii="Trebuchet MS" w:hAnsi="Trebuchet MS"/>
          <w:sz w:val="20"/>
          <w:szCs w:val="20"/>
        </w:rPr>
      </w:pPr>
    </w:p>
    <w:p w14:paraId="3E790BE4" w14:textId="77777777" w:rsidR="00082122" w:rsidRPr="00D05F76" w:rsidRDefault="00082122" w:rsidP="00082122">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44CA071D" w14:textId="77777777" w:rsidR="00082122" w:rsidRPr="00D05F76" w:rsidRDefault="00082122" w:rsidP="00082122">
      <w:pPr>
        <w:jc w:val="both"/>
        <w:rPr>
          <w:rFonts w:ascii="Trebuchet MS" w:hAnsi="Trebuchet MS"/>
          <w:sz w:val="20"/>
          <w:szCs w:val="20"/>
        </w:rPr>
      </w:pPr>
    </w:p>
    <w:p w14:paraId="157FC2D9" w14:textId="237330B9" w:rsidR="00082122" w:rsidRPr="00082122" w:rsidRDefault="00082122" w:rsidP="00082122">
      <w:pPr>
        <w:spacing w:line="360" w:lineRule="auto"/>
        <w:jc w:val="both"/>
        <w:rPr>
          <w:rFonts w:ascii="Segoe UI" w:hAnsi="Segoe UI" w:cs="Segoe UI"/>
          <w:color w:val="000000" w:themeColor="text1"/>
          <w:sz w:val="20"/>
          <w:szCs w:val="20"/>
        </w:rPr>
      </w:pPr>
      <w:r w:rsidRPr="00D05F76">
        <w:rPr>
          <w:rFonts w:ascii="Trebuchet MS" w:hAnsi="Trebuchet MS"/>
          <w:sz w:val="20"/>
          <w:szCs w:val="20"/>
        </w:rPr>
        <w:t>Vi har</w:t>
      </w:r>
      <w:r>
        <w:rPr>
          <w:rFonts w:ascii="Trebuchet MS" w:hAnsi="Trebuchet MS"/>
          <w:sz w:val="20"/>
          <w:szCs w:val="20"/>
        </w:rPr>
        <w:t xml:space="preserve"> i henhold til aktstykke nr. 186 af 20. januar 2022</w:t>
      </w:r>
      <w:r w:rsidRPr="00D05F76">
        <w:rPr>
          <w:rFonts w:ascii="Trebuchet MS" w:hAnsi="Trebuchet MS"/>
          <w:sz w:val="20"/>
          <w:szCs w:val="20"/>
        </w:rPr>
        <w:t xml:space="preserve"> »om </w:t>
      </w:r>
      <w:r>
        <w:rPr>
          <w:rFonts w:ascii="Trebuchet MS" w:hAnsi="Trebuchet MS"/>
          <w:sz w:val="20"/>
          <w:szCs w:val="20"/>
        </w:rPr>
        <w:t xml:space="preserve">etablering af aktivitetspulje til kulturaktører </w:t>
      </w:r>
      <w:r w:rsidRPr="00D05F76">
        <w:rPr>
          <w:rFonts w:ascii="Trebuchet MS" w:hAnsi="Trebuchet MS"/>
          <w:sz w:val="20"/>
          <w:szCs w:val="20"/>
        </w:rPr>
        <w:t xml:space="preserve">« </w:t>
      </w:r>
      <w:r>
        <w:rPr>
          <w:rFonts w:ascii="Trebuchet MS" w:hAnsi="Trebuchet MS"/>
          <w:sz w:val="20"/>
          <w:szCs w:val="20"/>
        </w:rPr>
        <w:t xml:space="preserve">og </w:t>
      </w:r>
      <w:r>
        <w:rPr>
          <w:rFonts w:ascii="Trebuchet MS" w:hAnsi="Trebuchet MS" w:cs="Segoe UI"/>
          <w:color w:val="000000" w:themeColor="text1"/>
          <w:sz w:val="20"/>
          <w:szCs w:val="20"/>
        </w:rPr>
        <w:t xml:space="preserve">aktstykke nr. 193 af 3. februar 2022 </w:t>
      </w:r>
      <w:r w:rsidRPr="00D05F76">
        <w:rPr>
          <w:rFonts w:ascii="Trebuchet MS" w:hAnsi="Trebuchet MS"/>
          <w:sz w:val="20"/>
          <w:szCs w:val="20"/>
        </w:rPr>
        <w:t xml:space="preserve"> »</w:t>
      </w:r>
      <w:r>
        <w:rPr>
          <w:rFonts w:ascii="Trebuchet MS" w:hAnsi="Trebuchet MS" w:cs="Segoe UI"/>
          <w:color w:val="000000" w:themeColor="text1"/>
          <w:sz w:val="20"/>
          <w:szCs w:val="20"/>
        </w:rPr>
        <w:t xml:space="preserve">om yderligere </w:t>
      </w:r>
      <w:r w:rsidRPr="00082122">
        <w:rPr>
          <w:rFonts w:ascii="Trebuchet MS" w:hAnsi="Trebuchet MS" w:cs="Segoe UI"/>
          <w:color w:val="000000" w:themeColor="text1"/>
          <w:sz w:val="20"/>
          <w:szCs w:val="20"/>
        </w:rPr>
        <w:t>omstillingsperiode og en målrettet aktivitetspulje til kulturaktører</w:t>
      </w:r>
      <w:r>
        <w:rPr>
          <w:rFonts w:ascii="Trebuchet MS" w:hAnsi="Trebuchet MS"/>
          <w:sz w:val="20"/>
          <w:szCs w:val="20"/>
        </w:rPr>
        <w:t xml:space="preserve"> </w:t>
      </w:r>
      <w:r w:rsidRPr="00D05F76">
        <w:rPr>
          <w:rFonts w:ascii="Trebuchet MS" w:hAnsi="Trebuchet MS"/>
          <w:sz w:val="20"/>
          <w:szCs w:val="20"/>
        </w:rPr>
        <w:t xml:space="preserve">« </w:t>
      </w:r>
      <w:r>
        <w:rPr>
          <w:rFonts w:ascii="Segoe UI" w:hAnsi="Segoe UI" w:cs="Segoe UI"/>
          <w:color w:val="000000" w:themeColor="text1"/>
          <w:sz w:val="20"/>
          <w:szCs w:val="20"/>
        </w:rPr>
        <w:t xml:space="preserve"> </w:t>
      </w:r>
      <w:r w:rsidRPr="00082122">
        <w:rPr>
          <w:rFonts w:ascii="Trebuchet MS" w:hAnsi="Trebuchet MS"/>
          <w:color w:val="000000" w:themeColor="text1"/>
          <w:sz w:val="20"/>
          <w:szCs w:val="20"/>
        </w:rPr>
        <w:t xml:space="preserve">og Slots- og Kulturstyrelsens </w:t>
      </w:r>
      <w:r w:rsidR="00CA262B">
        <w:rPr>
          <w:rFonts w:ascii="Trebuchet MS" w:hAnsi="Trebuchet MS"/>
          <w:sz w:val="20"/>
          <w:szCs w:val="20"/>
        </w:rPr>
        <w:t>retningslinjer af 7. juni</w:t>
      </w:r>
      <w:r w:rsidRPr="00D05F76">
        <w:rPr>
          <w:rFonts w:ascii="Trebuchet MS" w:hAnsi="Trebuchet MS"/>
          <w:sz w:val="20"/>
          <w:szCs w:val="20"/>
        </w:rPr>
        <w:t xml:space="preserve"> 202</w:t>
      </w:r>
      <w:r w:rsidR="00CA262B">
        <w:rPr>
          <w:rFonts w:ascii="Trebuchet MS" w:hAnsi="Trebuchet MS"/>
          <w:sz w:val="20"/>
          <w:szCs w:val="20"/>
        </w:rPr>
        <w:t>2</w:t>
      </w:r>
      <w:r w:rsidRPr="00D05F76">
        <w:rPr>
          <w:rFonts w:ascii="Trebuchet MS" w:hAnsi="Trebuchet MS"/>
          <w:sz w:val="20"/>
          <w:szCs w:val="20"/>
        </w:rPr>
        <w:t xml:space="preserve"> »for revisors arbejde ved afgivelse om erklæring i forbindelse med ansøgning om tilskud fra </w:t>
      </w:r>
      <w:r w:rsidR="00121655" w:rsidRPr="00D05F76">
        <w:rPr>
          <w:rFonts w:ascii="Trebuchet MS" w:hAnsi="Trebuchet MS"/>
          <w:sz w:val="20"/>
          <w:szCs w:val="20"/>
        </w:rPr>
        <w:t>Aktivitetspuljen</w:t>
      </w:r>
      <w:r w:rsidRPr="00D05F76">
        <w:rPr>
          <w:rFonts w:ascii="Trebuchet MS" w:hAnsi="Trebuchet MS"/>
          <w:sz w:val="20"/>
          <w:szCs w:val="20"/>
        </w:rPr>
        <w:t xml:space="preserve">« (herefter »retningslinjerne«) undersøgt om det aflagte regnskab for tilskud fra </w:t>
      </w:r>
      <w:r w:rsidR="00121655" w:rsidRPr="00D05F76">
        <w:rPr>
          <w:rFonts w:ascii="Trebuchet MS" w:hAnsi="Trebuchet MS"/>
          <w:sz w:val="20"/>
          <w:szCs w:val="20"/>
        </w:rPr>
        <w:t>Aktivitetspuljen</w:t>
      </w:r>
      <w:r w:rsidRPr="00D05F76">
        <w:rPr>
          <w:rFonts w:ascii="Trebuchet MS" w:hAnsi="Trebuchet MS"/>
          <w:sz w:val="20"/>
          <w:szCs w:val="20"/>
        </w:rPr>
        <w:t xml:space="preserve">, i alle væsentlige henseender er opgjort korrekt, samt at de medtagne aktiviteter er afviklet i </w:t>
      </w:r>
      <w:r w:rsidR="00F876CE">
        <w:rPr>
          <w:rFonts w:ascii="Trebuchet MS" w:hAnsi="Trebuchet MS"/>
          <w:sz w:val="20"/>
          <w:szCs w:val="20"/>
        </w:rPr>
        <w:t>perioden 1</w:t>
      </w:r>
      <w:r>
        <w:rPr>
          <w:rFonts w:ascii="Trebuchet MS" w:hAnsi="Trebuchet MS"/>
          <w:sz w:val="20"/>
          <w:szCs w:val="20"/>
        </w:rPr>
        <w:t>.</w:t>
      </w:r>
      <w:r w:rsidR="00C72FE8">
        <w:rPr>
          <w:rFonts w:ascii="Trebuchet MS" w:hAnsi="Trebuchet MS"/>
          <w:sz w:val="20"/>
          <w:szCs w:val="20"/>
        </w:rPr>
        <w:t xml:space="preserve"> </w:t>
      </w:r>
      <w:r w:rsidR="00F876CE">
        <w:rPr>
          <w:rFonts w:ascii="Trebuchet MS" w:hAnsi="Trebuchet MS"/>
          <w:sz w:val="20"/>
          <w:szCs w:val="20"/>
        </w:rPr>
        <w:t>februar</w:t>
      </w:r>
      <w:r>
        <w:rPr>
          <w:rFonts w:ascii="Trebuchet MS" w:hAnsi="Trebuchet MS"/>
          <w:sz w:val="20"/>
          <w:szCs w:val="20"/>
        </w:rPr>
        <w:t xml:space="preserve"> 2022</w:t>
      </w:r>
      <w:r w:rsidRPr="00D05F76">
        <w:rPr>
          <w:rFonts w:ascii="Trebuchet MS" w:hAnsi="Trebuchet MS"/>
          <w:sz w:val="20"/>
          <w:szCs w:val="20"/>
        </w:rPr>
        <w:t xml:space="preserve"> til </w:t>
      </w:r>
      <w:r w:rsidR="00F876CE">
        <w:rPr>
          <w:rFonts w:ascii="Trebuchet MS" w:hAnsi="Trebuchet MS"/>
          <w:sz w:val="20"/>
          <w:szCs w:val="20"/>
        </w:rPr>
        <w:t>15</w:t>
      </w:r>
      <w:r w:rsidRPr="00D05F76">
        <w:rPr>
          <w:rFonts w:ascii="Trebuchet MS" w:hAnsi="Trebuchet MS"/>
          <w:sz w:val="20"/>
          <w:szCs w:val="20"/>
        </w:rPr>
        <w:t>.</w:t>
      </w:r>
      <w:r>
        <w:rPr>
          <w:rFonts w:ascii="Trebuchet MS" w:hAnsi="Trebuchet MS"/>
          <w:sz w:val="20"/>
          <w:szCs w:val="20"/>
        </w:rPr>
        <w:t xml:space="preserve"> februar</w:t>
      </w:r>
      <w:r w:rsidRPr="00D05F76">
        <w:rPr>
          <w:rFonts w:ascii="Trebuchet MS" w:hAnsi="Trebuchet MS"/>
          <w:sz w:val="20"/>
          <w:szCs w:val="20"/>
        </w:rPr>
        <w:t xml:space="preserve"> 202</w:t>
      </w:r>
      <w:r>
        <w:rPr>
          <w:rFonts w:ascii="Trebuchet MS" w:hAnsi="Trebuchet MS"/>
          <w:sz w:val="20"/>
          <w:szCs w:val="20"/>
        </w:rPr>
        <w:t>2</w:t>
      </w:r>
      <w:r w:rsidRPr="00D05F76">
        <w:rPr>
          <w:rFonts w:ascii="Trebuchet MS" w:hAnsi="Trebuchet MS"/>
          <w:sz w:val="20"/>
          <w:szCs w:val="20"/>
        </w:rPr>
        <w:t xml:space="preserve"> jf. den i aktstykket angivne aktivitetsperiode. Vi har endvidere undersøgt om virksomhedens årlige nettoomsætning eksklusive tilskud fra </w:t>
      </w:r>
      <w:r w:rsidR="00121655" w:rsidRPr="00D05F76">
        <w:rPr>
          <w:rFonts w:ascii="Trebuchet MS" w:hAnsi="Trebuchet MS"/>
          <w:sz w:val="20"/>
          <w:szCs w:val="20"/>
        </w:rPr>
        <w:t>Aktivitetspuljen</w:t>
      </w:r>
      <w:r w:rsidRPr="00D05F76">
        <w:rPr>
          <w:rFonts w:ascii="Trebuchet MS" w:hAnsi="Trebuchet MS"/>
          <w:sz w:val="20"/>
          <w:szCs w:val="20"/>
        </w:rPr>
        <w:t xml:space="preserve"> overstiger 1 mio. kr. jf. retningslinjerne. </w:t>
      </w:r>
    </w:p>
    <w:p w14:paraId="6162B41B" w14:textId="77777777" w:rsidR="00082122" w:rsidRPr="00D05F76" w:rsidRDefault="00082122" w:rsidP="00082122">
      <w:pPr>
        <w:jc w:val="both"/>
        <w:rPr>
          <w:rFonts w:ascii="Trebuchet MS" w:hAnsi="Trebuchet MS"/>
          <w:sz w:val="20"/>
          <w:szCs w:val="20"/>
        </w:rPr>
      </w:pPr>
    </w:p>
    <w:p w14:paraId="22A44F45" w14:textId="6C1C4C69" w:rsidR="00082122" w:rsidRPr="00D05F76" w:rsidRDefault="00082122" w:rsidP="00082122">
      <w:pPr>
        <w:jc w:val="both"/>
        <w:rPr>
          <w:rFonts w:ascii="Trebuchet MS" w:hAnsi="Trebuchet MS"/>
          <w:sz w:val="20"/>
          <w:szCs w:val="20"/>
        </w:rPr>
      </w:pPr>
      <w:r w:rsidRPr="00D05F76">
        <w:rPr>
          <w:rFonts w:ascii="Trebuchet MS" w:hAnsi="Trebuchet MS"/>
          <w:sz w:val="20"/>
          <w:szCs w:val="20"/>
        </w:rPr>
        <w:t>Det aflagte regnskab</w:t>
      </w:r>
      <w:r w:rsidR="00130D24">
        <w:rPr>
          <w:rFonts w:ascii="Trebuchet MS" w:hAnsi="Trebuchet MS"/>
          <w:sz w:val="20"/>
          <w:szCs w:val="20"/>
        </w:rPr>
        <w:t xml:space="preserve"> til brug for afrapportering</w:t>
      </w:r>
      <w:r w:rsidRPr="00D05F76">
        <w:rPr>
          <w:rFonts w:ascii="Trebuchet MS" w:hAnsi="Trebuchet MS"/>
          <w:sz w:val="20"/>
          <w:szCs w:val="20"/>
        </w:rPr>
        <w:t xml:space="preserve"> samlet for perioden </w:t>
      </w:r>
      <w:r w:rsidR="00F876CE">
        <w:rPr>
          <w:rFonts w:ascii="Trebuchet MS" w:hAnsi="Trebuchet MS"/>
          <w:sz w:val="20"/>
          <w:szCs w:val="20"/>
        </w:rPr>
        <w:t>1</w:t>
      </w:r>
      <w:r w:rsidRPr="00D05F76">
        <w:rPr>
          <w:rFonts w:ascii="Trebuchet MS" w:hAnsi="Trebuchet MS"/>
          <w:sz w:val="20"/>
          <w:szCs w:val="20"/>
        </w:rPr>
        <w:t xml:space="preserve">. </w:t>
      </w:r>
      <w:r w:rsidR="00F876CE">
        <w:rPr>
          <w:rFonts w:ascii="Trebuchet MS" w:hAnsi="Trebuchet MS"/>
          <w:sz w:val="20"/>
          <w:szCs w:val="20"/>
        </w:rPr>
        <w:t>februar</w:t>
      </w:r>
      <w:r>
        <w:rPr>
          <w:rFonts w:ascii="Trebuchet MS" w:hAnsi="Trebuchet MS"/>
          <w:sz w:val="20"/>
          <w:szCs w:val="20"/>
        </w:rPr>
        <w:t xml:space="preserve"> 2022 </w:t>
      </w:r>
      <w:r w:rsidRPr="00D05F76">
        <w:rPr>
          <w:rFonts w:ascii="Trebuchet MS" w:hAnsi="Trebuchet MS"/>
          <w:sz w:val="20"/>
          <w:szCs w:val="20"/>
        </w:rPr>
        <w:t xml:space="preserve">til </w:t>
      </w:r>
      <w:r w:rsidR="00F876CE">
        <w:rPr>
          <w:rFonts w:ascii="Trebuchet MS" w:hAnsi="Trebuchet MS"/>
          <w:sz w:val="20"/>
          <w:szCs w:val="20"/>
        </w:rPr>
        <w:t>15</w:t>
      </w:r>
      <w:r w:rsidRPr="00D05F76">
        <w:rPr>
          <w:rFonts w:ascii="Trebuchet MS" w:hAnsi="Trebuchet MS"/>
          <w:sz w:val="20"/>
          <w:szCs w:val="20"/>
        </w:rPr>
        <w:t xml:space="preserve">. </w:t>
      </w:r>
      <w:r>
        <w:rPr>
          <w:rFonts w:ascii="Trebuchet MS" w:hAnsi="Trebuchet MS"/>
          <w:sz w:val="20"/>
          <w:szCs w:val="20"/>
        </w:rPr>
        <w:t>februar</w:t>
      </w:r>
      <w:r w:rsidRPr="00D05F76">
        <w:rPr>
          <w:rFonts w:ascii="Trebuchet MS" w:hAnsi="Trebuchet MS"/>
          <w:sz w:val="20"/>
          <w:szCs w:val="20"/>
        </w:rPr>
        <w:t xml:space="preserve"> 202</w:t>
      </w:r>
      <w:r>
        <w:rPr>
          <w:rFonts w:ascii="Trebuchet MS" w:hAnsi="Trebuchet MS"/>
          <w:sz w:val="20"/>
          <w:szCs w:val="20"/>
        </w:rPr>
        <w:t>2 udviser hovedtallene:</w:t>
      </w:r>
      <w:r w:rsidRPr="00CD6716">
        <w:rPr>
          <w:rFonts w:ascii="Trebuchet MS" w:hAnsi="Trebuchet MS"/>
          <w:sz w:val="20"/>
          <w:szCs w:val="20"/>
        </w:rPr>
        <w:t xml:space="preserve"> </w:t>
      </w:r>
      <w:r>
        <w:rPr>
          <w:rFonts w:ascii="Trebuchet MS" w:hAnsi="Trebuchet MS"/>
          <w:sz w:val="20"/>
          <w:szCs w:val="20"/>
        </w:rPr>
        <w:t>Samlede indtægter på [XX] kr., samlede omkostninger på [XX] kr. og endeligt tilskudsbeløb på [XX] kr</w:t>
      </w:r>
      <w:r w:rsidRPr="00D05F76">
        <w:rPr>
          <w:rFonts w:ascii="Trebuchet MS" w:hAnsi="Trebuchet MS"/>
          <w:sz w:val="20"/>
          <w:szCs w:val="20"/>
        </w:rPr>
        <w:t xml:space="preserve">. </w:t>
      </w:r>
    </w:p>
    <w:p w14:paraId="1481CD48" w14:textId="77777777" w:rsidR="00082122" w:rsidRPr="00D05F76" w:rsidRDefault="00082122" w:rsidP="00082122">
      <w:pPr>
        <w:jc w:val="both"/>
        <w:rPr>
          <w:rFonts w:ascii="Trebuchet MS" w:hAnsi="Trebuchet MS"/>
          <w:sz w:val="20"/>
          <w:szCs w:val="20"/>
        </w:rPr>
      </w:pPr>
    </w:p>
    <w:p w14:paraId="52ACF402" w14:textId="77777777" w:rsidR="00082122" w:rsidRPr="00D05F76" w:rsidRDefault="00082122" w:rsidP="00082122">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019DB0D" w14:textId="77777777" w:rsidR="00082122" w:rsidRPr="00D05F76" w:rsidRDefault="00082122" w:rsidP="00082122">
      <w:pPr>
        <w:jc w:val="both"/>
        <w:rPr>
          <w:rFonts w:ascii="Trebuchet MS" w:hAnsi="Trebuchet MS"/>
          <w:sz w:val="20"/>
          <w:szCs w:val="20"/>
        </w:rPr>
      </w:pPr>
    </w:p>
    <w:p w14:paraId="0AF551E6" w14:textId="2E79D97D" w:rsidR="00082122" w:rsidRPr="00D05F76" w:rsidRDefault="00082122" w:rsidP="00082122">
      <w:pPr>
        <w:jc w:val="both"/>
        <w:rPr>
          <w:rFonts w:ascii="Trebuchet MS" w:hAnsi="Trebuchet MS"/>
          <w:sz w:val="20"/>
          <w:szCs w:val="20"/>
        </w:rPr>
      </w:pPr>
      <w:r w:rsidRPr="00D05F76">
        <w:rPr>
          <w:rFonts w:ascii="Trebuchet MS" w:hAnsi="Trebuchet MS"/>
          <w:sz w:val="20"/>
          <w:szCs w:val="20"/>
        </w:rPr>
        <w:t>Vi henleder opmærksomheden på, at regnskabet</w:t>
      </w:r>
      <w:r w:rsidR="00130D24">
        <w:rPr>
          <w:rFonts w:ascii="Trebuchet MS" w:hAnsi="Trebuchet MS"/>
          <w:sz w:val="20"/>
          <w:szCs w:val="20"/>
        </w:rPr>
        <w:t xml:space="preserve"> til brug for afrapportering</w:t>
      </w:r>
      <w:r w:rsidRPr="00D05F76">
        <w:rPr>
          <w:rFonts w:ascii="Trebuchet MS" w:hAnsi="Trebuchet MS"/>
          <w:sz w:val="20"/>
          <w:szCs w:val="20"/>
        </w:rPr>
        <w:t xml:space="preserve">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0053A5AC" w14:textId="77777777" w:rsidR="00082122" w:rsidRPr="00D05F76" w:rsidRDefault="00082122" w:rsidP="00082122">
      <w:pPr>
        <w:jc w:val="both"/>
        <w:rPr>
          <w:rFonts w:ascii="Trebuchet MS" w:hAnsi="Trebuchet MS"/>
          <w:sz w:val="20"/>
          <w:szCs w:val="20"/>
        </w:rPr>
      </w:pPr>
    </w:p>
    <w:p w14:paraId="2407650B" w14:textId="77777777" w:rsidR="00082122" w:rsidRDefault="00082122" w:rsidP="00082122">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4ABC1B42" w14:textId="77777777" w:rsidR="00082122" w:rsidRPr="00ED521C" w:rsidRDefault="00082122" w:rsidP="00082122">
      <w:pPr>
        <w:jc w:val="both"/>
        <w:rPr>
          <w:rFonts w:ascii="Trebuchet MS" w:hAnsi="Trebuchet MS"/>
          <w:b/>
          <w:sz w:val="20"/>
          <w:szCs w:val="20"/>
        </w:rPr>
      </w:pPr>
    </w:p>
    <w:p w14:paraId="2D6E870C" w14:textId="77777777" w:rsidR="00082122" w:rsidRPr="00D05F76" w:rsidRDefault="00082122" w:rsidP="00082122">
      <w:pPr>
        <w:pStyle w:val="Brdtekst"/>
        <w:spacing w:after="0"/>
        <w:rPr>
          <w:rFonts w:ascii="Trebuchet MS" w:hAnsi="Trebuchet MS"/>
          <w:b/>
          <w:sz w:val="20"/>
        </w:rPr>
      </w:pPr>
      <w:r w:rsidRPr="00D05F76">
        <w:rPr>
          <w:rFonts w:ascii="Trebuchet MS" w:hAnsi="Trebuchet MS"/>
          <w:b/>
          <w:sz w:val="20"/>
        </w:rPr>
        <w:t>Ledelsens ansvar</w:t>
      </w:r>
    </w:p>
    <w:p w14:paraId="043FA98F" w14:textId="77777777" w:rsidR="00082122" w:rsidRPr="00D05F76" w:rsidRDefault="00082122" w:rsidP="00082122">
      <w:pPr>
        <w:jc w:val="both"/>
        <w:rPr>
          <w:rFonts w:ascii="Trebuchet MS" w:hAnsi="Trebuchet MS"/>
          <w:sz w:val="20"/>
          <w:szCs w:val="20"/>
        </w:rPr>
      </w:pPr>
      <w:r w:rsidRPr="00D05F76">
        <w:rPr>
          <w:rFonts w:ascii="Trebuchet MS" w:hAnsi="Trebuchet MS"/>
          <w:sz w:val="20"/>
          <w:szCs w:val="20"/>
        </w:rPr>
        <w:t xml:space="preserve">Ledelsen har ansvaret for at udarbejde regnskab for </w:t>
      </w:r>
      <w:r>
        <w:rPr>
          <w:rFonts w:ascii="Trebuchet MS" w:hAnsi="Trebuchet MS"/>
          <w:sz w:val="20"/>
          <w:szCs w:val="20"/>
        </w:rPr>
        <w:t>tilskud fra aktivitetspulje til kulturaktører</w:t>
      </w:r>
      <w:r w:rsidRPr="00D05F76">
        <w:rPr>
          <w:rFonts w:ascii="Trebuchet MS" w:hAnsi="Trebuchet MS"/>
          <w:sz w:val="20"/>
          <w:szCs w:val="20"/>
        </w:rPr>
        <w:t xml:space="preserve"> i overensstemmelse med aktstykket og Slots- og Kulturstyrelsens ansøgnings</w:t>
      </w:r>
      <w:r>
        <w:rPr>
          <w:rFonts w:ascii="Trebuchet MS" w:hAnsi="Trebuchet MS"/>
          <w:sz w:val="20"/>
          <w:szCs w:val="20"/>
        </w:rPr>
        <w:t>vejledning til Aktivitetspulje til kulturaktører</w:t>
      </w:r>
      <w:r w:rsidRPr="00D05F76">
        <w:rPr>
          <w:rFonts w:ascii="Trebuchet MS" w:hAnsi="Trebuchet MS"/>
          <w:sz w:val="20"/>
          <w:szCs w:val="20"/>
        </w:rPr>
        <w:t xml:space="preserve">. </w:t>
      </w:r>
    </w:p>
    <w:p w14:paraId="19589065" w14:textId="77777777" w:rsidR="00082122" w:rsidRDefault="00082122" w:rsidP="00082122">
      <w:pPr>
        <w:pStyle w:val="Brdtekst"/>
        <w:spacing w:after="0" w:line="360" w:lineRule="auto"/>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75A82411" w14:textId="77777777" w:rsidR="00082122" w:rsidRPr="00D05F76" w:rsidRDefault="00082122" w:rsidP="00082122">
      <w:pPr>
        <w:pStyle w:val="Brdtekst"/>
        <w:spacing w:after="0"/>
        <w:rPr>
          <w:rFonts w:ascii="Trebuchet MS" w:hAnsi="Trebuchet MS"/>
          <w:sz w:val="20"/>
          <w:lang w:eastAsia="da-DK"/>
        </w:rPr>
      </w:pPr>
      <w:r w:rsidRPr="00D05F76">
        <w:rPr>
          <w:rFonts w:ascii="Trebuchet MS" w:hAnsi="Trebuchet MS"/>
          <w:b/>
          <w:sz w:val="20"/>
        </w:rPr>
        <w:t>Revisors ansvar</w:t>
      </w:r>
    </w:p>
    <w:p w14:paraId="4E7C94EA" w14:textId="77777777" w:rsidR="00082122" w:rsidRPr="00D05F76" w:rsidRDefault="00082122" w:rsidP="00082122">
      <w:pPr>
        <w:jc w:val="both"/>
        <w:rPr>
          <w:rFonts w:ascii="Trebuchet MS" w:hAnsi="Trebuchet MS"/>
          <w:sz w:val="20"/>
          <w:szCs w:val="20"/>
        </w:rPr>
      </w:pPr>
      <w:r w:rsidRPr="00D05F76">
        <w:rPr>
          <w:rFonts w:ascii="Trebuchet MS" w:hAnsi="Trebuchet MS"/>
          <w:sz w:val="20"/>
          <w:szCs w:val="20"/>
        </w:rPr>
        <w:t xml:space="preserve">Det er vores ansvar på grundlag af ledelsens udarbejdede regnskab og det udførte arbejde, at udtrykke en konklusion om, hvorvidt regnskabet i al væsentlighed er opgjort i </w:t>
      </w:r>
      <w:r w:rsidRPr="00D05F76">
        <w:rPr>
          <w:rFonts w:ascii="Trebuchet MS" w:hAnsi="Trebuchet MS"/>
          <w:sz w:val="20"/>
          <w:szCs w:val="20"/>
        </w:rPr>
        <w:lastRenderedPageBreak/>
        <w:t>overensstemmelse aktstykket og Slots- og Kulturstyrelsens ansøgningsvejledning til Aktivitetspuljen samt om virksomhedens årlige nettoomsætning overstiger 1 mio. kr.</w:t>
      </w:r>
    </w:p>
    <w:p w14:paraId="1C69AED9" w14:textId="77777777" w:rsidR="00082122" w:rsidRPr="00D05F76" w:rsidRDefault="00082122" w:rsidP="00082122">
      <w:pPr>
        <w:jc w:val="both"/>
        <w:rPr>
          <w:rFonts w:ascii="Trebuchet MS" w:hAnsi="Trebuchet MS"/>
          <w:sz w:val="20"/>
          <w:szCs w:val="20"/>
        </w:rPr>
      </w:pPr>
    </w:p>
    <w:p w14:paraId="1D658C82" w14:textId="77777777" w:rsidR="00082122" w:rsidRPr="00D05F76" w:rsidRDefault="00082122" w:rsidP="00082122">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5BCC0A40" w14:textId="77777777" w:rsidR="00082122" w:rsidRPr="00D05F76" w:rsidRDefault="00082122" w:rsidP="00082122">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3DB22DD7" w14:textId="77777777" w:rsidR="00082122" w:rsidRPr="00D05F76" w:rsidRDefault="00082122" w:rsidP="00082122">
      <w:pPr>
        <w:jc w:val="both"/>
        <w:rPr>
          <w:rFonts w:ascii="Trebuchet MS" w:hAnsi="Trebuchet MS"/>
          <w:sz w:val="20"/>
          <w:szCs w:val="20"/>
        </w:rPr>
      </w:pPr>
    </w:p>
    <w:p w14:paraId="77955CDB" w14:textId="3C97554E" w:rsidR="00082122" w:rsidRDefault="00082122" w:rsidP="00082122">
      <w:pPr>
        <w:jc w:val="both"/>
        <w:rPr>
          <w:rFonts w:ascii="Trebuchet MS" w:hAnsi="Trebuchet MS"/>
          <w:sz w:val="20"/>
          <w:szCs w:val="20"/>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Pr>
          <w:rFonts w:ascii="Trebuchet MS" w:hAnsi="Trebuchet MS"/>
          <w:sz w:val="14"/>
          <w:szCs w:val="12"/>
        </w:rPr>
        <w:t xml:space="preserve"> </w:t>
      </w:r>
      <w:r w:rsidRPr="00D05F76">
        <w:rPr>
          <w:rFonts w:ascii="Trebuchet MS" w:hAnsi="Trebuchet MS"/>
          <w:sz w:val="20"/>
          <w:szCs w:val="20"/>
        </w:rPr>
        <w:t xml:space="preserve">Som led i vores arbejde har vi undersøgt om de i regnskabet indregnede indtægter og omkostninger er dokumenteret og i alle væsentlige henseender stemmer til virksomhedens bogføring samt om den oplyste årlige nettoomsætning er opgjort i overensstemmelse med </w:t>
      </w:r>
      <w:r w:rsidRPr="00D05F76">
        <w:rPr>
          <w:rFonts w:ascii="Trebuchet MS" w:hAnsi="Trebuchet MS"/>
          <w:sz w:val="20"/>
          <w:szCs w:val="20"/>
          <w:highlight w:val="cyan"/>
        </w:rPr>
        <w:t xml:space="preserve">[anvendt regnskabspraksis i den seneste aflagte årsrapport] </w:t>
      </w:r>
      <w:r w:rsidRPr="00D05F76">
        <w:rPr>
          <w:rFonts w:ascii="Trebuchet MS" w:hAnsi="Trebuchet MS"/>
          <w:i/>
          <w:iCs/>
          <w:sz w:val="20"/>
          <w:szCs w:val="20"/>
          <w:highlight w:val="cyan"/>
        </w:rPr>
        <w:t>eller</w:t>
      </w:r>
      <w:r w:rsidRPr="00D05F76">
        <w:rPr>
          <w:rFonts w:ascii="Trebuchet MS" w:hAnsi="Trebuchet MS"/>
          <w:sz w:val="20"/>
          <w:szCs w:val="20"/>
          <w:highlight w:val="cyan"/>
        </w:rPr>
        <w:t xml:space="preserve"> [årsregnskabsloven] </w:t>
      </w:r>
      <w:r w:rsidRPr="00D05F76">
        <w:rPr>
          <w:rFonts w:ascii="Trebuchet MS" w:hAnsi="Trebuchet MS"/>
          <w:i/>
          <w:iCs/>
          <w:sz w:val="20"/>
          <w:szCs w:val="20"/>
          <w:highlight w:val="cyan"/>
        </w:rPr>
        <w:t xml:space="preserve">eller </w:t>
      </w:r>
      <w:r w:rsidRPr="00D05F76">
        <w:rPr>
          <w:rFonts w:ascii="Trebuchet MS" w:hAnsi="Trebuchet MS"/>
          <w:sz w:val="20"/>
          <w:szCs w:val="20"/>
          <w:highlight w:val="cyan"/>
        </w:rPr>
        <w:t xml:space="preserve">[angiv relevant begrebsramme]. </w:t>
      </w:r>
      <w:r w:rsidRPr="00D05F76">
        <w:rPr>
          <w:rFonts w:ascii="Trebuchet MS" w:hAnsi="Trebuchet MS"/>
          <w:sz w:val="20"/>
          <w:szCs w:val="20"/>
        </w:rPr>
        <w:t xml:space="preserve">Vi har endvidere undersøgt, at de aktiviteter, som er medtaget i regnskabet, er afviklet i perioden </w:t>
      </w:r>
      <w:r w:rsidR="00E75BA2">
        <w:rPr>
          <w:rFonts w:ascii="Trebuchet MS" w:hAnsi="Trebuchet MS"/>
          <w:sz w:val="20"/>
          <w:szCs w:val="20"/>
        </w:rPr>
        <w:t>1</w:t>
      </w:r>
      <w:r>
        <w:rPr>
          <w:rFonts w:ascii="Trebuchet MS" w:hAnsi="Trebuchet MS"/>
          <w:sz w:val="20"/>
          <w:szCs w:val="20"/>
        </w:rPr>
        <w:t>.</w:t>
      </w:r>
      <w:r w:rsidR="00E75BA2">
        <w:rPr>
          <w:rFonts w:ascii="Trebuchet MS" w:hAnsi="Trebuchet MS"/>
          <w:sz w:val="20"/>
          <w:szCs w:val="20"/>
        </w:rPr>
        <w:t>februar</w:t>
      </w:r>
      <w:r>
        <w:rPr>
          <w:rFonts w:ascii="Trebuchet MS" w:hAnsi="Trebuchet MS"/>
          <w:sz w:val="20"/>
          <w:szCs w:val="20"/>
        </w:rPr>
        <w:t xml:space="preserve"> </w:t>
      </w:r>
      <w:r w:rsidRPr="00D05F76">
        <w:rPr>
          <w:rFonts w:ascii="Trebuchet MS" w:hAnsi="Trebuchet MS"/>
          <w:sz w:val="20"/>
          <w:szCs w:val="20"/>
        </w:rPr>
        <w:t>202</w:t>
      </w:r>
      <w:r>
        <w:rPr>
          <w:rFonts w:ascii="Trebuchet MS" w:hAnsi="Trebuchet MS"/>
          <w:sz w:val="20"/>
          <w:szCs w:val="20"/>
        </w:rPr>
        <w:t>2</w:t>
      </w:r>
      <w:r w:rsidRPr="00D05F76">
        <w:rPr>
          <w:rFonts w:ascii="Trebuchet MS" w:hAnsi="Trebuchet MS"/>
          <w:sz w:val="20"/>
          <w:szCs w:val="20"/>
        </w:rPr>
        <w:t xml:space="preserve"> til </w:t>
      </w:r>
      <w:r w:rsidR="00E75BA2">
        <w:rPr>
          <w:rFonts w:ascii="Trebuchet MS" w:hAnsi="Trebuchet MS"/>
          <w:sz w:val="20"/>
          <w:szCs w:val="20"/>
        </w:rPr>
        <w:t>15</w:t>
      </w:r>
      <w:r w:rsidRPr="00D05F76">
        <w:rPr>
          <w:rFonts w:ascii="Trebuchet MS" w:hAnsi="Trebuchet MS"/>
          <w:sz w:val="20"/>
          <w:szCs w:val="20"/>
        </w:rPr>
        <w:t xml:space="preserve">. </w:t>
      </w:r>
      <w:r>
        <w:rPr>
          <w:rFonts w:ascii="Trebuchet MS" w:hAnsi="Trebuchet MS"/>
          <w:sz w:val="20"/>
          <w:szCs w:val="20"/>
        </w:rPr>
        <w:t>februar</w:t>
      </w:r>
      <w:r w:rsidRPr="00D05F76">
        <w:rPr>
          <w:rFonts w:ascii="Trebuchet MS" w:hAnsi="Trebuchet MS"/>
          <w:sz w:val="20"/>
          <w:szCs w:val="20"/>
        </w:rPr>
        <w:t xml:space="preserve"> 202</w:t>
      </w:r>
      <w:r>
        <w:rPr>
          <w:rFonts w:ascii="Trebuchet MS" w:hAnsi="Trebuchet MS"/>
          <w:sz w:val="20"/>
          <w:szCs w:val="20"/>
        </w:rPr>
        <w:t>2</w:t>
      </w:r>
      <w:r w:rsidRPr="00D05F76">
        <w:rPr>
          <w:rFonts w:ascii="Trebuchet MS" w:hAnsi="Trebuchet MS"/>
          <w:sz w:val="20"/>
          <w:szCs w:val="20"/>
        </w:rPr>
        <w:t xml:space="preserve"> jf. den i aktstykket angivne aktivitetsperiode.</w:t>
      </w:r>
    </w:p>
    <w:p w14:paraId="14B076F1" w14:textId="50CFBAB7" w:rsidR="00130D24" w:rsidRDefault="00130D24" w:rsidP="00082122">
      <w:pPr>
        <w:jc w:val="both"/>
        <w:rPr>
          <w:rFonts w:ascii="Trebuchet MS" w:hAnsi="Trebuchet MS"/>
          <w:sz w:val="20"/>
          <w:szCs w:val="20"/>
        </w:rPr>
      </w:pPr>
    </w:p>
    <w:p w14:paraId="4C3ADD0A" w14:textId="3FB141FA" w:rsidR="00130D24" w:rsidRPr="007C1D6E" w:rsidRDefault="00130D24" w:rsidP="00082122">
      <w:pPr>
        <w:jc w:val="both"/>
        <w:rPr>
          <w:rFonts w:ascii="Trebuchet MS" w:hAnsi="Trebuchet MS"/>
          <w:sz w:val="14"/>
          <w:szCs w:val="12"/>
        </w:rPr>
      </w:pPr>
      <w:r>
        <w:rPr>
          <w:rFonts w:ascii="Trebuchet MS" w:hAnsi="Trebuchet MS"/>
          <w:sz w:val="20"/>
          <w:szCs w:val="20"/>
        </w:rPr>
        <w:t>Det er vores opfattelse, at det udførte arbejde giver et tilstrækkeligt grundlag for vores konklusion.</w:t>
      </w:r>
    </w:p>
    <w:p w14:paraId="38182FE6" w14:textId="77777777" w:rsidR="00082122" w:rsidRPr="00D05F76" w:rsidRDefault="00082122" w:rsidP="00082122">
      <w:pPr>
        <w:jc w:val="both"/>
        <w:rPr>
          <w:rFonts w:ascii="Trebuchet MS" w:hAnsi="Trebuchet MS"/>
          <w:sz w:val="20"/>
          <w:szCs w:val="20"/>
          <w:highlight w:val="magenta"/>
        </w:rPr>
      </w:pPr>
    </w:p>
    <w:p w14:paraId="12F26B97" w14:textId="77777777" w:rsidR="00082122" w:rsidRPr="00D05F76" w:rsidRDefault="00082122" w:rsidP="00082122">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79163BF2" w14:textId="50023A98" w:rsidR="00082122" w:rsidRPr="00D05F76" w:rsidRDefault="00082122" w:rsidP="00082122">
      <w:pPr>
        <w:keepNext/>
        <w:jc w:val="both"/>
        <w:rPr>
          <w:rFonts w:ascii="Trebuchet MS" w:hAnsi="Trebuchet MS"/>
          <w:sz w:val="20"/>
          <w:szCs w:val="20"/>
        </w:rPr>
      </w:pPr>
      <w:r w:rsidRPr="00D05F76">
        <w:rPr>
          <w:rFonts w:ascii="Trebuchet MS" w:hAnsi="Trebuchet MS"/>
          <w:sz w:val="20"/>
          <w:szCs w:val="20"/>
        </w:rPr>
        <w:t>Det er vores opfattelse, at regnskabet</w:t>
      </w:r>
      <w:r w:rsidR="00130D24">
        <w:rPr>
          <w:rFonts w:ascii="Trebuchet MS" w:hAnsi="Trebuchet MS"/>
          <w:sz w:val="20"/>
          <w:szCs w:val="20"/>
        </w:rPr>
        <w:t xml:space="preserve"> til brug for afrapportering</w:t>
      </w:r>
      <w:r w:rsidRPr="00D05F76">
        <w:rPr>
          <w:rFonts w:ascii="Trebuchet MS" w:hAnsi="Trebuchet MS"/>
          <w:sz w:val="20"/>
          <w:szCs w:val="20"/>
        </w:rPr>
        <w:t xml:space="preserve"> i alle væsentlige henseender er dokumenteret og stemmer til virksomhedens bogføring.</w:t>
      </w:r>
    </w:p>
    <w:p w14:paraId="6506A6AD" w14:textId="77777777" w:rsidR="00082122" w:rsidRPr="00D05F76" w:rsidRDefault="00082122" w:rsidP="00082122">
      <w:pPr>
        <w:keepNext/>
        <w:jc w:val="both"/>
        <w:rPr>
          <w:rFonts w:ascii="Trebuchet MS" w:hAnsi="Trebuchet MS"/>
          <w:sz w:val="20"/>
          <w:szCs w:val="20"/>
          <w:highlight w:val="magenta"/>
        </w:rPr>
      </w:pPr>
    </w:p>
    <w:p w14:paraId="4B352D1D" w14:textId="4FB03179" w:rsidR="00082122" w:rsidRPr="00D05F76" w:rsidRDefault="00082122" w:rsidP="00082122">
      <w:pPr>
        <w:keepNext/>
        <w:jc w:val="both"/>
        <w:rPr>
          <w:rFonts w:ascii="Trebuchet MS" w:hAnsi="Trebuchet MS"/>
          <w:sz w:val="20"/>
          <w:szCs w:val="20"/>
        </w:rPr>
      </w:pPr>
      <w:r w:rsidRPr="00D05F76">
        <w:rPr>
          <w:rFonts w:ascii="Trebuchet MS" w:hAnsi="Trebuchet MS"/>
          <w:sz w:val="20"/>
          <w:szCs w:val="20"/>
        </w:rPr>
        <w:t xml:space="preserve">Det er vores opfattelse, at </w:t>
      </w:r>
      <w:r w:rsidR="00130D24" w:rsidRPr="002A61EE">
        <w:rPr>
          <w:rFonts w:ascii="Trebuchet MS" w:hAnsi="Trebuchet MS"/>
          <w:sz w:val="20"/>
          <w:szCs w:val="20"/>
          <w:highlight w:val="cyan"/>
        </w:rPr>
        <w:t xml:space="preserve">[aktiviteten] </w:t>
      </w:r>
      <w:r w:rsidR="00130D24" w:rsidRPr="002A61EE">
        <w:rPr>
          <w:rFonts w:ascii="Trebuchet MS" w:hAnsi="Trebuchet MS"/>
          <w:i/>
          <w:iCs/>
          <w:sz w:val="20"/>
          <w:szCs w:val="20"/>
          <w:highlight w:val="cyan"/>
        </w:rPr>
        <w:t>eller</w:t>
      </w:r>
      <w:r w:rsidR="00130D24" w:rsidRPr="002A61EE">
        <w:rPr>
          <w:rFonts w:ascii="Trebuchet MS" w:hAnsi="Trebuchet MS"/>
          <w:sz w:val="20"/>
          <w:szCs w:val="20"/>
          <w:highlight w:val="cyan"/>
        </w:rPr>
        <w:t xml:space="preserve"> [aktiviteterne]</w:t>
      </w:r>
      <w:r w:rsidR="00130D24" w:rsidRPr="00D05F76">
        <w:rPr>
          <w:rFonts w:ascii="Trebuchet MS" w:hAnsi="Trebuchet MS"/>
          <w:sz w:val="20"/>
          <w:szCs w:val="20"/>
        </w:rPr>
        <w:t xml:space="preserve"> </w:t>
      </w:r>
      <w:r w:rsidRPr="00D05F76">
        <w:rPr>
          <w:rFonts w:ascii="Trebuchet MS" w:hAnsi="Trebuchet MS"/>
          <w:sz w:val="20"/>
          <w:szCs w:val="20"/>
        </w:rPr>
        <w:t xml:space="preserve">er afviklet i perioden fra og med </w:t>
      </w:r>
      <w:r w:rsidR="0057313D">
        <w:rPr>
          <w:rFonts w:ascii="Trebuchet MS" w:hAnsi="Trebuchet MS"/>
          <w:sz w:val="20"/>
          <w:szCs w:val="20"/>
        </w:rPr>
        <w:t>1</w:t>
      </w:r>
      <w:r w:rsidRPr="00D05F76">
        <w:rPr>
          <w:rFonts w:ascii="Trebuchet MS" w:hAnsi="Trebuchet MS"/>
          <w:sz w:val="20"/>
          <w:szCs w:val="20"/>
        </w:rPr>
        <w:t xml:space="preserve">. </w:t>
      </w:r>
      <w:r w:rsidR="0057313D">
        <w:rPr>
          <w:rFonts w:ascii="Trebuchet MS" w:hAnsi="Trebuchet MS"/>
          <w:sz w:val="20"/>
          <w:szCs w:val="20"/>
        </w:rPr>
        <w:t>februar</w:t>
      </w:r>
      <w:r w:rsidRPr="00D05F76">
        <w:rPr>
          <w:rFonts w:ascii="Trebuchet MS" w:hAnsi="Trebuchet MS"/>
          <w:sz w:val="20"/>
          <w:szCs w:val="20"/>
        </w:rPr>
        <w:t xml:space="preserve"> 202</w:t>
      </w:r>
      <w:r>
        <w:rPr>
          <w:rFonts w:ascii="Trebuchet MS" w:hAnsi="Trebuchet MS"/>
          <w:sz w:val="20"/>
          <w:szCs w:val="20"/>
        </w:rPr>
        <w:t>2</w:t>
      </w:r>
      <w:r w:rsidRPr="00D05F76">
        <w:rPr>
          <w:rFonts w:ascii="Trebuchet MS" w:hAnsi="Trebuchet MS"/>
          <w:sz w:val="20"/>
          <w:szCs w:val="20"/>
        </w:rPr>
        <w:t xml:space="preserve"> til </w:t>
      </w:r>
      <w:r w:rsidR="0057313D">
        <w:rPr>
          <w:rFonts w:ascii="Trebuchet MS" w:hAnsi="Trebuchet MS"/>
          <w:sz w:val="20"/>
          <w:szCs w:val="20"/>
        </w:rPr>
        <w:t>15</w:t>
      </w:r>
      <w:r w:rsidRPr="00D05F76">
        <w:rPr>
          <w:rFonts w:ascii="Trebuchet MS" w:hAnsi="Trebuchet MS"/>
          <w:sz w:val="20"/>
          <w:szCs w:val="20"/>
        </w:rPr>
        <w:t xml:space="preserve">. </w:t>
      </w:r>
      <w:r>
        <w:rPr>
          <w:rFonts w:ascii="Trebuchet MS" w:hAnsi="Trebuchet MS"/>
          <w:sz w:val="20"/>
          <w:szCs w:val="20"/>
        </w:rPr>
        <w:t>februar</w:t>
      </w:r>
      <w:r w:rsidRPr="00D05F76">
        <w:rPr>
          <w:rFonts w:ascii="Trebuchet MS" w:hAnsi="Trebuchet MS"/>
          <w:sz w:val="20"/>
          <w:szCs w:val="20"/>
        </w:rPr>
        <w:t xml:space="preserve"> 202</w:t>
      </w:r>
      <w:r>
        <w:rPr>
          <w:rFonts w:ascii="Trebuchet MS" w:hAnsi="Trebuchet MS"/>
          <w:sz w:val="20"/>
          <w:szCs w:val="20"/>
        </w:rPr>
        <w:t>2</w:t>
      </w:r>
      <w:r w:rsidRPr="00D05F76">
        <w:rPr>
          <w:rFonts w:ascii="Trebuchet MS" w:hAnsi="Trebuchet MS"/>
          <w:sz w:val="20"/>
          <w:szCs w:val="20"/>
        </w:rPr>
        <w:t xml:space="preserve"> jf. den i aktstykket angivne aktivitetsperiode.</w:t>
      </w:r>
    </w:p>
    <w:p w14:paraId="52108B73" w14:textId="77777777" w:rsidR="00082122" w:rsidRPr="00D05F76" w:rsidRDefault="00082122" w:rsidP="00082122">
      <w:pPr>
        <w:keepNext/>
        <w:jc w:val="both"/>
        <w:rPr>
          <w:rFonts w:ascii="Trebuchet MS" w:hAnsi="Trebuchet MS"/>
          <w:sz w:val="20"/>
          <w:szCs w:val="20"/>
        </w:rPr>
      </w:pPr>
    </w:p>
    <w:p w14:paraId="5FC2936A" w14:textId="17B61707" w:rsidR="00082122" w:rsidRPr="00D05F76" w:rsidRDefault="00082122" w:rsidP="00082122">
      <w:pPr>
        <w:jc w:val="both"/>
        <w:rPr>
          <w:rFonts w:ascii="Trebuchet MS" w:hAnsi="Trebuchet MS"/>
          <w:sz w:val="20"/>
          <w:szCs w:val="20"/>
        </w:rPr>
      </w:pPr>
      <w:r w:rsidRPr="00D05F76">
        <w:rPr>
          <w:rFonts w:ascii="Trebuchet MS" w:hAnsi="Trebuchet MS"/>
          <w:sz w:val="20"/>
          <w:szCs w:val="20"/>
        </w:rPr>
        <w:t xml:space="preserve">Det er endvidere vores opfattelse, at virksomhedens årlige nettoomsætning eksklusive tilskud fra </w:t>
      </w:r>
      <w:r w:rsidR="00797A3D">
        <w:rPr>
          <w:rFonts w:ascii="Trebuchet MS" w:hAnsi="Trebuchet MS"/>
          <w:sz w:val="20"/>
          <w:szCs w:val="20"/>
        </w:rPr>
        <w:t>A</w:t>
      </w:r>
      <w:r w:rsidR="00F03070">
        <w:rPr>
          <w:rFonts w:ascii="Trebuchet MS" w:hAnsi="Trebuchet MS"/>
          <w:sz w:val="20"/>
          <w:szCs w:val="20"/>
        </w:rPr>
        <w:t xml:space="preserve">ktivitetspuljen </w:t>
      </w:r>
      <w:bookmarkStart w:id="0" w:name="_GoBack"/>
      <w:bookmarkEnd w:id="0"/>
      <w:r w:rsidRPr="00D05F76">
        <w:rPr>
          <w:rFonts w:ascii="Trebuchet MS" w:hAnsi="Trebuchet MS"/>
          <w:sz w:val="20"/>
          <w:szCs w:val="20"/>
        </w:rPr>
        <w:t>overstiger 1. mio. kr. jf. retningslinjerne.</w:t>
      </w:r>
    </w:p>
    <w:p w14:paraId="469E4524" w14:textId="77777777" w:rsidR="00082122" w:rsidRPr="00D05F76" w:rsidRDefault="00082122" w:rsidP="00082122">
      <w:pPr>
        <w:jc w:val="both"/>
        <w:rPr>
          <w:rFonts w:ascii="Trebuchet MS" w:hAnsi="Trebuchet MS"/>
          <w:sz w:val="20"/>
          <w:szCs w:val="20"/>
        </w:rPr>
      </w:pPr>
    </w:p>
    <w:p w14:paraId="40CF44AE" w14:textId="77777777" w:rsidR="00082122" w:rsidRPr="00D05F76" w:rsidRDefault="00082122" w:rsidP="00082122">
      <w:pPr>
        <w:jc w:val="both"/>
        <w:rPr>
          <w:rFonts w:ascii="Trebuchet MS" w:hAnsi="Trebuchet MS"/>
          <w:sz w:val="20"/>
          <w:szCs w:val="20"/>
          <w:highlight w:val="yellow"/>
        </w:rPr>
      </w:pPr>
      <w:r w:rsidRPr="00D05F76">
        <w:rPr>
          <w:rFonts w:ascii="Trebuchet MS" w:hAnsi="Trebuchet MS"/>
          <w:sz w:val="20"/>
          <w:szCs w:val="20"/>
          <w:highlight w:val="yellow"/>
        </w:rPr>
        <w:t>By, dato</w:t>
      </w:r>
    </w:p>
    <w:p w14:paraId="6A8A8F71" w14:textId="77777777" w:rsidR="00082122" w:rsidRPr="00D05F76" w:rsidRDefault="00082122" w:rsidP="00082122">
      <w:pPr>
        <w:jc w:val="both"/>
        <w:rPr>
          <w:rFonts w:ascii="Trebuchet MS" w:hAnsi="Trebuchet MS"/>
          <w:sz w:val="20"/>
          <w:szCs w:val="20"/>
          <w:highlight w:val="yellow"/>
        </w:rPr>
      </w:pPr>
    </w:p>
    <w:p w14:paraId="60ADBFC9" w14:textId="77777777" w:rsidR="00082122" w:rsidRPr="00D05F76" w:rsidRDefault="00082122" w:rsidP="00082122">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4A364C7" w14:textId="77777777" w:rsidR="00082122" w:rsidRPr="00D05F76" w:rsidRDefault="00082122" w:rsidP="00082122">
      <w:pPr>
        <w:jc w:val="both"/>
        <w:rPr>
          <w:rFonts w:ascii="Trebuchet MS" w:hAnsi="Trebuchet MS"/>
          <w:sz w:val="20"/>
          <w:szCs w:val="20"/>
        </w:rPr>
      </w:pPr>
      <w:r w:rsidRPr="00D05F76">
        <w:rPr>
          <w:rFonts w:ascii="Trebuchet MS" w:hAnsi="Trebuchet MS"/>
          <w:sz w:val="20"/>
          <w:szCs w:val="20"/>
          <w:highlight w:val="yellow"/>
        </w:rPr>
        <w:t>CVR-nr. xx xx xx xx</w:t>
      </w:r>
    </w:p>
    <w:p w14:paraId="0B5DE935" w14:textId="77777777" w:rsidR="00082122" w:rsidRPr="006E32CA" w:rsidRDefault="00082122" w:rsidP="00082122">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CC85199" w14:textId="77777777" w:rsidR="00082122" w:rsidRPr="006E32CA" w:rsidRDefault="00082122" w:rsidP="00082122">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1BEF2F07" w14:textId="77777777" w:rsidR="00082122" w:rsidRPr="006E32CA" w:rsidRDefault="00082122" w:rsidP="00082122">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41EBEE38" w14:textId="77777777" w:rsidR="00082122" w:rsidRPr="006E32CA" w:rsidRDefault="00082122" w:rsidP="00082122">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3DA0E25F" w14:textId="3566D1A3" w:rsidR="00774C11" w:rsidRPr="00082122" w:rsidRDefault="00774C11" w:rsidP="00082122">
      <w:pPr>
        <w:rPr>
          <w:lang w:val="en-US"/>
        </w:rPr>
      </w:pPr>
    </w:p>
    <w:sectPr w:rsidR="00774C11" w:rsidRPr="00082122"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2122"/>
    <w:rsid w:val="000849D8"/>
    <w:rsid w:val="000C397B"/>
    <w:rsid w:val="000E35CF"/>
    <w:rsid w:val="000F113D"/>
    <w:rsid w:val="00121655"/>
    <w:rsid w:val="00130D24"/>
    <w:rsid w:val="00133CEB"/>
    <w:rsid w:val="001411A1"/>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C7A72"/>
    <w:rsid w:val="004D5470"/>
    <w:rsid w:val="004E0184"/>
    <w:rsid w:val="00514AC2"/>
    <w:rsid w:val="005374E6"/>
    <w:rsid w:val="0057313D"/>
    <w:rsid w:val="0058383E"/>
    <w:rsid w:val="005961DB"/>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97A3D"/>
    <w:rsid w:val="007A1726"/>
    <w:rsid w:val="007C5437"/>
    <w:rsid w:val="00820BC2"/>
    <w:rsid w:val="00837A25"/>
    <w:rsid w:val="00840CFE"/>
    <w:rsid w:val="00864A66"/>
    <w:rsid w:val="008E6C2C"/>
    <w:rsid w:val="00907B51"/>
    <w:rsid w:val="00916F6A"/>
    <w:rsid w:val="00940D60"/>
    <w:rsid w:val="00947877"/>
    <w:rsid w:val="009B2518"/>
    <w:rsid w:val="009D31F0"/>
    <w:rsid w:val="00A160DE"/>
    <w:rsid w:val="00A63E41"/>
    <w:rsid w:val="00A93142"/>
    <w:rsid w:val="00B86911"/>
    <w:rsid w:val="00B962C6"/>
    <w:rsid w:val="00B975F0"/>
    <w:rsid w:val="00BE69E2"/>
    <w:rsid w:val="00BF1D69"/>
    <w:rsid w:val="00C66BBF"/>
    <w:rsid w:val="00C72FE8"/>
    <w:rsid w:val="00CA262B"/>
    <w:rsid w:val="00CA3C69"/>
    <w:rsid w:val="00CB552D"/>
    <w:rsid w:val="00CD0A1C"/>
    <w:rsid w:val="00D05F76"/>
    <w:rsid w:val="00D36CD1"/>
    <w:rsid w:val="00D4327E"/>
    <w:rsid w:val="00D91DC6"/>
    <w:rsid w:val="00D93BAA"/>
    <w:rsid w:val="00E10056"/>
    <w:rsid w:val="00E47062"/>
    <w:rsid w:val="00E75BA2"/>
    <w:rsid w:val="00E94D16"/>
    <w:rsid w:val="00EA3871"/>
    <w:rsid w:val="00EC50BD"/>
    <w:rsid w:val="00ED521C"/>
    <w:rsid w:val="00EF4B0F"/>
    <w:rsid w:val="00F03070"/>
    <w:rsid w:val="00F033D9"/>
    <w:rsid w:val="00F31C84"/>
    <w:rsid w:val="00F36FA9"/>
    <w:rsid w:val="00F40EBD"/>
    <w:rsid w:val="00F50B1D"/>
    <w:rsid w:val="00F5166A"/>
    <w:rsid w:val="00F876CE"/>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1375">
      <w:bodyDiv w:val="1"/>
      <w:marLeft w:val="0"/>
      <w:marRight w:val="0"/>
      <w:marTop w:val="0"/>
      <w:marBottom w:val="0"/>
      <w:divBdr>
        <w:top w:val="none" w:sz="0" w:space="0" w:color="auto"/>
        <w:left w:val="none" w:sz="0" w:space="0" w:color="auto"/>
        <w:bottom w:val="none" w:sz="0" w:space="0" w:color="auto"/>
        <w:right w:val="none" w:sz="0" w:space="0" w:color="auto"/>
      </w:divBdr>
      <w:divsChild>
        <w:div w:id="1193304285">
          <w:marLeft w:val="0"/>
          <w:marRight w:val="0"/>
          <w:marTop w:val="0"/>
          <w:marBottom w:val="0"/>
          <w:divBdr>
            <w:top w:val="none" w:sz="0" w:space="0" w:color="auto"/>
            <w:left w:val="none" w:sz="0" w:space="0" w:color="auto"/>
            <w:bottom w:val="none" w:sz="0" w:space="0" w:color="auto"/>
            <w:right w:val="none" w:sz="0" w:space="0" w:color="auto"/>
          </w:divBdr>
        </w:div>
      </w:divsChild>
    </w:div>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4325</Characters>
  <Application>Microsoft Office Word</Application>
  <DocSecurity>0</DocSecurity>
  <Lines>92</Lines>
  <Paragraphs>34</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Helena Olivia Bech Juric</cp:lastModifiedBy>
  <cp:revision>15</cp:revision>
  <cp:lastPrinted>2020-12-18T10:38:00Z</cp:lastPrinted>
  <dcterms:created xsi:type="dcterms:W3CDTF">2022-05-23T08:35:00Z</dcterms:created>
  <dcterms:modified xsi:type="dcterms:W3CDTF">2022-06-14T09:38:00Z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