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7" w:rsidRPr="004D0465" w:rsidRDefault="00133847" w:rsidP="00133847">
      <w:pPr>
        <w:pStyle w:val="Ingenafstand"/>
        <w:rPr>
          <w:b/>
          <w:sz w:val="16"/>
          <w:szCs w:val="16"/>
          <w:lang w:val="en-US"/>
        </w:rPr>
      </w:pPr>
      <w:bookmarkStart w:id="0" w:name="_GoBack"/>
      <w:bookmarkEnd w:id="0"/>
    </w:p>
    <w:p w:rsidR="00133847" w:rsidRPr="00133847" w:rsidRDefault="00133847" w:rsidP="00133847">
      <w:pPr>
        <w:pStyle w:val="Ingenafstand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133847">
        <w:rPr>
          <w:b/>
          <w:sz w:val="32"/>
          <w:szCs w:val="32"/>
          <w:lang w:val="en-US"/>
        </w:rPr>
        <w:t>ank information for international wire transfers</w:t>
      </w:r>
    </w:p>
    <w:p w:rsidR="00133847" w:rsidRPr="00B611C1" w:rsidRDefault="00133847" w:rsidP="00133847">
      <w:pPr>
        <w:pStyle w:val="Ingenafstand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Countries not using IBAN</w:t>
      </w:r>
    </w:p>
    <w:p w:rsidR="00133847" w:rsidRDefault="00133847" w:rsidP="00B51CA3">
      <w:pPr>
        <w:pStyle w:val="Ingenafstand"/>
        <w:rPr>
          <w:b/>
          <w:color w:val="943634" w:themeColor="accent2" w:themeShade="BF"/>
          <w:sz w:val="20"/>
          <w:szCs w:val="20"/>
          <w:lang w:val="en-GB"/>
        </w:rPr>
      </w:pPr>
    </w:p>
    <w:p w:rsidR="00B51CA3" w:rsidRPr="00CA3B6A" w:rsidRDefault="00137980" w:rsidP="00B51CA3">
      <w:pPr>
        <w:pStyle w:val="Ingenafstand"/>
        <w:rPr>
          <w:color w:val="FF0000"/>
          <w:sz w:val="20"/>
          <w:szCs w:val="20"/>
          <w:lang w:val="en-GB"/>
        </w:rPr>
      </w:pPr>
      <w:r w:rsidRPr="00CA3B6A">
        <w:rPr>
          <w:b/>
          <w:color w:val="FF0000"/>
          <w:sz w:val="20"/>
          <w:szCs w:val="20"/>
          <w:lang w:val="en-GB"/>
        </w:rPr>
        <w:t>IMPORTANT</w:t>
      </w:r>
      <w:r w:rsidRPr="00CA3B6A">
        <w:rPr>
          <w:color w:val="FF0000"/>
          <w:sz w:val="20"/>
          <w:szCs w:val="20"/>
          <w:lang w:val="en-GB"/>
        </w:rPr>
        <w:t xml:space="preserve">: </w:t>
      </w:r>
    </w:p>
    <w:p w:rsidR="00B51CA3" w:rsidRPr="00CA3B6A" w:rsidRDefault="00C71A52" w:rsidP="004D4F58">
      <w:pPr>
        <w:pStyle w:val="Ingenafstand"/>
        <w:rPr>
          <w:color w:val="FF0000"/>
          <w:sz w:val="20"/>
          <w:szCs w:val="20"/>
          <w:lang w:val="en-GB"/>
        </w:rPr>
      </w:pPr>
      <w:r w:rsidRPr="00CA3B6A">
        <w:rPr>
          <w:color w:val="FF0000"/>
          <w:sz w:val="20"/>
          <w:szCs w:val="20"/>
          <w:lang w:val="en-GB"/>
        </w:rPr>
        <w:t xml:space="preserve">Before filling in the form, </w:t>
      </w:r>
      <w:r w:rsidR="00D669F4" w:rsidRPr="00CA3B6A">
        <w:rPr>
          <w:color w:val="FF0000"/>
          <w:sz w:val="20"/>
          <w:szCs w:val="20"/>
          <w:lang w:val="en-GB"/>
        </w:rPr>
        <w:t xml:space="preserve">you must </w:t>
      </w:r>
      <w:r w:rsidRPr="00CA3B6A">
        <w:rPr>
          <w:color w:val="FF0000"/>
          <w:sz w:val="20"/>
          <w:szCs w:val="20"/>
          <w:lang w:val="en-GB"/>
        </w:rPr>
        <w:t>c</w:t>
      </w:r>
      <w:r w:rsidR="00137980" w:rsidRPr="00CA3B6A">
        <w:rPr>
          <w:color w:val="FF0000"/>
          <w:sz w:val="20"/>
          <w:szCs w:val="20"/>
          <w:lang w:val="en-GB"/>
        </w:rPr>
        <w:t>heck if your country uses the IBAN system</w:t>
      </w:r>
      <w:r w:rsidR="00594FE0" w:rsidRPr="00CA3B6A">
        <w:rPr>
          <w:color w:val="FF0000"/>
          <w:sz w:val="20"/>
          <w:szCs w:val="20"/>
          <w:lang w:val="en-GB"/>
        </w:rPr>
        <w:t xml:space="preserve">. Typically a non EU member state does </w:t>
      </w:r>
      <w:r w:rsidR="00594FE0" w:rsidRPr="00CA3B6A">
        <w:rPr>
          <w:i/>
          <w:color w:val="FF0000"/>
          <w:sz w:val="20"/>
          <w:szCs w:val="20"/>
          <w:lang w:val="en-GB"/>
        </w:rPr>
        <w:t>not</w:t>
      </w:r>
      <w:r w:rsidR="00594FE0" w:rsidRPr="00CA3B6A">
        <w:rPr>
          <w:color w:val="FF0000"/>
          <w:sz w:val="20"/>
          <w:szCs w:val="20"/>
          <w:lang w:val="en-GB"/>
        </w:rPr>
        <w:t xml:space="preserve"> use IBAN, </w:t>
      </w:r>
      <w:r w:rsidR="00D669F4" w:rsidRPr="00CA3B6A">
        <w:rPr>
          <w:color w:val="FF0000"/>
          <w:sz w:val="20"/>
          <w:szCs w:val="20"/>
          <w:lang w:val="en-GB"/>
        </w:rPr>
        <w:t>however</w:t>
      </w:r>
      <w:r w:rsidR="00594FE0" w:rsidRPr="00CA3B6A">
        <w:rPr>
          <w:color w:val="FF0000"/>
          <w:sz w:val="20"/>
          <w:szCs w:val="20"/>
          <w:lang w:val="en-GB"/>
        </w:rPr>
        <w:t xml:space="preserve"> exceptions exist. You can find </w:t>
      </w:r>
      <w:r w:rsidR="00137980" w:rsidRPr="00CA3B6A">
        <w:rPr>
          <w:color w:val="FF0000"/>
          <w:sz w:val="20"/>
          <w:szCs w:val="20"/>
          <w:lang w:val="en-GB"/>
        </w:rPr>
        <w:t xml:space="preserve">the full list of counties using IBAN </w:t>
      </w:r>
      <w:r w:rsidR="004D4F58" w:rsidRPr="00CA3B6A">
        <w:rPr>
          <w:color w:val="FF0000"/>
          <w:sz w:val="20"/>
          <w:szCs w:val="20"/>
          <w:lang w:val="en-GB"/>
        </w:rPr>
        <w:t>at</w:t>
      </w:r>
      <w:r w:rsidR="00137980" w:rsidRPr="00CA3B6A">
        <w:rPr>
          <w:color w:val="FF0000"/>
          <w:sz w:val="20"/>
          <w:szCs w:val="20"/>
          <w:lang w:val="en-GB"/>
        </w:rPr>
        <w:t xml:space="preserve"> </w:t>
      </w:r>
      <w:hyperlink r:id="rId9" w:history="1">
        <w:r w:rsidR="00137980" w:rsidRPr="00CA3B6A">
          <w:rPr>
            <w:rStyle w:val="Hyperlink"/>
            <w:color w:val="FF0000"/>
            <w:sz w:val="20"/>
            <w:szCs w:val="20"/>
            <w:lang w:val="en-GB"/>
          </w:rPr>
          <w:t>iban.net/usage.html</w:t>
        </w:r>
      </w:hyperlink>
    </w:p>
    <w:p w:rsidR="004D4F58" w:rsidRPr="004D4F58" w:rsidRDefault="004D4F58" w:rsidP="004D4F58">
      <w:pPr>
        <w:pStyle w:val="Ingenafstand"/>
        <w:rPr>
          <w:sz w:val="20"/>
          <w:szCs w:val="20"/>
          <w:lang w:val="en-GB"/>
        </w:rPr>
      </w:pPr>
    </w:p>
    <w:tbl>
      <w:tblPr>
        <w:tblStyle w:val="Tabel-Gitter"/>
        <w:tblW w:w="4990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3120"/>
      </w:tblGrid>
      <w:tr w:rsidR="004D4F58" w:rsidRPr="00E87061" w:rsidTr="004D4F58">
        <w:trPr>
          <w:trHeight w:val="20"/>
        </w:trPr>
        <w:tc>
          <w:tcPr>
            <w:tcW w:w="5000" w:type="pct"/>
            <w:gridSpan w:val="3"/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4FE0" w:rsidRPr="009A3B89" w:rsidRDefault="00594FE0" w:rsidP="00B51CA3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FOR COUNTRIES </w:t>
            </w:r>
            <w:r w:rsidRPr="00F77A26">
              <w:rPr>
                <w:rFonts w:ascii="Calibri Light" w:hAnsi="Calibri Light"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NOT</w:t>
            </w:r>
            <w:r w:rsidRPr="009A3B89">
              <w:rPr>
                <w:rFonts w:ascii="Calibri Light" w:hAnsi="Calibri Light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USING IBAN </w:t>
            </w:r>
          </w:p>
        </w:tc>
      </w:tr>
      <w:tr w:rsidR="00C71A52" w:rsidRPr="00E87061" w:rsidTr="004D4F58">
        <w:trPr>
          <w:trHeight w:val="2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4FE0" w:rsidRPr="009A3B89" w:rsidRDefault="00594FE0" w:rsidP="00B51CA3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J.nr.:  ref. nu</w:t>
            </w:r>
            <w:r w:rsidR="00A1165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mber:  Amount DKK: </w:t>
            </w:r>
          </w:p>
          <w:p w:rsidR="00F77A26" w:rsidRPr="009A3B89" w:rsidRDefault="00DA1430" w:rsidP="00B51CA3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(This is filled in</w:t>
            </w:r>
            <w:r w:rsidR="00594FE0"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 xml:space="preserve"> by the Danish Agency for Culture).</w:t>
            </w:r>
          </w:p>
        </w:tc>
      </w:tr>
      <w:tr w:rsidR="00C71A52" w:rsidRPr="00E87061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2FF" w:rsidRPr="009A3B89" w:rsidRDefault="004332FF" w:rsidP="00B51CA3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P</w:t>
            </w:r>
            <w:r w:rsidR="00EB57A5"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lease read carefully before filling </w:t>
            </w:r>
            <w:r w:rsidR="00A85E57"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in your details</w:t>
            </w:r>
            <w:r w:rsidR="00EB57A5"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7A5" w:rsidRPr="009A3B89" w:rsidRDefault="00EB57A5" w:rsidP="00B51CA3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7A5" w:rsidRPr="009A3B89" w:rsidRDefault="00A85E57" w:rsidP="004D4F58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Please fill in</w:t>
            </w:r>
            <w:r w:rsidR="00EB57A5"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 </w:t>
            </w:r>
            <w:r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requested</w:t>
            </w:r>
            <w:r w:rsidR="00EB57A5"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 </w:t>
            </w:r>
            <w:r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details</w:t>
            </w:r>
            <w:r w:rsidR="00EB57A5" w:rsidRPr="009A3B89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 below</w:t>
            </w:r>
          </w:p>
        </w:tc>
      </w:tr>
      <w:tr w:rsidR="00C71A52" w:rsidRPr="009A3B89" w:rsidTr="004D4F58">
        <w:trPr>
          <w:trHeight w:val="288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B611C1" w:rsidRDefault="00F77A26" w:rsidP="00F77A26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B611C1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IMPORTANT: </w:t>
            </w:r>
          </w:p>
          <w:p w:rsidR="00F77A26" w:rsidRDefault="00F77A26" w:rsidP="00F77A26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B611C1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When filling in the grant application you </w:t>
            </w:r>
            <w:r w:rsidRPr="00B611C1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B611C1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apply in the </w:t>
            </w:r>
            <w:r w:rsidRPr="00B611C1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exact</w:t>
            </w:r>
            <w:r w:rsidRPr="00B611C1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same name</w:t>
            </w: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,</w:t>
            </w:r>
            <w:r w:rsidRPr="00B611C1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as the name registered to your bank account. It is pivotal that these two names are identical. Please state this name here. </w:t>
            </w:r>
          </w:p>
          <w:p w:rsidR="00F77A26" w:rsidRPr="009A3B89" w:rsidRDefault="00F77A26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D13EA8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6F701E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CA6B7F" w:rsidRPr="009A3B89" w:rsidRDefault="00CA6B7F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CA6B7F" w:rsidRPr="009A3B89" w:rsidRDefault="00CA6B7F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C71A52" w:rsidRPr="009A3B89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6F701E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address </w:t>
            </w:r>
            <w:r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identical with the address </w:t>
            </w:r>
            <w:r w:rsidR="00A85E57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stated 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on the application     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ADDRESS </w:t>
            </w:r>
          </w:p>
          <w:p w:rsidR="006F701E" w:rsidRPr="009A3B89" w:rsidRDefault="006F701E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6F701E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CA6B7F" w:rsidRPr="009A3B89" w:rsidRDefault="00CA6B7F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CA6B7F" w:rsidRPr="009A3B89" w:rsidRDefault="00CA6B7F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C71A52" w:rsidRPr="009A3B89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6F701E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TAX NO, IF ANY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6F701E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C71A52" w:rsidRPr="009A3B89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Default="00E91E23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 xml:space="preserve">The Routing Transit Number – or RTN – is a nine-digit numerical code used to identify a banking institution to clear funds.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code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helps to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ensure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speed of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 xml:space="preserve">the transfer </w:t>
            </w:r>
            <w:r w:rsidR="00FA7298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 xml:space="preserve">to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payee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's account. 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T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he most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used bank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codes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have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following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format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and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 xml:space="preserve"> be provided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with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6F701E"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letter codes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.</w:t>
            </w:r>
            <w:r w:rsidR="004D4F5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*</w:t>
            </w:r>
          </w:p>
          <w:p w:rsidR="00F77A26" w:rsidRPr="009A3B89" w:rsidRDefault="00F77A26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F701E" w:rsidRPr="009A3B89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USA - </w:t>
            </w:r>
            <w:proofErr w:type="spellStart"/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Fedwire</w:t>
            </w:r>
            <w:proofErr w:type="spellEnd"/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/Routing Number/ABA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: 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FW</w:t>
            </w:r>
            <w:r w:rsidR="003D3C85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+ 9 digits</w:t>
            </w:r>
          </w:p>
          <w:p w:rsidR="006F701E" w:rsidRPr="009A3B89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Canada - Payment Routing Number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: 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CC</w:t>
            </w:r>
            <w:r w:rsidR="003D3C85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+ 9 digits</w:t>
            </w:r>
          </w:p>
          <w:p w:rsidR="006F701E" w:rsidRPr="009A3B89" w:rsidRDefault="0001042C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Australia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- Bank State Branch Number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: </w:t>
            </w:r>
            <w:r w:rsidR="006F701E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AU</w:t>
            </w:r>
            <w:r w:rsidR="003D3C85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+ 6 digits </w:t>
            </w:r>
          </w:p>
          <w:p w:rsidR="003D3C85" w:rsidRPr="009A3B89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New Zealand - Bank code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: </w:t>
            </w:r>
            <w:r w:rsidR="003D3C85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NZ+ 6 digits </w:t>
            </w:r>
          </w:p>
          <w:p w:rsidR="006F701E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S</w:t>
            </w:r>
            <w:r w:rsidR="0001042C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outh A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fri</w:t>
            </w:r>
            <w:r w:rsidR="0001042C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c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a - National Clearing Code</w:t>
            </w:r>
            <w:r w:rsidR="00FA729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: 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ZA</w:t>
            </w:r>
            <w:r w:rsidR="003D3C85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+ 6 digits</w:t>
            </w:r>
          </w:p>
          <w:p w:rsidR="00F77A26" w:rsidRDefault="00F77A26" w:rsidP="00F77A26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F77A26" w:rsidRDefault="00F77A26" w:rsidP="00F77A26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Please note, that the code </w:t>
            </w:r>
            <w:r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stated in one single line </w:t>
            </w:r>
            <w:r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without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any spaces between the characters.</w:t>
            </w:r>
          </w:p>
          <w:p w:rsidR="00F77A26" w:rsidRDefault="00F77A26" w:rsidP="00F77A26">
            <w:pPr>
              <w:pStyle w:val="Ingenafstand"/>
              <w:ind w:left="34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133847" w:rsidRPr="009A3B89" w:rsidRDefault="00133847" w:rsidP="00F77A26">
            <w:pPr>
              <w:pStyle w:val="Ingenafstand"/>
              <w:ind w:left="34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ROUTING TRANSIT NUMBER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9A3B89" w:rsidRDefault="006F701E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C71A52" w:rsidRPr="009A3B89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BF4" w:rsidRDefault="00EB57A5" w:rsidP="004D4F58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SWIFT code (also called BIC) is a unique identification code for financial and non-financial institutions. </w:t>
            </w:r>
            <w:r w:rsidR="0001042C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Swift code consists of 8 or 11 characters. 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first six characters are always letters and the rest are letters and / or numbers. </w:t>
            </w:r>
            <w:r w:rsidR="00D13EA8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Please note, that t</w:t>
            </w:r>
            <w:r w:rsidR="00441BF4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he code </w:t>
            </w:r>
            <w:r w:rsidR="00441BF4"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="00441BF4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state</w:t>
            </w:r>
            <w:r w:rsidR="00F6192B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d</w:t>
            </w:r>
            <w:r w:rsidR="00441BF4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in one single line </w:t>
            </w:r>
            <w:r w:rsidR="00441BF4"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without</w:t>
            </w:r>
            <w:r w:rsidR="00441BF4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any spaces between </w:t>
            </w:r>
            <w:r w:rsidR="00F6192B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the characters</w:t>
            </w:r>
            <w:r w:rsidR="00441BF4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.</w:t>
            </w:r>
          </w:p>
          <w:p w:rsidR="00F77A26" w:rsidRPr="009A3B89" w:rsidRDefault="00F77A26" w:rsidP="004D4F58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42C" w:rsidRPr="009A3B89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SWIFT ADDRESS  (BIC CODE)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42C" w:rsidRPr="009A3B89" w:rsidRDefault="0001042C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E87061" w:rsidRPr="009A3B89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061" w:rsidRPr="009A3B89" w:rsidRDefault="00E87061" w:rsidP="004D4F58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061" w:rsidRPr="009A3B89" w:rsidRDefault="00E87061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ACCOUNT NUMBER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061" w:rsidRPr="009A3B89" w:rsidRDefault="00E87061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C71A52" w:rsidRPr="009A3B89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Default="00133847" w:rsidP="00133847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The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4D0465">
              <w:rPr>
                <w:rFonts w:ascii="Calibri Light" w:hAnsi="Calibri Light" w:cs="Arial"/>
                <w:sz w:val="16"/>
                <w:szCs w:val="16"/>
                <w:lang w:val="en-GB"/>
              </w:rPr>
              <w:t>d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epository </w:t>
            </w:r>
            <w:r w:rsidR="004D0465">
              <w:rPr>
                <w:rFonts w:ascii="Calibri Light" w:hAnsi="Calibri Light" w:cs="Arial"/>
                <w:sz w:val="16"/>
                <w:szCs w:val="16"/>
                <w:lang w:val="en-GB"/>
              </w:rPr>
              <w:t>b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>ank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credits </w:t>
            </w: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funds 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to a beneficiary bank account.</w:t>
            </w:r>
          </w:p>
          <w:p w:rsidR="00133847" w:rsidRPr="009A3B89" w:rsidRDefault="00133847" w:rsidP="00133847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B89" w:rsidRDefault="00E87061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RECEIVING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A85E57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BANK NAME</w:t>
            </w:r>
          </w:p>
          <w:p w:rsidR="00FA7298" w:rsidRPr="009A3B89" w:rsidRDefault="00FA7298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6B7F" w:rsidRPr="009A3B89" w:rsidRDefault="00CA6B7F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CA6B7F" w:rsidRPr="009A3B89" w:rsidRDefault="00CA6B7F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F77A26" w:rsidRPr="00F77A26" w:rsidTr="0071668B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9A3B89" w:rsidRDefault="00F77A26" w:rsidP="0071668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Default="00E87061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RECEIVING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BANK 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>ADDRESS</w:t>
            </w:r>
          </w:p>
          <w:p w:rsidR="00F77A26" w:rsidRPr="009A3B89" w:rsidRDefault="00F77A26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9A3B89" w:rsidRDefault="00F77A26" w:rsidP="0071668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F77A26" w:rsidRPr="009A3B89" w:rsidTr="0071668B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9A3B89" w:rsidRDefault="00133847" w:rsidP="004D0465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</w:t>
            </w:r>
            <w:r w:rsidR="004D0465">
              <w:rPr>
                <w:rFonts w:ascii="Calibri Light" w:hAnsi="Calibri Light" w:cs="Arial"/>
                <w:sz w:val="16"/>
                <w:szCs w:val="16"/>
                <w:lang w:val="en-GB"/>
              </w:rPr>
              <w:t>r</w:t>
            </w: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eceiving </w:t>
            </w:r>
            <w:r w:rsidR="004D0465">
              <w:rPr>
                <w:rFonts w:ascii="Calibri Light" w:hAnsi="Calibri Light" w:cs="Arial"/>
                <w:sz w:val="16"/>
                <w:szCs w:val="16"/>
                <w:lang w:val="en-GB"/>
              </w:rPr>
              <w:t>b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>ank is t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he bank where t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he </w:t>
            </w: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beneficiary’s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account is held.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Default="00E87061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BENEFICIARY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BANK NAME</w:t>
            </w:r>
          </w:p>
          <w:p w:rsidR="00F77A26" w:rsidRPr="009A3B89" w:rsidRDefault="00F77A26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9A3B89" w:rsidRDefault="00F77A26" w:rsidP="00F77A26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F77A26" w:rsidRPr="00F77A26" w:rsidTr="0071668B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9A3B89" w:rsidRDefault="00F77A26" w:rsidP="0071668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Default="00E87061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BENEFICIARY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="00F77A26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BANK </w:t>
            </w:r>
            <w:r w:rsidR="00F77A26">
              <w:rPr>
                <w:rFonts w:ascii="Calibri Light" w:hAnsi="Calibri Light" w:cs="Arial"/>
                <w:sz w:val="16"/>
                <w:szCs w:val="16"/>
                <w:lang w:val="en-GB"/>
              </w:rPr>
              <w:t>ADDRESS</w:t>
            </w:r>
          </w:p>
          <w:p w:rsidR="00F77A26" w:rsidRPr="009A3B89" w:rsidRDefault="00F77A26" w:rsidP="00F77A26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9A3B89" w:rsidRDefault="00F77A26" w:rsidP="0071668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C71A52" w:rsidRPr="009A3B89" w:rsidTr="009A3B89">
        <w:trPr>
          <w:trHeight w:val="20"/>
        </w:trPr>
        <w:tc>
          <w:tcPr>
            <w:tcW w:w="2394" w:type="pct"/>
            <w:tcBorders>
              <w:bottom w:val="single" w:sz="4" w:space="0" w:color="595959" w:themeColor="text1" w:themeTint="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Default="00FA7298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Note: Transfer can </w:t>
            </w:r>
            <w:r w:rsidRPr="009A3B89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only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made to one of the following accounts</w:t>
            </w:r>
            <w:r w:rsidR="000B003C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: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Euro (</w:t>
            </w:r>
            <w:r w:rsidR="00B51CA3"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EUR), Dollar (USD), or Pound (GBP)</w:t>
            </w: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. Check with your bank which of the following currencies can be used for the transfer.</w:t>
            </w:r>
          </w:p>
          <w:p w:rsidR="00F77A26" w:rsidRPr="009A3B89" w:rsidRDefault="00F77A26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Borders>
              <w:bottom w:val="single" w:sz="4" w:space="0" w:color="595959" w:themeColor="text1" w:themeTint="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Pr="009A3B89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9A3B89">
              <w:rPr>
                <w:rFonts w:ascii="Calibri Light" w:hAnsi="Calibri Light" w:cs="Arial"/>
                <w:sz w:val="16"/>
                <w:szCs w:val="16"/>
                <w:lang w:val="en-GB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 w:themeColor="text1" w:themeTint="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Pr="009A3B89" w:rsidRDefault="00FA7298" w:rsidP="00B51CA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</w:tbl>
    <w:p w:rsidR="00B51CA3" w:rsidRDefault="00B51CA3" w:rsidP="00B51CA3">
      <w:pPr>
        <w:pStyle w:val="Ingenafstand"/>
        <w:rPr>
          <w:rFonts w:ascii="Calibri Light" w:hAnsi="Calibri Light" w:cs="Arial"/>
          <w:sz w:val="12"/>
          <w:szCs w:val="12"/>
          <w:lang w:val="en-US"/>
        </w:rPr>
      </w:pPr>
    </w:p>
    <w:p w:rsidR="009A3B89" w:rsidRPr="00CA3B6A" w:rsidRDefault="009A3B89" w:rsidP="009A3B89">
      <w:pPr>
        <w:pStyle w:val="Sidefod"/>
        <w:rPr>
          <w:b/>
          <w:color w:val="FF0000"/>
          <w:sz w:val="20"/>
          <w:szCs w:val="20"/>
          <w:lang w:val="en-US"/>
        </w:rPr>
      </w:pPr>
      <w:r w:rsidRPr="00CA3B6A">
        <w:rPr>
          <w:b/>
          <w:color w:val="FF0000"/>
          <w:sz w:val="20"/>
          <w:szCs w:val="20"/>
          <w:lang w:val="en-US"/>
        </w:rPr>
        <w:lastRenderedPageBreak/>
        <w:t xml:space="preserve">NOTE: This form </w:t>
      </w:r>
      <w:r w:rsidRPr="00CA3B6A">
        <w:rPr>
          <w:b/>
          <w:i/>
          <w:color w:val="FF0000"/>
          <w:sz w:val="20"/>
          <w:szCs w:val="20"/>
          <w:lang w:val="en-US"/>
        </w:rPr>
        <w:t>must</w:t>
      </w:r>
      <w:r w:rsidRPr="00CA3B6A">
        <w:rPr>
          <w:b/>
          <w:color w:val="FF0000"/>
          <w:sz w:val="20"/>
          <w:szCs w:val="20"/>
          <w:lang w:val="en-US"/>
        </w:rPr>
        <w:t xml:space="preserve"> be submitted in an editable format, therefore do </w:t>
      </w:r>
      <w:r w:rsidRPr="00CA3B6A">
        <w:rPr>
          <w:b/>
          <w:i/>
          <w:color w:val="FF0000"/>
          <w:sz w:val="20"/>
          <w:szCs w:val="20"/>
          <w:lang w:val="en-US"/>
        </w:rPr>
        <w:t>not</w:t>
      </w:r>
      <w:r w:rsidRPr="00CA3B6A">
        <w:rPr>
          <w:b/>
          <w:color w:val="FF0000"/>
          <w:sz w:val="20"/>
          <w:szCs w:val="20"/>
          <w:lang w:val="en-US"/>
        </w:rPr>
        <w:t xml:space="preserve"> convert this word-document into a pdf-file.</w:t>
      </w:r>
    </w:p>
    <w:p w:rsidR="009A3B89" w:rsidRPr="005004A7" w:rsidRDefault="009A3B89" w:rsidP="00B51CA3">
      <w:pPr>
        <w:pStyle w:val="Ingenafstand"/>
        <w:rPr>
          <w:rFonts w:ascii="Calibri Light" w:hAnsi="Calibri Light" w:cs="Arial"/>
          <w:sz w:val="12"/>
          <w:szCs w:val="12"/>
          <w:lang w:val="en-US"/>
        </w:rPr>
      </w:pPr>
    </w:p>
    <w:sectPr w:rsidR="009A3B89" w:rsidRPr="005004A7" w:rsidSect="004D0465">
      <w:headerReference w:type="default" r:id="rId10"/>
      <w:footerReference w:type="default" r:id="rId11"/>
      <w:pgSz w:w="12240" w:h="15840"/>
      <w:pgMar w:top="1276" w:right="1134" w:bottom="426" w:left="1134" w:header="567" w:footer="2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85" w:rsidRDefault="003D3C85" w:rsidP="003D3C85">
      <w:pPr>
        <w:spacing w:after="0" w:line="240" w:lineRule="auto"/>
      </w:pPr>
      <w:r>
        <w:separator/>
      </w:r>
    </w:p>
  </w:endnote>
  <w:endnote w:type="continuationSeparator" w:id="0">
    <w:p w:rsidR="003D3C85" w:rsidRDefault="003D3C85" w:rsidP="003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5" w:rsidRPr="004D0465" w:rsidRDefault="004D0465" w:rsidP="004D0465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85" w:rsidRDefault="003D3C85" w:rsidP="003D3C85">
      <w:pPr>
        <w:spacing w:after="0" w:line="240" w:lineRule="auto"/>
      </w:pPr>
      <w:r>
        <w:separator/>
      </w:r>
    </w:p>
  </w:footnote>
  <w:footnote w:type="continuationSeparator" w:id="0">
    <w:p w:rsidR="003D3C85" w:rsidRDefault="003D3C85" w:rsidP="003D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A3" w:rsidRPr="00133847" w:rsidRDefault="00CA3B6A" w:rsidP="0087291B">
    <w:pPr>
      <w:pStyle w:val="Sidehoved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a-DK"/>
      </w:rPr>
      <w:drawing>
        <wp:inline distT="0" distB="0" distL="0" distR="0">
          <wp:extent cx="1502797" cy="549499"/>
          <wp:effectExtent l="0" t="0" r="254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styrelsen-UK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64" cy="55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375"/>
    <w:multiLevelType w:val="hybridMultilevel"/>
    <w:tmpl w:val="C44EA190"/>
    <w:lvl w:ilvl="0" w:tplc="884E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F5DFA"/>
    <w:multiLevelType w:val="hybridMultilevel"/>
    <w:tmpl w:val="32A2B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32D4B"/>
    <w:multiLevelType w:val="hybridMultilevel"/>
    <w:tmpl w:val="A4B66130"/>
    <w:lvl w:ilvl="0" w:tplc="36B63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18AA"/>
    <w:multiLevelType w:val="hybridMultilevel"/>
    <w:tmpl w:val="E362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C7CFA"/>
    <w:multiLevelType w:val="hybridMultilevel"/>
    <w:tmpl w:val="25EEA1B0"/>
    <w:lvl w:ilvl="0" w:tplc="36B63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7"/>
    <w:rsid w:val="0001042C"/>
    <w:rsid w:val="000A6DBF"/>
    <w:rsid w:val="000B003C"/>
    <w:rsid w:val="00133847"/>
    <w:rsid w:val="00137980"/>
    <w:rsid w:val="001D1FF3"/>
    <w:rsid w:val="001F5330"/>
    <w:rsid w:val="00365FB7"/>
    <w:rsid w:val="003D3C85"/>
    <w:rsid w:val="004332FF"/>
    <w:rsid w:val="00441BF4"/>
    <w:rsid w:val="004D0465"/>
    <w:rsid w:val="004D4F58"/>
    <w:rsid w:val="004E533D"/>
    <w:rsid w:val="005004A7"/>
    <w:rsid w:val="00594FE0"/>
    <w:rsid w:val="005C17F6"/>
    <w:rsid w:val="006B013E"/>
    <w:rsid w:val="006F701E"/>
    <w:rsid w:val="008307BE"/>
    <w:rsid w:val="0087291B"/>
    <w:rsid w:val="009A3B89"/>
    <w:rsid w:val="009E7D27"/>
    <w:rsid w:val="00A11653"/>
    <w:rsid w:val="00A60D56"/>
    <w:rsid w:val="00A85E57"/>
    <w:rsid w:val="00B51CA3"/>
    <w:rsid w:val="00C71A52"/>
    <w:rsid w:val="00CA3B6A"/>
    <w:rsid w:val="00CA6B7F"/>
    <w:rsid w:val="00CB2CBB"/>
    <w:rsid w:val="00D13EA8"/>
    <w:rsid w:val="00D669F4"/>
    <w:rsid w:val="00DA1430"/>
    <w:rsid w:val="00E20388"/>
    <w:rsid w:val="00E87061"/>
    <w:rsid w:val="00E91E23"/>
    <w:rsid w:val="00EB57A5"/>
    <w:rsid w:val="00F3388D"/>
    <w:rsid w:val="00F6192B"/>
    <w:rsid w:val="00F77A26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701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6F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6F701E"/>
  </w:style>
  <w:style w:type="paragraph" w:styleId="Fodnotetekst">
    <w:name w:val="footnote text"/>
    <w:basedOn w:val="Normal"/>
    <w:link w:val="FodnotetekstTegn"/>
    <w:uiPriority w:val="99"/>
    <w:semiHidden/>
    <w:unhideWhenUsed/>
    <w:rsid w:val="003D3C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3C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D3C8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E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2FF"/>
  </w:style>
  <w:style w:type="paragraph" w:styleId="Sidefod">
    <w:name w:val="footer"/>
    <w:basedOn w:val="Normal"/>
    <w:link w:val="Sidefo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2FF"/>
  </w:style>
  <w:style w:type="paragraph" w:styleId="Listeafsnit">
    <w:name w:val="List Paragraph"/>
    <w:basedOn w:val="Normal"/>
    <w:uiPriority w:val="34"/>
    <w:qFormat/>
    <w:rsid w:val="00594F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A3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701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6F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6F701E"/>
  </w:style>
  <w:style w:type="paragraph" w:styleId="Fodnotetekst">
    <w:name w:val="footnote text"/>
    <w:basedOn w:val="Normal"/>
    <w:link w:val="FodnotetekstTegn"/>
    <w:uiPriority w:val="99"/>
    <w:semiHidden/>
    <w:unhideWhenUsed/>
    <w:rsid w:val="003D3C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3C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D3C8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E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2FF"/>
  </w:style>
  <w:style w:type="paragraph" w:styleId="Sidefod">
    <w:name w:val="footer"/>
    <w:basedOn w:val="Normal"/>
    <w:link w:val="Sidefo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2FF"/>
  </w:style>
  <w:style w:type="paragraph" w:styleId="Listeafsnit">
    <w:name w:val="List Paragraph"/>
    <w:basedOn w:val="Normal"/>
    <w:uiPriority w:val="34"/>
    <w:qFormat/>
    <w:rsid w:val="00594F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A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ban.net/us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DA0-594D-46DF-AFFD-A86E48B3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Anne-Marie Rasmussen</cp:lastModifiedBy>
  <cp:revision>2</cp:revision>
  <cp:lastPrinted>2014-09-17T10:57:00Z</cp:lastPrinted>
  <dcterms:created xsi:type="dcterms:W3CDTF">2014-11-27T13:27:00Z</dcterms:created>
  <dcterms:modified xsi:type="dcterms:W3CDTF">2014-11-27T13:27:00Z</dcterms:modified>
</cp:coreProperties>
</file>