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EA" w:rsidRPr="008D5822" w:rsidRDefault="00DF2BE4" w:rsidP="007662BB">
      <w:pPr>
        <w:ind w:right="-2492"/>
        <w:jc w:val="right"/>
        <w:rPr>
          <w:rFonts w:asciiTheme="minorHAnsi" w:hAnsiTheme="minorHAnsi"/>
        </w:rPr>
      </w:pPr>
      <w:r w:rsidRPr="008D5822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5258435</wp:posOffset>
            </wp:positionH>
            <wp:positionV relativeFrom="page">
              <wp:posOffset>408072</wp:posOffset>
            </wp:positionV>
            <wp:extent cx="1787026" cy="598770"/>
            <wp:effectExtent l="0" t="0" r="381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IDE_1_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26" cy="59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0350" w:rsidRPr="008D5822" w:rsidRDefault="00460350" w:rsidP="00460350">
      <w:pPr>
        <w:ind w:right="-2435"/>
        <w:jc w:val="right"/>
        <w:rPr>
          <w:rFonts w:asciiTheme="minorHAnsi" w:hAnsiTheme="minorHAnsi"/>
        </w:rPr>
      </w:pPr>
    </w:p>
    <w:p w:rsidR="00DF2BE4" w:rsidRPr="008D5822" w:rsidRDefault="00DF2BE4" w:rsidP="00460350">
      <w:pPr>
        <w:ind w:right="-2435"/>
        <w:jc w:val="right"/>
        <w:rPr>
          <w:rFonts w:asciiTheme="minorHAnsi" w:hAnsiTheme="minorHAnsi"/>
        </w:rPr>
      </w:pPr>
    </w:p>
    <w:p w:rsidR="001002EA" w:rsidRPr="008D5822" w:rsidRDefault="00460350" w:rsidP="00460350">
      <w:pPr>
        <w:ind w:right="-2435"/>
        <w:jc w:val="right"/>
        <w:rPr>
          <w:rFonts w:asciiTheme="minorHAnsi" w:hAnsiTheme="minorHAnsi"/>
        </w:rPr>
      </w:pPr>
      <w:r w:rsidRPr="008D5822">
        <w:rPr>
          <w:rFonts w:asciiTheme="minorHAnsi" w:hAnsiTheme="minorHAnsi"/>
        </w:rPr>
        <w:t>Version 20</w:t>
      </w:r>
      <w:r w:rsidR="00BC2CE6" w:rsidRPr="008D5822">
        <w:rPr>
          <w:rFonts w:asciiTheme="minorHAnsi" w:hAnsiTheme="minorHAnsi"/>
        </w:rPr>
        <w:t>1</w:t>
      </w:r>
      <w:r w:rsidR="00FC6B07" w:rsidRPr="008D5822">
        <w:rPr>
          <w:rFonts w:asciiTheme="minorHAnsi" w:hAnsiTheme="minorHAnsi"/>
        </w:rPr>
        <w:t>9</w:t>
      </w:r>
      <w:r w:rsidRPr="008D5822">
        <w:rPr>
          <w:rFonts w:asciiTheme="minorHAnsi" w:hAnsiTheme="minorHAnsi"/>
        </w:rPr>
        <w:t>-0</w:t>
      </w:r>
      <w:r w:rsidR="00DF2BE4" w:rsidRPr="008D5822">
        <w:rPr>
          <w:rFonts w:asciiTheme="minorHAnsi" w:hAnsiTheme="minorHAnsi"/>
        </w:rPr>
        <w:t>1</w:t>
      </w:r>
    </w:p>
    <w:p w:rsidR="00460350" w:rsidRPr="008D5822" w:rsidRDefault="00460350" w:rsidP="001002EA">
      <w:pPr>
        <w:ind w:right="-2834"/>
        <w:rPr>
          <w:rFonts w:asciiTheme="minorHAnsi" w:hAnsiTheme="minorHAnsi"/>
          <w:b/>
          <w:sz w:val="24"/>
        </w:rPr>
      </w:pPr>
    </w:p>
    <w:p w:rsidR="00107F9E" w:rsidRPr="008D5822" w:rsidRDefault="00460350" w:rsidP="001002EA">
      <w:pPr>
        <w:ind w:right="-2834"/>
        <w:rPr>
          <w:rFonts w:asciiTheme="minorHAnsi" w:hAnsiTheme="minorHAnsi"/>
          <w:b/>
          <w:sz w:val="24"/>
        </w:rPr>
      </w:pPr>
      <w:r w:rsidRPr="008D5822">
        <w:rPr>
          <w:rFonts w:asciiTheme="minorHAnsi" w:hAnsiTheme="minorHAnsi"/>
          <w:b/>
          <w:sz w:val="24"/>
        </w:rPr>
        <w:t xml:space="preserve">Tjekliste for gennemgang af årsrapport for kulturinstitutioner </w:t>
      </w:r>
      <w:r w:rsidR="00107F9E" w:rsidRPr="008D5822">
        <w:rPr>
          <w:rFonts w:asciiTheme="minorHAnsi" w:hAnsiTheme="minorHAnsi"/>
          <w:b/>
          <w:sz w:val="24"/>
        </w:rPr>
        <w:t xml:space="preserve">der </w:t>
      </w:r>
    </w:p>
    <w:p w:rsidR="001002EA" w:rsidRPr="008D5822" w:rsidRDefault="00107F9E" w:rsidP="001002EA">
      <w:pPr>
        <w:ind w:right="-2834"/>
        <w:rPr>
          <w:rFonts w:asciiTheme="minorHAnsi" w:hAnsiTheme="minorHAnsi"/>
          <w:b/>
          <w:sz w:val="24"/>
        </w:rPr>
      </w:pPr>
      <w:r w:rsidRPr="008D5822">
        <w:rPr>
          <w:rFonts w:asciiTheme="minorHAnsi" w:hAnsiTheme="minorHAnsi"/>
          <w:b/>
          <w:sz w:val="24"/>
        </w:rPr>
        <w:t>modtager</w:t>
      </w:r>
      <w:r w:rsidR="00460350" w:rsidRPr="008D5822">
        <w:rPr>
          <w:rFonts w:asciiTheme="minorHAnsi" w:hAnsiTheme="minorHAnsi"/>
          <w:b/>
          <w:sz w:val="24"/>
        </w:rPr>
        <w:t xml:space="preserve"> et årligt driftstilskud </w:t>
      </w:r>
      <w:r w:rsidR="00A44032" w:rsidRPr="008D5822">
        <w:rPr>
          <w:rFonts w:asciiTheme="minorHAnsi" w:hAnsiTheme="minorHAnsi"/>
          <w:b/>
          <w:sz w:val="24"/>
        </w:rPr>
        <w:t xml:space="preserve">over </w:t>
      </w:r>
      <w:r w:rsidR="00366E0A" w:rsidRPr="008D5822">
        <w:rPr>
          <w:rFonts w:asciiTheme="minorHAnsi" w:hAnsiTheme="minorHAnsi"/>
          <w:b/>
          <w:sz w:val="24"/>
        </w:rPr>
        <w:t xml:space="preserve">200.000 </w:t>
      </w:r>
      <w:r w:rsidR="00A44032" w:rsidRPr="008D5822">
        <w:rPr>
          <w:rFonts w:asciiTheme="minorHAnsi" w:hAnsiTheme="minorHAnsi"/>
          <w:b/>
          <w:sz w:val="24"/>
        </w:rPr>
        <w:t xml:space="preserve">kr. </w:t>
      </w:r>
      <w:r w:rsidR="00630203" w:rsidRPr="008D5822">
        <w:rPr>
          <w:rFonts w:asciiTheme="minorHAnsi" w:hAnsiTheme="minorHAnsi"/>
          <w:b/>
          <w:sz w:val="24"/>
        </w:rPr>
        <w:t>til og med</w:t>
      </w:r>
      <w:r w:rsidR="00366E0A" w:rsidRPr="008D5822">
        <w:rPr>
          <w:rFonts w:asciiTheme="minorHAnsi" w:hAnsiTheme="minorHAnsi"/>
          <w:b/>
          <w:sz w:val="24"/>
        </w:rPr>
        <w:t xml:space="preserve"> </w:t>
      </w:r>
      <w:r w:rsidR="00460350" w:rsidRPr="008D5822">
        <w:rPr>
          <w:rFonts w:asciiTheme="minorHAnsi" w:hAnsiTheme="minorHAnsi"/>
          <w:b/>
          <w:sz w:val="24"/>
        </w:rPr>
        <w:t>10 mio. kr. fra Kulturministeriet</w:t>
      </w:r>
    </w:p>
    <w:p w:rsidR="00366E0A" w:rsidRPr="008D5822" w:rsidRDefault="00366E0A" w:rsidP="006B6DE2">
      <w:pPr>
        <w:ind w:right="-2410"/>
        <w:rPr>
          <w:rFonts w:asciiTheme="minorHAnsi" w:hAnsiTheme="minorHAnsi"/>
          <w:szCs w:val="18"/>
        </w:rPr>
      </w:pPr>
      <w:r w:rsidRPr="008D5822">
        <w:rPr>
          <w:rFonts w:asciiTheme="minorHAnsi" w:hAnsiTheme="minorHAnsi"/>
          <w:szCs w:val="18"/>
        </w:rPr>
        <w:t>Gældende regnskabs- og revisionsbekendt</w:t>
      </w:r>
      <w:r w:rsidR="006B6DE2" w:rsidRPr="008D5822">
        <w:rPr>
          <w:rFonts w:asciiTheme="minorHAnsi" w:hAnsiTheme="minorHAnsi"/>
          <w:szCs w:val="18"/>
        </w:rPr>
        <w:t>gørelse: nr. 1701 af 21/12 2010, bekendtgørelse om økonomiske og administrative forhold for modtagere af driftstilskud fra Kulturministeriet</w:t>
      </w:r>
      <w:r w:rsidR="008327C5" w:rsidRPr="008D5822">
        <w:rPr>
          <w:rFonts w:asciiTheme="minorHAnsi" w:hAnsiTheme="minorHAnsi"/>
          <w:szCs w:val="18"/>
        </w:rPr>
        <w:t>.</w:t>
      </w:r>
    </w:p>
    <w:p w:rsidR="003C474E" w:rsidRPr="008D5822" w:rsidRDefault="003C474E" w:rsidP="003C474E">
      <w:pPr>
        <w:ind w:right="-284"/>
        <w:rPr>
          <w:rFonts w:ascii="Calibri" w:hAnsi="Calibri"/>
          <w:sz w:val="24"/>
        </w:rPr>
      </w:pPr>
      <w:r w:rsidRPr="008D5822">
        <w:rPr>
          <w:rFonts w:ascii="Calibri" w:hAnsi="Calibri"/>
          <w:szCs w:val="18"/>
        </w:rPr>
        <w:t>Tjeklisten anvendes af sagsbehandlere i både Kulturministeriets departement og i Slots- og Kulturstyrelsen.</w:t>
      </w:r>
    </w:p>
    <w:p w:rsidR="00F04BE3" w:rsidRPr="008D5822" w:rsidRDefault="00F04BE3" w:rsidP="00B45D36">
      <w:pPr>
        <w:ind w:right="-2150"/>
        <w:rPr>
          <w:rFonts w:asciiTheme="minorHAnsi" w:hAnsiTheme="minorHAnsi"/>
          <w:b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2E3120" w:rsidRPr="008D5822" w:rsidTr="00DF2BE4">
        <w:trPr>
          <w:trHeight w:val="397"/>
        </w:trPr>
        <w:tc>
          <w:tcPr>
            <w:tcW w:w="10173" w:type="dxa"/>
            <w:shd w:val="clear" w:color="auto" w:fill="auto"/>
            <w:vAlign w:val="center"/>
          </w:tcPr>
          <w:p w:rsidR="002E3120" w:rsidRPr="008D5822" w:rsidRDefault="00AC14B2" w:rsidP="00493DE8">
            <w:pPr>
              <w:spacing w:before="40" w:after="40"/>
              <w:ind w:right="-215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 xml:space="preserve">Institutionens </w:t>
            </w:r>
            <w:r w:rsidR="00B82418" w:rsidRPr="008D5822">
              <w:rPr>
                <w:rFonts w:asciiTheme="minorHAnsi" w:hAnsiTheme="minorHAnsi"/>
              </w:rPr>
              <w:t>navn:</w:t>
            </w:r>
            <w:r w:rsidR="00FC6B07" w:rsidRPr="008D5822">
              <w:rPr>
                <w:rFonts w:asciiTheme="minorHAnsi" w:hAnsiTheme="minorHAnsi"/>
              </w:rPr>
              <w:t xml:space="preserve"> </w:t>
            </w:r>
          </w:p>
        </w:tc>
      </w:tr>
      <w:tr w:rsidR="002E3120" w:rsidRPr="008D5822" w:rsidTr="00DF2BE4">
        <w:trPr>
          <w:trHeight w:val="415"/>
        </w:trPr>
        <w:tc>
          <w:tcPr>
            <w:tcW w:w="10173" w:type="dxa"/>
            <w:shd w:val="clear" w:color="auto" w:fill="auto"/>
            <w:vAlign w:val="center"/>
          </w:tcPr>
          <w:p w:rsidR="002E3120" w:rsidRPr="008D5822" w:rsidRDefault="00B82418" w:rsidP="00493DE8">
            <w:pPr>
              <w:spacing w:before="40" w:after="40"/>
              <w:ind w:right="-215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>Journalnummer:</w:t>
            </w:r>
            <w:r w:rsidR="00FC6B07" w:rsidRPr="008D5822">
              <w:rPr>
                <w:rFonts w:asciiTheme="minorHAnsi" w:hAnsiTheme="minorHAnsi"/>
              </w:rPr>
              <w:t xml:space="preserve"> </w:t>
            </w:r>
          </w:p>
        </w:tc>
      </w:tr>
      <w:tr w:rsidR="002E3120" w:rsidRPr="008D5822" w:rsidTr="00DF2BE4">
        <w:trPr>
          <w:trHeight w:val="397"/>
        </w:trPr>
        <w:tc>
          <w:tcPr>
            <w:tcW w:w="10173" w:type="dxa"/>
            <w:shd w:val="clear" w:color="auto" w:fill="auto"/>
            <w:vAlign w:val="center"/>
          </w:tcPr>
          <w:p w:rsidR="00B82418" w:rsidRPr="008D5822" w:rsidRDefault="00B82418" w:rsidP="00D26CF4">
            <w:pPr>
              <w:spacing w:before="40" w:after="40"/>
              <w:ind w:right="-215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>Regnskabsår:</w:t>
            </w:r>
            <w:r w:rsidR="00FC6B07" w:rsidRPr="008D5822">
              <w:rPr>
                <w:rFonts w:asciiTheme="minorHAnsi" w:hAnsiTheme="minorHAnsi"/>
              </w:rPr>
              <w:t xml:space="preserve"> </w:t>
            </w:r>
          </w:p>
        </w:tc>
      </w:tr>
      <w:tr w:rsidR="00A058AA" w:rsidRPr="008D5822" w:rsidTr="00DF2BE4">
        <w:trPr>
          <w:trHeight w:val="397"/>
        </w:trPr>
        <w:tc>
          <w:tcPr>
            <w:tcW w:w="10173" w:type="dxa"/>
            <w:shd w:val="clear" w:color="auto" w:fill="auto"/>
            <w:vAlign w:val="center"/>
          </w:tcPr>
          <w:p w:rsidR="00A058AA" w:rsidRPr="008D5822" w:rsidRDefault="00A058AA" w:rsidP="00672FEE">
            <w:pPr>
              <w:spacing w:before="40" w:after="40"/>
              <w:ind w:right="-215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>Årsregnskabet er påtegnet af institutionens ledelse og bestyrelse</w:t>
            </w:r>
            <w:r w:rsidR="008028D9" w:rsidRPr="008D5822">
              <w:rPr>
                <w:rFonts w:asciiTheme="minorHAnsi" w:hAnsiTheme="minorHAnsi"/>
              </w:rPr>
              <w:t xml:space="preserve"> (ja/nej):</w:t>
            </w:r>
            <w:r w:rsidR="00FC6B07" w:rsidRPr="008D5822">
              <w:rPr>
                <w:rFonts w:asciiTheme="minorHAnsi" w:hAnsiTheme="minorHAnsi"/>
              </w:rPr>
              <w:t xml:space="preserve"> </w:t>
            </w:r>
          </w:p>
        </w:tc>
      </w:tr>
      <w:tr w:rsidR="00A058AA" w:rsidRPr="008D5822" w:rsidTr="00DF2BE4">
        <w:trPr>
          <w:trHeight w:val="397"/>
        </w:trPr>
        <w:tc>
          <w:tcPr>
            <w:tcW w:w="10173" w:type="dxa"/>
            <w:shd w:val="clear" w:color="auto" w:fill="auto"/>
            <w:vAlign w:val="center"/>
          </w:tcPr>
          <w:p w:rsidR="00A058AA" w:rsidRPr="008D5822" w:rsidRDefault="00A058AA" w:rsidP="00901500">
            <w:pPr>
              <w:spacing w:before="40" w:after="40"/>
              <w:ind w:right="-215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>Årsregnskabet er påtegnet af institutionens revisor</w:t>
            </w:r>
            <w:r w:rsidR="008028D9" w:rsidRPr="008D5822">
              <w:rPr>
                <w:rFonts w:asciiTheme="minorHAnsi" w:hAnsiTheme="minorHAnsi"/>
              </w:rPr>
              <w:t xml:space="preserve"> (ja/nej):</w:t>
            </w:r>
            <w:r w:rsidR="00FC6B07" w:rsidRPr="008D5822">
              <w:rPr>
                <w:rFonts w:asciiTheme="minorHAnsi" w:hAnsiTheme="minorHAnsi"/>
              </w:rPr>
              <w:t xml:space="preserve"> </w:t>
            </w:r>
          </w:p>
        </w:tc>
      </w:tr>
      <w:tr w:rsidR="00A058AA" w:rsidRPr="008D5822" w:rsidTr="00DF2BE4">
        <w:trPr>
          <w:trHeight w:val="397"/>
        </w:trPr>
        <w:tc>
          <w:tcPr>
            <w:tcW w:w="10173" w:type="dxa"/>
            <w:shd w:val="clear" w:color="auto" w:fill="auto"/>
            <w:vAlign w:val="center"/>
          </w:tcPr>
          <w:p w:rsidR="00A058AA" w:rsidRPr="008D5822" w:rsidRDefault="00A058AA" w:rsidP="00901500">
            <w:pPr>
              <w:spacing w:before="40" w:after="40"/>
              <w:ind w:right="-215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 xml:space="preserve">Revisionsprotokollat påtegnet af institutionens </w:t>
            </w:r>
            <w:r w:rsidR="00474723" w:rsidRPr="008D5822">
              <w:rPr>
                <w:rFonts w:asciiTheme="minorHAnsi" w:hAnsiTheme="minorHAnsi"/>
              </w:rPr>
              <w:t xml:space="preserve">bestyrelse og </w:t>
            </w:r>
            <w:r w:rsidR="008028D9" w:rsidRPr="008D5822">
              <w:rPr>
                <w:rFonts w:asciiTheme="minorHAnsi" w:hAnsiTheme="minorHAnsi"/>
              </w:rPr>
              <w:t>revisor</w:t>
            </w:r>
            <w:r w:rsidR="00466E1A" w:rsidRPr="008D5822">
              <w:rPr>
                <w:rFonts w:asciiTheme="minorHAnsi" w:hAnsiTheme="minorHAnsi"/>
              </w:rPr>
              <w:t xml:space="preserve"> </w:t>
            </w:r>
            <w:r w:rsidR="00FC6B07" w:rsidRPr="008D5822">
              <w:rPr>
                <w:rFonts w:asciiTheme="minorHAnsi" w:hAnsiTheme="minorHAnsi"/>
              </w:rPr>
              <w:t>(ja/nej):</w:t>
            </w:r>
            <w:r w:rsidR="00901500" w:rsidRPr="008D5822">
              <w:rPr>
                <w:rFonts w:asciiTheme="minorHAnsi" w:hAnsiTheme="minorHAnsi"/>
              </w:rPr>
              <w:t xml:space="preserve"> </w:t>
            </w:r>
            <w:r w:rsidR="006B6DE2" w:rsidRPr="008D5822">
              <w:rPr>
                <w:rFonts w:asciiTheme="minorHAnsi" w:hAnsiTheme="minorHAnsi"/>
              </w:rPr>
              <w:br/>
            </w:r>
            <w:r w:rsidR="00466E1A" w:rsidRPr="008D5822">
              <w:rPr>
                <w:rFonts w:asciiTheme="minorHAnsi" w:hAnsiTheme="minorHAnsi"/>
              </w:rPr>
              <w:t>(</w:t>
            </w:r>
            <w:r w:rsidR="00FC6B07" w:rsidRPr="008D5822">
              <w:rPr>
                <w:rFonts w:asciiTheme="minorHAnsi" w:hAnsiTheme="minorHAnsi"/>
              </w:rPr>
              <w:t xml:space="preserve">OBS: gælder </w:t>
            </w:r>
            <w:r w:rsidR="00466E1A" w:rsidRPr="008D5822">
              <w:rPr>
                <w:rFonts w:asciiTheme="minorHAnsi" w:hAnsiTheme="minorHAnsi"/>
              </w:rPr>
              <w:t xml:space="preserve">ikke foreninger, der </w:t>
            </w:r>
            <w:r w:rsidR="00FC6B07" w:rsidRPr="008D5822">
              <w:rPr>
                <w:rFonts w:asciiTheme="minorHAnsi" w:hAnsiTheme="minorHAnsi"/>
              </w:rPr>
              <w:t>modtager</w:t>
            </w:r>
            <w:r w:rsidR="00466E1A" w:rsidRPr="008D5822">
              <w:rPr>
                <w:rFonts w:asciiTheme="minorHAnsi" w:hAnsiTheme="minorHAnsi"/>
              </w:rPr>
              <w:t xml:space="preserve"> </w:t>
            </w:r>
            <w:r w:rsidRPr="008D5822">
              <w:rPr>
                <w:rFonts w:asciiTheme="minorHAnsi" w:hAnsiTheme="minorHAnsi"/>
              </w:rPr>
              <w:t>1 mio</w:t>
            </w:r>
            <w:r w:rsidR="00466E1A" w:rsidRPr="008D5822">
              <w:rPr>
                <w:rFonts w:asciiTheme="minorHAnsi" w:hAnsiTheme="minorHAnsi"/>
              </w:rPr>
              <w:t xml:space="preserve">. kr. eller </w:t>
            </w:r>
            <w:r w:rsidR="00FC6B07" w:rsidRPr="008D5822">
              <w:rPr>
                <w:rFonts w:asciiTheme="minorHAnsi" w:hAnsiTheme="minorHAnsi"/>
              </w:rPr>
              <w:t>mindre i årligt tilskud</w:t>
            </w:r>
            <w:r w:rsidRPr="008D5822">
              <w:rPr>
                <w:rFonts w:asciiTheme="minorHAnsi" w:hAnsiTheme="minorHAnsi"/>
              </w:rPr>
              <w:t>)</w:t>
            </w:r>
            <w:r w:rsidR="008028D9" w:rsidRPr="008D5822">
              <w:rPr>
                <w:rFonts w:asciiTheme="minorHAnsi" w:hAnsiTheme="minorHAnsi"/>
              </w:rPr>
              <w:t xml:space="preserve"> </w:t>
            </w:r>
          </w:p>
        </w:tc>
      </w:tr>
      <w:tr w:rsidR="00A058AA" w:rsidRPr="008D5822" w:rsidTr="00DF2BE4">
        <w:trPr>
          <w:trHeight w:val="397"/>
        </w:trPr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58AA" w:rsidRPr="008D5822" w:rsidRDefault="00DF2BE4" w:rsidP="00901500">
            <w:pPr>
              <w:spacing w:before="40" w:after="40"/>
              <w:ind w:right="-215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 xml:space="preserve">Slots- og </w:t>
            </w:r>
            <w:r w:rsidR="00A058AA" w:rsidRPr="008D5822">
              <w:rPr>
                <w:rFonts w:asciiTheme="minorHAnsi" w:hAnsiTheme="minorHAnsi"/>
              </w:rPr>
              <w:t>Kulturstyrelsens</w:t>
            </w:r>
            <w:r w:rsidR="008327C5" w:rsidRPr="008D5822">
              <w:rPr>
                <w:rFonts w:asciiTheme="minorHAnsi" w:hAnsiTheme="minorHAnsi"/>
              </w:rPr>
              <w:t>/Kulturministeriets</w:t>
            </w:r>
            <w:r w:rsidR="00A058AA" w:rsidRPr="008D5822">
              <w:rPr>
                <w:rFonts w:asciiTheme="minorHAnsi" w:hAnsiTheme="minorHAnsi"/>
              </w:rPr>
              <w:t xml:space="preserve"> sagsbehandler</w:t>
            </w:r>
            <w:r w:rsidR="008028D9" w:rsidRPr="008D5822">
              <w:rPr>
                <w:rFonts w:asciiTheme="minorHAnsi" w:hAnsiTheme="minorHAnsi"/>
              </w:rPr>
              <w:t xml:space="preserve"> (navn):</w:t>
            </w:r>
            <w:r w:rsidR="00451EF7">
              <w:rPr>
                <w:rFonts w:asciiTheme="minorHAnsi" w:hAnsiTheme="minorHAnsi"/>
              </w:rPr>
              <w:t xml:space="preserve"> </w:t>
            </w:r>
          </w:p>
        </w:tc>
      </w:tr>
      <w:tr w:rsidR="00204357" w:rsidRPr="008D5822" w:rsidTr="00DF2BE4">
        <w:trPr>
          <w:trHeight w:val="397"/>
        </w:trPr>
        <w:tc>
          <w:tcPr>
            <w:tcW w:w="1017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4357" w:rsidRPr="008D5822" w:rsidRDefault="00204357" w:rsidP="000F34C6">
            <w:pPr>
              <w:spacing w:before="8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 xml:space="preserve">Mangler en eller flere af </w:t>
            </w:r>
            <w:r w:rsidR="006B6DE2" w:rsidRPr="008D5822">
              <w:rPr>
                <w:rFonts w:asciiTheme="minorHAnsi" w:hAnsiTheme="minorHAnsi"/>
              </w:rPr>
              <w:t xml:space="preserve">ovenstående </w:t>
            </w:r>
            <w:r w:rsidRPr="008D5822">
              <w:rPr>
                <w:rFonts w:asciiTheme="minorHAnsi" w:hAnsiTheme="minorHAnsi"/>
              </w:rPr>
              <w:t>påtegninger, skal der med det samme indhentes korrekt påtegnet årsregnskab og/eller revisionsprotokollat. Gennemgangen af årsrapporten</w:t>
            </w:r>
            <w:r w:rsidR="00DF2BE4" w:rsidRPr="008D5822">
              <w:rPr>
                <w:rFonts w:asciiTheme="minorHAnsi" w:hAnsiTheme="minorHAnsi"/>
              </w:rPr>
              <w:t>,</w:t>
            </w:r>
            <w:r w:rsidRPr="008D5822">
              <w:rPr>
                <w:rFonts w:asciiTheme="minorHAnsi" w:hAnsiTheme="minorHAnsi"/>
              </w:rPr>
              <w:t xml:space="preserve"> jf. nedenstående tjekliste</w:t>
            </w:r>
            <w:r w:rsidR="00DF2BE4" w:rsidRPr="008D5822">
              <w:rPr>
                <w:rFonts w:asciiTheme="minorHAnsi" w:hAnsiTheme="minorHAnsi"/>
              </w:rPr>
              <w:t>,</w:t>
            </w:r>
            <w:r w:rsidRPr="008D5822">
              <w:rPr>
                <w:rFonts w:asciiTheme="minorHAnsi" w:hAnsiTheme="minorHAnsi"/>
              </w:rPr>
              <w:t xml:space="preserve"> skal ikke foretages førend, der foreligger en korrekt påtegnet årsrapport. </w:t>
            </w:r>
            <w:r w:rsidR="00FC6B07" w:rsidRPr="008D5822">
              <w:rPr>
                <w:rFonts w:asciiTheme="minorHAnsi" w:hAnsiTheme="minorHAnsi"/>
              </w:rPr>
              <w:t>Bemærk</w:t>
            </w:r>
            <w:r w:rsidRPr="008D5822">
              <w:rPr>
                <w:rFonts w:asciiTheme="minorHAnsi" w:hAnsiTheme="minorHAnsi"/>
              </w:rPr>
              <w:t xml:space="preserve">, at kravet om revisionsprotokollat ikke gælder for foreninger, der modtager 1 mio. kr. eller </w:t>
            </w:r>
            <w:r w:rsidR="00DF2BE4" w:rsidRPr="008D5822">
              <w:rPr>
                <w:rFonts w:asciiTheme="minorHAnsi" w:hAnsiTheme="minorHAnsi"/>
              </w:rPr>
              <w:t xml:space="preserve">mindre </w:t>
            </w:r>
            <w:r w:rsidRPr="008D5822">
              <w:rPr>
                <w:rFonts w:asciiTheme="minorHAnsi" w:hAnsiTheme="minorHAnsi"/>
              </w:rPr>
              <w:t>i tilskud.</w:t>
            </w:r>
          </w:p>
        </w:tc>
      </w:tr>
    </w:tbl>
    <w:p w:rsidR="00BC2CE6" w:rsidRPr="008D5822" w:rsidRDefault="00BC2CE6">
      <w:pPr>
        <w:rPr>
          <w:rFonts w:asciiTheme="minorHAnsi" w:hAnsiTheme="minorHAnsi"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141"/>
        <w:gridCol w:w="567"/>
        <w:gridCol w:w="567"/>
        <w:gridCol w:w="4253"/>
      </w:tblGrid>
      <w:tr w:rsidR="00FC6B07" w:rsidRPr="008D5822" w:rsidTr="00FC6B07">
        <w:trPr>
          <w:trHeight w:val="401"/>
          <w:tblHeader/>
        </w:trPr>
        <w:tc>
          <w:tcPr>
            <w:tcW w:w="4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6B07" w:rsidRPr="008D5822" w:rsidRDefault="00FC6B07" w:rsidP="00597D4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FC6B07" w:rsidRPr="008D5822" w:rsidRDefault="00FC6B07" w:rsidP="00E03CB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D5822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8D5822">
              <w:rPr>
                <w:rFonts w:asciiTheme="minorHAnsi" w:hAnsiTheme="minorHAnsi"/>
                <w:b/>
                <w:sz w:val="20"/>
                <w:szCs w:val="20"/>
              </w:rPr>
              <w:t>Kontrolpunkt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C6B07" w:rsidRPr="008D5822" w:rsidRDefault="00FC6B07" w:rsidP="00597D4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5822">
              <w:rPr>
                <w:rFonts w:asciiTheme="minorHAnsi" w:hAnsiTheme="minorHAnsi"/>
                <w:b/>
                <w:sz w:val="20"/>
                <w:szCs w:val="20"/>
              </w:rPr>
              <w:t>Ja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FC6B07" w:rsidRPr="008D5822" w:rsidRDefault="00FC6B07" w:rsidP="00597D4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5822">
              <w:rPr>
                <w:rFonts w:asciiTheme="minorHAnsi" w:hAnsiTheme="minorHAnsi"/>
                <w:b/>
                <w:sz w:val="20"/>
                <w:szCs w:val="20"/>
              </w:rPr>
              <w:t>Nej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FC6B07" w:rsidRPr="008D5822" w:rsidRDefault="00FC6B07" w:rsidP="00597D4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D5822">
              <w:rPr>
                <w:rFonts w:asciiTheme="minorHAnsi" w:hAnsiTheme="minorHAnsi"/>
                <w:b/>
                <w:sz w:val="20"/>
                <w:szCs w:val="20"/>
              </w:rPr>
              <w:t>Bemærkninger</w:t>
            </w:r>
          </w:p>
        </w:tc>
      </w:tr>
      <w:tr w:rsidR="00FC6B07" w:rsidRPr="008D5822" w:rsidTr="00FC6B07">
        <w:trPr>
          <w:trHeight w:val="287"/>
        </w:trPr>
        <w:tc>
          <w:tcPr>
            <w:tcW w:w="401" w:type="dxa"/>
            <w:tcBorders>
              <w:top w:val="double" w:sz="4" w:space="0" w:color="auto"/>
            </w:tcBorders>
          </w:tcPr>
          <w:p w:rsidR="00FC6B07" w:rsidRPr="008D5822" w:rsidRDefault="00FC6B07" w:rsidP="0001110D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8D5822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9528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FC6B07" w:rsidRPr="008D5822" w:rsidRDefault="00FC6B07" w:rsidP="0001110D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8D5822">
              <w:rPr>
                <w:rFonts w:asciiTheme="minorHAnsi" w:hAnsiTheme="minorHAnsi"/>
                <w:b/>
                <w:sz w:val="20"/>
                <w:szCs w:val="20"/>
              </w:rPr>
              <w:t>Formkrav til årsrapporten</w:t>
            </w:r>
          </w:p>
        </w:tc>
      </w:tr>
      <w:tr w:rsidR="00FC6B07" w:rsidRPr="008D5822" w:rsidTr="00FC6B07">
        <w:trPr>
          <w:trHeight w:val="567"/>
        </w:trPr>
        <w:tc>
          <w:tcPr>
            <w:tcW w:w="401" w:type="dxa"/>
          </w:tcPr>
          <w:p w:rsidR="00FC6B07" w:rsidRPr="008D5822" w:rsidRDefault="00FC6B07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141" w:type="dxa"/>
            <w:shd w:val="clear" w:color="auto" w:fill="auto"/>
            <w:noWrap/>
          </w:tcPr>
          <w:p w:rsidR="00FC6B07" w:rsidRPr="008D5822" w:rsidRDefault="00FC6B07" w:rsidP="00FC6B07">
            <w:pPr>
              <w:spacing w:before="40" w:after="4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>Er institutionens navn, organisationsform og regnskabsperioden anført?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6B07" w:rsidRPr="008D582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FC6B07" w:rsidRPr="008D582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C6B07" w:rsidRPr="008D5822" w:rsidRDefault="00FC6B07" w:rsidP="00A70A8D">
            <w:pPr>
              <w:rPr>
                <w:rFonts w:asciiTheme="minorHAnsi" w:hAnsiTheme="minorHAnsi"/>
              </w:rPr>
            </w:pPr>
          </w:p>
        </w:tc>
      </w:tr>
      <w:tr w:rsidR="00451EF7" w:rsidRPr="008D5822" w:rsidTr="00FC6B07">
        <w:trPr>
          <w:trHeight w:val="567"/>
        </w:trPr>
        <w:tc>
          <w:tcPr>
            <w:tcW w:w="401" w:type="dxa"/>
          </w:tcPr>
          <w:p w:rsidR="00451EF7" w:rsidRPr="008D5822" w:rsidRDefault="00451EF7" w:rsidP="00451EF7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141" w:type="dxa"/>
            <w:shd w:val="clear" w:color="auto" w:fill="auto"/>
            <w:noWrap/>
          </w:tcPr>
          <w:p w:rsidR="00451EF7" w:rsidRPr="008D5822" w:rsidRDefault="00451EF7" w:rsidP="00451EF7">
            <w:pPr>
              <w:spacing w:before="40" w:after="4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 xml:space="preserve">Er der i årsregnskabet redegjort for anvendt regnskabspraksis? </w:t>
            </w:r>
          </w:p>
          <w:p w:rsidR="00451EF7" w:rsidRPr="008D5822" w:rsidRDefault="00451EF7" w:rsidP="00451EF7">
            <w:pPr>
              <w:spacing w:before="40" w:after="40"/>
              <w:rPr>
                <w:rFonts w:asciiTheme="minorHAnsi" w:hAnsiTheme="minorHAnsi"/>
                <w:i/>
              </w:rPr>
            </w:pPr>
            <w:r w:rsidRPr="008D5822">
              <w:rPr>
                <w:rFonts w:asciiTheme="minorHAnsi" w:hAnsiTheme="minorHAnsi"/>
                <w:i/>
              </w:rPr>
              <w:t>Hvis der er sket et skift i regnskabsprincipperne,  hvordan påvirker skiftet institutionens balance?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1EF7" w:rsidRPr="008D5822" w:rsidRDefault="00451EF7" w:rsidP="00451EF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451EF7" w:rsidRPr="008D5822" w:rsidRDefault="00451EF7" w:rsidP="00451EF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451EF7" w:rsidRPr="006773DC" w:rsidRDefault="00451EF7" w:rsidP="00451EF7">
            <w:pPr>
              <w:rPr>
                <w:rFonts w:asciiTheme="minorHAnsi" w:hAnsiTheme="minorHAnsi"/>
              </w:rPr>
            </w:pPr>
            <w:r w:rsidRPr="006773DC">
              <w:rPr>
                <w:rFonts w:asciiTheme="minorHAnsi" w:hAnsiTheme="minorHAnsi"/>
              </w:rPr>
              <w:t>Evt. bemærkning om påvirkning af balancen som følge af skift i regnskabsprak</w:t>
            </w:r>
            <w:bookmarkStart w:id="0" w:name="_GoBack"/>
            <w:bookmarkEnd w:id="0"/>
            <w:r w:rsidRPr="006773DC">
              <w:rPr>
                <w:rFonts w:asciiTheme="minorHAnsi" w:hAnsiTheme="minorHAnsi"/>
              </w:rPr>
              <w:t>sis:</w:t>
            </w:r>
          </w:p>
        </w:tc>
      </w:tr>
      <w:tr w:rsidR="00451EF7" w:rsidRPr="008D5822" w:rsidTr="00FC6B07">
        <w:trPr>
          <w:trHeight w:val="567"/>
        </w:trPr>
        <w:tc>
          <w:tcPr>
            <w:tcW w:w="401" w:type="dxa"/>
          </w:tcPr>
          <w:p w:rsidR="00451EF7" w:rsidRPr="008D5822" w:rsidRDefault="00451EF7" w:rsidP="00451EF7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141" w:type="dxa"/>
            <w:shd w:val="clear" w:color="auto" w:fill="auto"/>
            <w:noWrap/>
          </w:tcPr>
          <w:p w:rsidR="00451EF7" w:rsidRPr="008D5822" w:rsidRDefault="00451EF7" w:rsidP="00451EF7">
            <w:pPr>
              <w:spacing w:before="40" w:after="4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>Indeholder årsregnskabet en resultatopgørelse og balance (dvs. en opgørelse af aktiver og passiver)?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51EF7" w:rsidRPr="008D5822" w:rsidRDefault="00451EF7" w:rsidP="00451EF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451EF7" w:rsidRPr="008D5822" w:rsidRDefault="00451EF7" w:rsidP="00451EF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451EF7" w:rsidRPr="006773DC" w:rsidRDefault="00451EF7" w:rsidP="00451EF7">
            <w:pPr>
              <w:rPr>
                <w:rFonts w:asciiTheme="minorHAnsi" w:hAnsiTheme="minorHAnsi"/>
              </w:rPr>
            </w:pPr>
          </w:p>
        </w:tc>
      </w:tr>
      <w:tr w:rsidR="00FC6B07" w:rsidRPr="008D5822" w:rsidTr="00FC6B07">
        <w:trPr>
          <w:trHeight w:val="567"/>
        </w:trPr>
        <w:tc>
          <w:tcPr>
            <w:tcW w:w="401" w:type="dxa"/>
          </w:tcPr>
          <w:p w:rsidR="00FC6B07" w:rsidRPr="008D5822" w:rsidRDefault="00FC6B07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141" w:type="dxa"/>
            <w:shd w:val="clear" w:color="auto" w:fill="auto"/>
            <w:noWrap/>
          </w:tcPr>
          <w:p w:rsidR="00FC6B07" w:rsidRPr="008D5822" w:rsidRDefault="00FC6B07" w:rsidP="00FC6B07">
            <w:pPr>
              <w:spacing w:before="40" w:after="40"/>
              <w:rPr>
                <w:rFonts w:asciiTheme="minorHAnsi" w:hAnsiTheme="minorHAnsi"/>
                <w:i/>
              </w:rPr>
            </w:pPr>
            <w:r w:rsidRPr="008D5822">
              <w:rPr>
                <w:rFonts w:asciiTheme="minorHAnsi" w:hAnsiTheme="minorHAnsi"/>
              </w:rPr>
              <w:t>Har institutionen gjort årsrapporten offentligt tilgængelig på sin hjemmeside?</w:t>
            </w:r>
            <w:r w:rsidRPr="008D5822">
              <w:rPr>
                <w:rFonts w:asciiTheme="minorHAnsi" w:hAnsiTheme="minorHAnsi"/>
                <w:i/>
              </w:rPr>
              <w:t xml:space="preserve"> </w:t>
            </w:r>
          </w:p>
          <w:p w:rsidR="00FC6B07" w:rsidRPr="008D5822" w:rsidRDefault="00FC6B07" w:rsidP="00FC6B07">
            <w:pPr>
              <w:spacing w:before="40" w:after="4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  <w:i/>
              </w:rPr>
              <w:t xml:space="preserve">OBS: Dette </w:t>
            </w:r>
            <w:r w:rsidR="000F34C6" w:rsidRPr="008D5822">
              <w:rPr>
                <w:rFonts w:asciiTheme="minorHAnsi" w:hAnsiTheme="minorHAnsi"/>
                <w:i/>
              </w:rPr>
              <w:t xml:space="preserve">punkt </w:t>
            </w:r>
            <w:r w:rsidRPr="008D5822">
              <w:rPr>
                <w:rFonts w:asciiTheme="minorHAnsi" w:hAnsiTheme="minorHAnsi"/>
                <w:i/>
              </w:rPr>
              <w:t>har ikke indflydelse på, hvorvidt årsrapporten kan godkendes, men institutionen skal erindres om at offentliggøre sin årsrapport.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6B07" w:rsidRPr="008D582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C6B07" w:rsidRPr="008D582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C6B07" w:rsidRPr="008D5822" w:rsidRDefault="00FC6B07" w:rsidP="005A5508">
            <w:pPr>
              <w:rPr>
                <w:rFonts w:asciiTheme="minorHAnsi" w:hAnsiTheme="minorHAnsi"/>
              </w:rPr>
            </w:pPr>
          </w:p>
        </w:tc>
      </w:tr>
      <w:tr w:rsidR="00FC6B07" w:rsidRPr="008D5822" w:rsidTr="00FC6B07">
        <w:trPr>
          <w:trHeight w:val="226"/>
        </w:trPr>
        <w:tc>
          <w:tcPr>
            <w:tcW w:w="401" w:type="dxa"/>
          </w:tcPr>
          <w:p w:rsidR="00FC6B07" w:rsidRPr="008D5822" w:rsidRDefault="00FC6B07" w:rsidP="0001110D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8D5822"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9528" w:type="dxa"/>
            <w:gridSpan w:val="4"/>
            <w:shd w:val="clear" w:color="auto" w:fill="auto"/>
            <w:noWrap/>
          </w:tcPr>
          <w:p w:rsidR="00FC6B07" w:rsidRPr="008D5822" w:rsidRDefault="00FC6B07" w:rsidP="0001110D">
            <w:pPr>
              <w:spacing w:before="40" w:after="4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  <w:b/>
                <w:sz w:val="20"/>
                <w:szCs w:val="20"/>
              </w:rPr>
              <w:t>Ledelsesberetningen</w:t>
            </w:r>
          </w:p>
        </w:tc>
      </w:tr>
      <w:tr w:rsidR="00FC6B07" w:rsidRPr="008D5822" w:rsidTr="00FC6B07">
        <w:trPr>
          <w:trHeight w:val="421"/>
        </w:trPr>
        <w:tc>
          <w:tcPr>
            <w:tcW w:w="401" w:type="dxa"/>
          </w:tcPr>
          <w:p w:rsidR="00FC6B07" w:rsidRPr="008D5822" w:rsidRDefault="00FC6B07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141" w:type="dxa"/>
            <w:shd w:val="clear" w:color="auto" w:fill="auto"/>
            <w:noWrap/>
          </w:tcPr>
          <w:p w:rsidR="00FC6B07" w:rsidRPr="008D5822" w:rsidRDefault="00FC6B07" w:rsidP="003B7DA1">
            <w:pPr>
              <w:spacing w:before="40" w:after="4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>Indeholder årsrapporten en ledelsesberetning (også kaldet årsberetning), hvori der redegøres for årets drift og forventningerne til det kommende års aktiviteter</w:t>
            </w:r>
            <w:r w:rsidR="000F34C6" w:rsidRPr="008D5822">
              <w:rPr>
                <w:rFonts w:asciiTheme="minorHAnsi" w:hAnsiTheme="minorHAnsi"/>
              </w:rPr>
              <w:t>,</w:t>
            </w:r>
            <w:r w:rsidRPr="008D5822">
              <w:rPr>
                <w:rFonts w:asciiTheme="minorHAnsi" w:hAnsiTheme="minorHAnsi"/>
              </w:rPr>
              <w:t xml:space="preserve"> f</w:t>
            </w:r>
            <w:r w:rsidR="003B7DA1" w:rsidRPr="008D5822">
              <w:rPr>
                <w:rFonts w:asciiTheme="minorHAnsi" w:hAnsiTheme="minorHAnsi"/>
              </w:rPr>
              <w:t>x</w:t>
            </w:r>
            <w:r w:rsidRPr="008D5822">
              <w:rPr>
                <w:rFonts w:asciiTheme="minorHAnsi" w:hAnsiTheme="minorHAnsi"/>
              </w:rPr>
              <w:t xml:space="preserve"> i form af nøgletal for udviklingen i aktivitetsniveauet, samt øvrige forhold af betydning, som ikke direkte fremgår af det øvrige årsregnskab?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6B07" w:rsidRPr="008D582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C6B07" w:rsidRPr="008D582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C6B07" w:rsidRPr="008D5822" w:rsidRDefault="00FC6B07" w:rsidP="00A70A8D">
            <w:pPr>
              <w:rPr>
                <w:rFonts w:asciiTheme="minorHAnsi" w:hAnsiTheme="minorHAnsi"/>
              </w:rPr>
            </w:pPr>
          </w:p>
        </w:tc>
      </w:tr>
      <w:tr w:rsidR="00FC6B07" w:rsidRPr="008D5822" w:rsidTr="00FC6B07">
        <w:trPr>
          <w:trHeight w:val="861"/>
        </w:trPr>
        <w:tc>
          <w:tcPr>
            <w:tcW w:w="401" w:type="dxa"/>
          </w:tcPr>
          <w:p w:rsidR="00FC6B07" w:rsidRPr="008D5822" w:rsidRDefault="00FC6B07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141" w:type="dxa"/>
            <w:shd w:val="clear" w:color="auto" w:fill="auto"/>
            <w:noWrap/>
          </w:tcPr>
          <w:p w:rsidR="00FC6B07" w:rsidRPr="008D5822" w:rsidRDefault="00FC6B07" w:rsidP="003B7DA1">
            <w:pPr>
              <w:spacing w:before="40" w:after="4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>Indeholder ledelsesberetningen en afrapportering for hvorvidt aktiviteter er blevet gennemført i overensstemmelse med det budgetterede og tilsagnsbrev</w:t>
            </w:r>
            <w:r w:rsidR="000F34C6" w:rsidRPr="008D5822">
              <w:rPr>
                <w:rFonts w:asciiTheme="minorHAnsi" w:hAnsiTheme="minorHAnsi"/>
              </w:rPr>
              <w:t>et</w:t>
            </w:r>
            <w:r w:rsidRPr="008D5822">
              <w:rPr>
                <w:rFonts w:asciiTheme="minorHAnsi" w:hAnsiTheme="minorHAnsi"/>
              </w:rPr>
              <w:t>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6B07" w:rsidRPr="008D582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C6B07" w:rsidRPr="008D582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C6B07" w:rsidRPr="008D5822" w:rsidRDefault="00FC6B07" w:rsidP="00A70A8D">
            <w:pPr>
              <w:rPr>
                <w:rFonts w:asciiTheme="minorHAnsi" w:hAnsiTheme="minorHAnsi"/>
              </w:rPr>
            </w:pPr>
          </w:p>
        </w:tc>
      </w:tr>
      <w:tr w:rsidR="00FC6B07" w:rsidRPr="008D5822" w:rsidTr="00FC6B07">
        <w:trPr>
          <w:trHeight w:val="279"/>
        </w:trPr>
        <w:tc>
          <w:tcPr>
            <w:tcW w:w="401" w:type="dxa"/>
          </w:tcPr>
          <w:p w:rsidR="00FC6B07" w:rsidRPr="008D5822" w:rsidRDefault="00FC6B07" w:rsidP="0001110D">
            <w:pPr>
              <w:spacing w:before="40" w:after="40"/>
              <w:rPr>
                <w:rFonts w:asciiTheme="minorHAnsi" w:hAnsiTheme="minorHAnsi"/>
                <w:b/>
                <w:sz w:val="16"/>
                <w:szCs w:val="16"/>
              </w:rPr>
            </w:pPr>
            <w:r w:rsidRPr="008D5822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C</w:t>
            </w:r>
          </w:p>
        </w:tc>
        <w:tc>
          <w:tcPr>
            <w:tcW w:w="9528" w:type="dxa"/>
            <w:gridSpan w:val="4"/>
            <w:shd w:val="clear" w:color="auto" w:fill="auto"/>
            <w:noWrap/>
          </w:tcPr>
          <w:p w:rsidR="00FC6B07" w:rsidRPr="008D5822" w:rsidRDefault="00FC6B07" w:rsidP="0001110D">
            <w:pPr>
              <w:spacing w:before="40" w:after="4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  <w:b/>
                <w:sz w:val="20"/>
                <w:szCs w:val="20"/>
              </w:rPr>
              <w:t>Teknisk gennemgang af årsregnskabet</w:t>
            </w:r>
          </w:p>
        </w:tc>
      </w:tr>
      <w:tr w:rsidR="00FC6B07" w:rsidRPr="008D5822" w:rsidTr="00FC6B07">
        <w:trPr>
          <w:trHeight w:val="567"/>
        </w:trPr>
        <w:tc>
          <w:tcPr>
            <w:tcW w:w="401" w:type="dxa"/>
          </w:tcPr>
          <w:p w:rsidR="00FC6B07" w:rsidRPr="008D5822" w:rsidRDefault="00FC6B07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141" w:type="dxa"/>
            <w:shd w:val="clear" w:color="auto" w:fill="auto"/>
            <w:noWrap/>
          </w:tcPr>
          <w:p w:rsidR="00FC6B07" w:rsidRPr="008D5822" w:rsidRDefault="00FC6B07" w:rsidP="000F34C6">
            <w:pPr>
              <w:spacing w:before="40" w:after="40"/>
              <w:rPr>
                <w:rFonts w:asciiTheme="minorHAnsi" w:hAnsiTheme="minorHAnsi"/>
                <w:i/>
              </w:rPr>
            </w:pPr>
            <w:r w:rsidRPr="008D5822">
              <w:rPr>
                <w:rFonts w:asciiTheme="minorHAnsi" w:hAnsiTheme="minorHAnsi"/>
              </w:rPr>
              <w:t>Er regnskabstal for det foregående regnskabsår samt budgettal for regnskabsåret opført i resultatopgørelsen, således at der er umiddelbar sammenlignelighed mellem regnskabstal og budgettal?</w:t>
            </w:r>
          </w:p>
        </w:tc>
        <w:tc>
          <w:tcPr>
            <w:tcW w:w="567" w:type="dxa"/>
            <w:noWrap/>
            <w:vAlign w:val="center"/>
          </w:tcPr>
          <w:p w:rsidR="00FC6B07" w:rsidRPr="008D5822" w:rsidRDefault="00FC6B07" w:rsidP="00EA676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C6B07" w:rsidRPr="008D582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C6B07" w:rsidRPr="008D5822" w:rsidRDefault="00FC6B07" w:rsidP="00A70A8D">
            <w:pPr>
              <w:rPr>
                <w:rFonts w:asciiTheme="minorHAnsi" w:hAnsiTheme="minorHAnsi"/>
              </w:rPr>
            </w:pPr>
          </w:p>
        </w:tc>
      </w:tr>
      <w:tr w:rsidR="00FC6B07" w:rsidRPr="008D5822" w:rsidTr="00FC6B07">
        <w:trPr>
          <w:trHeight w:val="567"/>
        </w:trPr>
        <w:tc>
          <w:tcPr>
            <w:tcW w:w="401" w:type="dxa"/>
          </w:tcPr>
          <w:p w:rsidR="00FC6B07" w:rsidRPr="008D5822" w:rsidRDefault="00FC6B07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141" w:type="dxa"/>
            <w:shd w:val="clear" w:color="auto" w:fill="auto"/>
            <w:noWrap/>
          </w:tcPr>
          <w:p w:rsidR="00FC6B07" w:rsidRPr="008D5822" w:rsidRDefault="00FC6B07" w:rsidP="003B7DA1">
            <w:pPr>
              <w:spacing w:before="40" w:after="40"/>
              <w:rPr>
                <w:rFonts w:asciiTheme="minorHAnsi" w:hAnsiTheme="minorHAnsi"/>
                <w:i/>
              </w:rPr>
            </w:pPr>
            <w:r w:rsidRPr="008D5822">
              <w:rPr>
                <w:rFonts w:asciiTheme="minorHAnsi" w:hAnsiTheme="minorHAnsi"/>
              </w:rPr>
              <w:t>Er driftstilskuddet fra Slots- og Kulturstyrelsen</w:t>
            </w:r>
            <w:r w:rsidR="003B7DA1" w:rsidRPr="008D5822">
              <w:rPr>
                <w:rFonts w:asciiTheme="minorHAnsi" w:hAnsiTheme="minorHAnsi"/>
              </w:rPr>
              <w:t>/Statens Kunstfond</w:t>
            </w:r>
            <w:r w:rsidRPr="008D5822">
              <w:rPr>
                <w:rFonts w:asciiTheme="minorHAnsi" w:hAnsiTheme="minorHAnsi"/>
              </w:rPr>
              <w:t>/Kulturministeriet korrekt optaget som indtægt i regnskabet og efter omstændighederne specificeret?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6B07" w:rsidRPr="008D582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C6B07" w:rsidRPr="008D582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C6B07" w:rsidRPr="008D5822" w:rsidRDefault="00FC6B07" w:rsidP="00A70A8D">
            <w:pPr>
              <w:rPr>
                <w:rFonts w:asciiTheme="minorHAnsi" w:hAnsiTheme="minorHAnsi"/>
              </w:rPr>
            </w:pPr>
          </w:p>
        </w:tc>
      </w:tr>
      <w:tr w:rsidR="00FC6B07" w:rsidRPr="008D5822" w:rsidTr="00FC6B07">
        <w:trPr>
          <w:trHeight w:val="567"/>
        </w:trPr>
        <w:tc>
          <w:tcPr>
            <w:tcW w:w="401" w:type="dxa"/>
          </w:tcPr>
          <w:p w:rsidR="00FC6B07" w:rsidRPr="008D5822" w:rsidRDefault="00FC6B07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141" w:type="dxa"/>
            <w:shd w:val="clear" w:color="auto" w:fill="auto"/>
            <w:noWrap/>
          </w:tcPr>
          <w:p w:rsidR="00FC6B07" w:rsidRPr="008D5822" w:rsidRDefault="00FC6B07" w:rsidP="003B7DA1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8D5822">
              <w:rPr>
                <w:rFonts w:asciiTheme="minorHAnsi" w:hAnsiTheme="minorHAnsi"/>
              </w:rPr>
              <w:t>Er eventuelle tilskud fra kommune(r), region(er) og eventuelle tilskud fra fonde og sponsorer specificeret?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6B07" w:rsidRPr="008D582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C6B07" w:rsidRPr="008D582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C6B07" w:rsidRPr="008D5822" w:rsidRDefault="00FC6B07" w:rsidP="00A70A8D">
            <w:pPr>
              <w:rPr>
                <w:rFonts w:asciiTheme="minorHAnsi" w:hAnsiTheme="minorHAnsi"/>
              </w:rPr>
            </w:pPr>
          </w:p>
        </w:tc>
      </w:tr>
      <w:tr w:rsidR="002C796F" w:rsidRPr="008D5822" w:rsidTr="00FC6B07">
        <w:trPr>
          <w:trHeight w:val="567"/>
        </w:trPr>
        <w:tc>
          <w:tcPr>
            <w:tcW w:w="401" w:type="dxa"/>
          </w:tcPr>
          <w:p w:rsidR="002C796F" w:rsidRPr="008D5822" w:rsidRDefault="002C796F" w:rsidP="00EA6765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4141" w:type="dxa"/>
            <w:shd w:val="clear" w:color="auto" w:fill="auto"/>
            <w:noWrap/>
          </w:tcPr>
          <w:p w:rsidR="002C796F" w:rsidRPr="008D5822" w:rsidRDefault="002C796F" w:rsidP="003B7DA1">
            <w:pPr>
              <w:spacing w:before="40" w:after="40"/>
              <w:rPr>
                <w:rFonts w:asciiTheme="minorHAnsi" w:hAnsiTheme="minorHAnsi"/>
              </w:rPr>
            </w:pPr>
            <w:r w:rsidRPr="008D5822">
              <w:rPr>
                <w:rFonts w:ascii="Calibri" w:hAnsi="Calibri"/>
              </w:rPr>
              <w:t>Er der i noterne til årsregnskabet medtaget specifikationer af eventuelle projekter (indtægter og udgifter), som institutionen har modtaget projekttilskud til (uanset om det er Slots- og Kulturstyrelsen /Statens Kunstfond/Kulturministeriet er tilskudsyder)?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C796F" w:rsidRPr="008D5822" w:rsidRDefault="002C796F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2C796F" w:rsidRPr="008D5822" w:rsidRDefault="002C796F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2C796F" w:rsidRPr="008D5822" w:rsidRDefault="002C796F" w:rsidP="00A70A8D">
            <w:pPr>
              <w:rPr>
                <w:rFonts w:asciiTheme="minorHAnsi" w:hAnsiTheme="minorHAnsi"/>
              </w:rPr>
            </w:pPr>
          </w:p>
        </w:tc>
      </w:tr>
      <w:tr w:rsidR="00FC6B07" w:rsidRPr="008D5822" w:rsidTr="00FC6B07">
        <w:trPr>
          <w:trHeight w:val="307"/>
        </w:trPr>
        <w:tc>
          <w:tcPr>
            <w:tcW w:w="401" w:type="dxa"/>
          </w:tcPr>
          <w:p w:rsidR="00FC6B07" w:rsidRPr="008D5822" w:rsidRDefault="00FC6B07" w:rsidP="0001110D">
            <w:pPr>
              <w:spacing w:before="40" w:after="40"/>
              <w:rPr>
                <w:rFonts w:asciiTheme="minorHAnsi" w:hAnsiTheme="minorHAnsi"/>
                <w:b/>
                <w:sz w:val="16"/>
                <w:szCs w:val="16"/>
              </w:rPr>
            </w:pPr>
            <w:r w:rsidRPr="008D5822"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9528" w:type="dxa"/>
            <w:gridSpan w:val="4"/>
            <w:shd w:val="clear" w:color="auto" w:fill="auto"/>
            <w:noWrap/>
          </w:tcPr>
          <w:p w:rsidR="00FC6B07" w:rsidRPr="008D5822" w:rsidRDefault="00FC6B07" w:rsidP="0001110D">
            <w:pPr>
              <w:spacing w:before="40" w:after="4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  <w:b/>
                <w:sz w:val="20"/>
                <w:szCs w:val="20"/>
              </w:rPr>
              <w:t>Gennemgang og vurdering af revisionspåtegningen i årsregnskabet og revisionsprotokollatet</w:t>
            </w:r>
          </w:p>
        </w:tc>
      </w:tr>
      <w:tr w:rsidR="00FC6B07" w:rsidRPr="008D5822" w:rsidTr="003B7DA1">
        <w:trPr>
          <w:trHeight w:val="572"/>
        </w:trPr>
        <w:tc>
          <w:tcPr>
            <w:tcW w:w="401" w:type="dxa"/>
          </w:tcPr>
          <w:p w:rsidR="00FC6B07" w:rsidRPr="008D5822" w:rsidRDefault="00FC6B07" w:rsidP="009E176C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1</w:t>
            </w:r>
            <w:r w:rsidR="002C796F" w:rsidRPr="008D5822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141" w:type="dxa"/>
            <w:shd w:val="clear" w:color="auto" w:fill="auto"/>
            <w:noWrap/>
          </w:tcPr>
          <w:p w:rsidR="00FC6B07" w:rsidRPr="008D5822" w:rsidRDefault="00FC6B07" w:rsidP="00467A55">
            <w:pPr>
              <w:spacing w:before="40" w:after="4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>Er revisionen udført af en statsautoriseret eller registreret revisor?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6B07" w:rsidRPr="008D582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C6B07" w:rsidRPr="008D582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C6B07" w:rsidRPr="008D5822" w:rsidRDefault="00FC6B07" w:rsidP="001D3578">
            <w:pPr>
              <w:rPr>
                <w:rFonts w:asciiTheme="minorHAnsi" w:hAnsiTheme="minorHAnsi"/>
              </w:rPr>
            </w:pPr>
          </w:p>
        </w:tc>
      </w:tr>
      <w:tr w:rsidR="00FC6B07" w:rsidRPr="008D5822" w:rsidTr="003B7DA1">
        <w:trPr>
          <w:trHeight w:val="566"/>
        </w:trPr>
        <w:tc>
          <w:tcPr>
            <w:tcW w:w="401" w:type="dxa"/>
          </w:tcPr>
          <w:p w:rsidR="00FC6B07" w:rsidRPr="008D5822" w:rsidRDefault="00FC6B07" w:rsidP="009E176C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1</w:t>
            </w:r>
            <w:r w:rsidR="002C796F" w:rsidRPr="008D5822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141" w:type="dxa"/>
            <w:shd w:val="clear" w:color="auto" w:fill="auto"/>
            <w:noWrap/>
          </w:tcPr>
          <w:p w:rsidR="00FC6B07" w:rsidRPr="008D5822" w:rsidRDefault="00FC6B07" w:rsidP="00467A55">
            <w:pPr>
              <w:spacing w:before="40" w:after="4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>Har der fundet revisorskift sted?</w:t>
            </w:r>
            <w:r w:rsidRPr="008D5822">
              <w:rPr>
                <w:rFonts w:asciiTheme="minorHAnsi" w:hAnsiTheme="minorHAnsi"/>
              </w:rPr>
              <w:br/>
            </w:r>
            <w:r w:rsidRPr="008D5822">
              <w:rPr>
                <w:rFonts w:asciiTheme="minorHAnsi" w:hAnsiTheme="minorHAnsi"/>
                <w:i/>
              </w:rPr>
              <w:t>Hvis ja; hvad er årsagen til skiftet?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FC6B07" w:rsidRPr="008D582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C6B07" w:rsidRPr="008D582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C6B07" w:rsidRPr="008D5822" w:rsidRDefault="00FC6B07" w:rsidP="00A70A8D">
            <w:pPr>
              <w:rPr>
                <w:rFonts w:asciiTheme="minorHAnsi" w:hAnsiTheme="minorHAnsi"/>
              </w:rPr>
            </w:pPr>
          </w:p>
        </w:tc>
      </w:tr>
      <w:tr w:rsidR="00FC6B07" w:rsidRPr="008D5822" w:rsidTr="00FC6B07">
        <w:trPr>
          <w:trHeight w:val="861"/>
        </w:trPr>
        <w:tc>
          <w:tcPr>
            <w:tcW w:w="401" w:type="dxa"/>
          </w:tcPr>
          <w:p w:rsidR="00FC6B07" w:rsidRPr="008D5822" w:rsidRDefault="00FC6B07" w:rsidP="009E176C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1</w:t>
            </w:r>
            <w:r w:rsidR="002C796F" w:rsidRPr="008D5822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141" w:type="dxa"/>
            <w:shd w:val="clear" w:color="auto" w:fill="auto"/>
            <w:noWrap/>
          </w:tcPr>
          <w:p w:rsidR="00FC6B07" w:rsidRPr="008D5822" w:rsidRDefault="003B7DA1" w:rsidP="00467A55">
            <w:pPr>
              <w:spacing w:before="40" w:after="40"/>
              <w:rPr>
                <w:rFonts w:asciiTheme="minorHAnsi" w:hAnsiTheme="minorHAnsi"/>
              </w:rPr>
            </w:pPr>
            <w:r w:rsidRPr="008D5822">
              <w:rPr>
                <w:rFonts w:ascii="Calibri" w:hAnsi="Calibri"/>
              </w:rPr>
              <w:t>Fremgår det af revisors påtegning (erklæringer) til årsregnskabet, at revisionen er foretaget i overensstemmelse med internationale standarder om revision og de yderligere krav, der er gældende i Danmark, samt god offentlig revisionsskik og/eller standarderne for offentlig revision?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C6B07" w:rsidRPr="008D582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FC6B07" w:rsidRPr="008D5822" w:rsidRDefault="00FC6B07" w:rsidP="00597D4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FC6B07" w:rsidRPr="008D5822" w:rsidRDefault="00FC6B07" w:rsidP="00A70A8D">
            <w:pPr>
              <w:rPr>
                <w:rFonts w:asciiTheme="minorHAnsi" w:hAnsiTheme="minorHAnsi"/>
              </w:rPr>
            </w:pPr>
          </w:p>
        </w:tc>
      </w:tr>
      <w:tr w:rsidR="003B7DA1" w:rsidRPr="008D5822" w:rsidTr="00FC6B07">
        <w:trPr>
          <w:trHeight w:val="939"/>
        </w:trPr>
        <w:tc>
          <w:tcPr>
            <w:tcW w:w="401" w:type="dxa"/>
          </w:tcPr>
          <w:p w:rsidR="003B7DA1" w:rsidRPr="008D5822" w:rsidRDefault="003B7DA1" w:rsidP="003B7DA1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1</w:t>
            </w:r>
            <w:r w:rsidR="002C796F" w:rsidRPr="008D5822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141" w:type="dxa"/>
            <w:shd w:val="clear" w:color="auto" w:fill="auto"/>
            <w:noWrap/>
          </w:tcPr>
          <w:p w:rsidR="003B7DA1" w:rsidRPr="008D5822" w:rsidRDefault="003B7DA1" w:rsidP="00467A55">
            <w:pPr>
              <w:spacing w:before="40" w:after="40"/>
              <w:rPr>
                <w:rFonts w:ascii="Calibri" w:hAnsi="Calibri"/>
                <w:i/>
              </w:rPr>
            </w:pPr>
            <w:r w:rsidRPr="008D5822">
              <w:rPr>
                <w:rFonts w:ascii="Calibri" w:hAnsi="Calibri"/>
              </w:rPr>
              <w:t>Fremgår det af revisors påtegning (erklæringer) til årsregnskabet, at revisionen er udført i henhold til bestemmelserne i bekendtgørelse nr. 1701/2010 om økonomiske og administrative forhold for modtagere af driftstilskud fra Kulturministeriet (Driftstilskudsbekendtgørelsen)?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3B7DA1" w:rsidRPr="008D5822" w:rsidRDefault="003B7DA1" w:rsidP="003B7DA1">
            <w:pPr>
              <w:rPr>
                <w:rFonts w:asciiTheme="minorHAnsi" w:hAnsiTheme="minorHAnsi"/>
              </w:rPr>
            </w:pPr>
          </w:p>
        </w:tc>
      </w:tr>
      <w:tr w:rsidR="003B7DA1" w:rsidRPr="008D5822" w:rsidTr="00467A55">
        <w:trPr>
          <w:trHeight w:val="861"/>
        </w:trPr>
        <w:tc>
          <w:tcPr>
            <w:tcW w:w="401" w:type="dxa"/>
          </w:tcPr>
          <w:p w:rsidR="003B7DA1" w:rsidRPr="008D5822" w:rsidRDefault="003B7DA1" w:rsidP="003B7DA1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1</w:t>
            </w:r>
            <w:r w:rsidR="002C796F" w:rsidRPr="008D5822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141" w:type="dxa"/>
            <w:shd w:val="clear" w:color="auto" w:fill="auto"/>
            <w:noWrap/>
          </w:tcPr>
          <w:p w:rsidR="00326D44" w:rsidRPr="008D5822" w:rsidRDefault="003B7DA1" w:rsidP="00326D44">
            <w:pPr>
              <w:spacing w:before="40" w:after="80"/>
              <w:rPr>
                <w:rFonts w:ascii="Calibri" w:hAnsi="Calibri"/>
              </w:rPr>
            </w:pPr>
            <w:r w:rsidRPr="008D5822">
              <w:rPr>
                <w:rFonts w:ascii="Calibri" w:hAnsi="Calibri"/>
              </w:rPr>
              <w:t>Har revisor i sin revisionspåtegning (erklæringer) modificeret sin konklusion i afsnittet ”Konklusion”?</w:t>
            </w:r>
          </w:p>
          <w:p w:rsidR="003B7DA1" w:rsidRPr="008D5822" w:rsidRDefault="003B7DA1" w:rsidP="003B7DA1">
            <w:pPr>
              <w:rPr>
                <w:rFonts w:ascii="Calibri" w:hAnsi="Calibri"/>
                <w:i/>
              </w:rPr>
            </w:pPr>
            <w:r w:rsidRPr="008D5822">
              <w:rPr>
                <w:rFonts w:ascii="Calibri" w:hAnsi="Calibri"/>
                <w:i/>
              </w:rPr>
              <w:t>Modifikationen (tidl</w:t>
            </w:r>
            <w:r w:rsidR="00467A55" w:rsidRPr="008D5822">
              <w:rPr>
                <w:rFonts w:ascii="Calibri" w:hAnsi="Calibri"/>
                <w:i/>
              </w:rPr>
              <w:t>igere</w:t>
            </w:r>
            <w:r w:rsidRPr="008D5822">
              <w:rPr>
                <w:rFonts w:ascii="Calibri" w:hAnsi="Calibri"/>
                <w:i/>
              </w:rPr>
              <w:t xml:space="preserve"> kaldet ”forbehold”) kan </w:t>
            </w:r>
            <w:r w:rsidR="00467A55" w:rsidRPr="008D5822">
              <w:rPr>
                <w:rFonts w:ascii="Calibri" w:hAnsi="Calibri"/>
                <w:i/>
              </w:rPr>
              <w:t xml:space="preserve">i givet fald </w:t>
            </w:r>
            <w:r w:rsidRPr="008D5822">
              <w:rPr>
                <w:rFonts w:ascii="Calibri" w:hAnsi="Calibri"/>
                <w:i/>
              </w:rPr>
              <w:t xml:space="preserve">være én af følgende: </w:t>
            </w:r>
          </w:p>
          <w:p w:rsidR="003B7DA1" w:rsidRPr="008D5822" w:rsidRDefault="003B7DA1" w:rsidP="003B7DA1">
            <w:pPr>
              <w:pStyle w:val="Opstilling-punkttegn"/>
              <w:spacing w:after="40"/>
              <w:rPr>
                <w:rFonts w:ascii="Calibri" w:hAnsi="Calibri"/>
                <w:i/>
              </w:rPr>
            </w:pPr>
            <w:r w:rsidRPr="008D5822">
              <w:rPr>
                <w:rFonts w:ascii="Calibri" w:hAnsi="Calibri"/>
                <w:i/>
              </w:rPr>
              <w:t>Revisor har en konklusion med forbehold (en såkaldt ”bortset fra”-konklusion) – som materielt kan være kritisk, men ikke behøver at være det.</w:t>
            </w:r>
          </w:p>
          <w:p w:rsidR="003B7DA1" w:rsidRPr="008D5822" w:rsidRDefault="003B7DA1" w:rsidP="003B7DA1">
            <w:pPr>
              <w:pStyle w:val="Opstilling-punkttegn"/>
              <w:spacing w:after="40"/>
              <w:rPr>
                <w:rFonts w:ascii="Calibri" w:hAnsi="Calibri"/>
                <w:i/>
              </w:rPr>
            </w:pPr>
            <w:r w:rsidRPr="008D5822">
              <w:rPr>
                <w:rFonts w:ascii="Calibri" w:hAnsi="Calibri"/>
                <w:i/>
              </w:rPr>
              <w:t>Revisor har en afkræftende konklusion – dette vil være kritisk og formentlig medføre, at den tilsynsførende myndighed ikke vil kunne godkende regnskabet.</w:t>
            </w:r>
          </w:p>
          <w:p w:rsidR="003B7DA1" w:rsidRPr="008D5822" w:rsidRDefault="003B7DA1" w:rsidP="00326D44">
            <w:pPr>
              <w:pStyle w:val="Opstilling-punkttegn"/>
              <w:spacing w:before="40" w:after="40"/>
              <w:rPr>
                <w:rFonts w:ascii="Calibri" w:hAnsi="Calibri"/>
              </w:rPr>
            </w:pPr>
            <w:r w:rsidRPr="008D5822">
              <w:rPr>
                <w:rFonts w:ascii="Calibri" w:hAnsi="Calibri"/>
                <w:i/>
              </w:rPr>
              <w:t>Revisor udtrykker ingen konklusion (”manglende konklusion”) - dette vil ligeledes være kritisk og formentlig medføre, at den tilsynsførende myndighed ikke vil kunne godkende regnskabet.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3B7DA1" w:rsidRPr="008D5822" w:rsidRDefault="003B7DA1" w:rsidP="003B7DA1">
            <w:pPr>
              <w:rPr>
                <w:rFonts w:asciiTheme="minorHAnsi" w:hAnsiTheme="minorHAnsi"/>
              </w:rPr>
            </w:pPr>
          </w:p>
        </w:tc>
      </w:tr>
      <w:tr w:rsidR="003B7DA1" w:rsidRPr="008D5822" w:rsidTr="00467A55">
        <w:trPr>
          <w:trHeight w:val="861"/>
        </w:trPr>
        <w:tc>
          <w:tcPr>
            <w:tcW w:w="401" w:type="dxa"/>
          </w:tcPr>
          <w:p w:rsidR="003B7DA1" w:rsidRPr="008D5822" w:rsidRDefault="003B7DA1" w:rsidP="003B7DA1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  <w:r w:rsidR="002C796F" w:rsidRPr="008D5822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141" w:type="dxa"/>
            <w:shd w:val="clear" w:color="auto" w:fill="auto"/>
            <w:noWrap/>
          </w:tcPr>
          <w:p w:rsidR="00467A55" w:rsidRPr="008D5822" w:rsidRDefault="00467A55" w:rsidP="00326D44">
            <w:pPr>
              <w:spacing w:before="40" w:after="40"/>
              <w:rPr>
                <w:rFonts w:ascii="Calibri" w:hAnsi="Calibri"/>
              </w:rPr>
            </w:pPr>
            <w:r w:rsidRPr="008D5822">
              <w:rPr>
                <w:rFonts w:ascii="Calibri" w:hAnsi="Calibri"/>
              </w:rPr>
              <w:t>Indgår der i revisionspåtegningen (erklæringerne) i årsregnskabet en udtalelse fra revisor om at den udførte juridisk-kritiske revision og forvaltningsrevision?</w:t>
            </w:r>
          </w:p>
          <w:p w:rsidR="003B7DA1" w:rsidRPr="008D5822" w:rsidRDefault="00467A55" w:rsidP="00326D44">
            <w:pPr>
              <w:spacing w:after="40"/>
              <w:rPr>
                <w:rFonts w:asciiTheme="minorHAnsi" w:hAnsiTheme="minorHAnsi"/>
              </w:rPr>
            </w:pPr>
            <w:r w:rsidRPr="008D5822">
              <w:rPr>
                <w:rFonts w:ascii="Calibri" w:hAnsi="Calibri"/>
                <w:i/>
              </w:rPr>
              <w:t>Skriv i bemærkningsfeltet, hvis revisor har haft væsentlige kritiske bemærkninger i forbindelse med den juridisk-kritiske revision og forvaltningsrevisionen.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3B7DA1" w:rsidRPr="008D5822" w:rsidRDefault="003B7DA1" w:rsidP="003B7DA1">
            <w:pPr>
              <w:rPr>
                <w:rFonts w:asciiTheme="minorHAnsi" w:hAnsiTheme="minorHAnsi"/>
              </w:rPr>
            </w:pPr>
          </w:p>
        </w:tc>
      </w:tr>
      <w:tr w:rsidR="003B7DA1" w:rsidRPr="008D5822" w:rsidTr="00FC6B07">
        <w:trPr>
          <w:trHeight w:val="861"/>
        </w:trPr>
        <w:tc>
          <w:tcPr>
            <w:tcW w:w="401" w:type="dxa"/>
          </w:tcPr>
          <w:p w:rsidR="003B7DA1" w:rsidRPr="008D5822" w:rsidRDefault="003B7DA1" w:rsidP="003B7DA1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1</w:t>
            </w:r>
            <w:r w:rsidR="002C796F" w:rsidRPr="008D5822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141" w:type="dxa"/>
            <w:shd w:val="clear" w:color="auto" w:fill="auto"/>
            <w:noWrap/>
          </w:tcPr>
          <w:p w:rsidR="003B7DA1" w:rsidRPr="008D5822" w:rsidRDefault="003B7DA1" w:rsidP="00326D44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8D5822">
              <w:rPr>
                <w:rFonts w:asciiTheme="minorHAnsi" w:hAnsiTheme="minorHAnsi"/>
              </w:rPr>
              <w:t xml:space="preserve">Fremgår det af revisionsprotokollatet, at der er foretaget revision i årets løb, hvor revisor har undersøgt de eksisterende forretningsgange, med henblik på at påse, om den interne kontrol er betryggende?    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3B7DA1" w:rsidRPr="008D5822" w:rsidRDefault="003B7DA1" w:rsidP="003B7DA1">
            <w:pPr>
              <w:rPr>
                <w:rFonts w:asciiTheme="minorHAnsi" w:hAnsiTheme="minorHAnsi"/>
              </w:rPr>
            </w:pPr>
          </w:p>
        </w:tc>
      </w:tr>
      <w:tr w:rsidR="003B7DA1" w:rsidRPr="008D5822" w:rsidTr="00FC6B07">
        <w:trPr>
          <w:trHeight w:val="861"/>
        </w:trPr>
        <w:tc>
          <w:tcPr>
            <w:tcW w:w="401" w:type="dxa"/>
          </w:tcPr>
          <w:p w:rsidR="003B7DA1" w:rsidRPr="008D5822" w:rsidRDefault="003B7DA1" w:rsidP="003B7DA1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1</w:t>
            </w:r>
            <w:r w:rsidR="002C796F" w:rsidRPr="008D5822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141" w:type="dxa"/>
            <w:shd w:val="clear" w:color="auto" w:fill="auto"/>
            <w:noWrap/>
          </w:tcPr>
          <w:p w:rsidR="003B7DA1" w:rsidRPr="008D5822" w:rsidRDefault="003B7DA1" w:rsidP="00326D44">
            <w:pPr>
              <w:spacing w:before="40" w:after="4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>Er der i revisionsprotokollatet indført oplysninger om hvilke revisionsarbejder, der er udført og resultatet heraf?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3B7DA1" w:rsidRPr="008D5822" w:rsidRDefault="003B7DA1" w:rsidP="003B7DA1">
            <w:pPr>
              <w:rPr>
                <w:rFonts w:asciiTheme="minorHAnsi" w:hAnsiTheme="minorHAnsi"/>
              </w:rPr>
            </w:pPr>
          </w:p>
        </w:tc>
      </w:tr>
      <w:tr w:rsidR="003B7DA1" w:rsidRPr="008D5822" w:rsidTr="00FC6B07">
        <w:trPr>
          <w:trHeight w:val="851"/>
        </w:trPr>
        <w:tc>
          <w:tcPr>
            <w:tcW w:w="401" w:type="dxa"/>
          </w:tcPr>
          <w:p w:rsidR="003B7DA1" w:rsidRPr="008D5822" w:rsidRDefault="003B7DA1" w:rsidP="003B7DA1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1</w:t>
            </w:r>
            <w:r w:rsidR="002C796F" w:rsidRPr="008D5822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141" w:type="dxa"/>
            <w:shd w:val="clear" w:color="auto" w:fill="auto"/>
            <w:noWrap/>
          </w:tcPr>
          <w:p w:rsidR="00467A55" w:rsidRPr="008D5822" w:rsidRDefault="003B7DA1" w:rsidP="00326D44">
            <w:pPr>
              <w:spacing w:before="4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 xml:space="preserve">Er der i revisionsprotokollatet indført oplysninger om væsentlig usikkerhed, fejl eller mangler vedr. institutionens bogholderi, regnskabsvæsen og interne kontrol? </w:t>
            </w:r>
          </w:p>
          <w:p w:rsidR="003B7DA1" w:rsidRPr="008D5822" w:rsidRDefault="003B7DA1" w:rsidP="00326D44">
            <w:pPr>
              <w:spacing w:after="40"/>
              <w:rPr>
                <w:rFonts w:asciiTheme="minorHAnsi" w:hAnsiTheme="minorHAnsi"/>
                <w:i/>
              </w:rPr>
            </w:pPr>
            <w:r w:rsidRPr="008D5822">
              <w:rPr>
                <w:rFonts w:asciiTheme="minorHAnsi" w:hAnsiTheme="minorHAnsi"/>
                <w:i/>
              </w:rPr>
              <w:t>Hvis ja, hvilke oplysninger er der indført?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3B7DA1" w:rsidRPr="008D5822" w:rsidRDefault="003B7DA1" w:rsidP="003B7DA1">
            <w:pPr>
              <w:rPr>
                <w:rFonts w:asciiTheme="minorHAnsi" w:hAnsiTheme="minorHAnsi"/>
              </w:rPr>
            </w:pPr>
          </w:p>
        </w:tc>
      </w:tr>
      <w:tr w:rsidR="003B7DA1" w:rsidRPr="008D5822" w:rsidTr="00FC6B07">
        <w:trPr>
          <w:trHeight w:val="906"/>
        </w:trPr>
        <w:tc>
          <w:tcPr>
            <w:tcW w:w="401" w:type="dxa"/>
          </w:tcPr>
          <w:p w:rsidR="003B7DA1" w:rsidRPr="008D5822" w:rsidRDefault="002C796F" w:rsidP="003B7DA1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4141" w:type="dxa"/>
            <w:shd w:val="clear" w:color="auto" w:fill="auto"/>
            <w:noWrap/>
          </w:tcPr>
          <w:p w:rsidR="00467A55" w:rsidRPr="008D5822" w:rsidRDefault="003B7DA1" w:rsidP="00326D44">
            <w:pPr>
              <w:spacing w:before="4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>Er det i revisionsprotokollatet oplyst, hvorvidt revisionen har givet anledning til bemærkninger med hensyn til, om tilskuddet er anvendt i overensstemmelse med tilskudsforudsætningerne, herunder målsætningerne i en eventuel rammeaftale med Kulturministeriet</w:t>
            </w:r>
            <w:r w:rsidR="00467A55" w:rsidRPr="008D5822">
              <w:rPr>
                <w:rFonts w:asciiTheme="minorHAnsi" w:hAnsiTheme="minorHAnsi"/>
              </w:rPr>
              <w:t>/Slots- og Kulturstyrelsen/Statens Kunstfond</w:t>
            </w:r>
            <w:r w:rsidRPr="008D5822">
              <w:rPr>
                <w:rFonts w:asciiTheme="minorHAnsi" w:hAnsiTheme="minorHAnsi"/>
              </w:rPr>
              <w:t xml:space="preserve">? </w:t>
            </w:r>
          </w:p>
          <w:p w:rsidR="003B7DA1" w:rsidRPr="008D5822" w:rsidRDefault="003B7DA1" w:rsidP="00326D44">
            <w:pPr>
              <w:spacing w:after="40"/>
              <w:rPr>
                <w:rFonts w:asciiTheme="minorHAnsi" w:hAnsiTheme="minorHAnsi"/>
                <w:i/>
              </w:rPr>
            </w:pPr>
            <w:r w:rsidRPr="008D5822">
              <w:rPr>
                <w:rFonts w:asciiTheme="minorHAnsi" w:hAnsiTheme="minorHAnsi"/>
                <w:i/>
              </w:rPr>
              <w:t>Hvis ja, hvilke bemærkninger er der tale om?</w:t>
            </w: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3B7DA1" w:rsidRPr="008D5822" w:rsidRDefault="003B7DA1" w:rsidP="003B7DA1">
            <w:pPr>
              <w:rPr>
                <w:rFonts w:asciiTheme="minorHAnsi" w:hAnsiTheme="minorHAnsi"/>
              </w:rPr>
            </w:pPr>
          </w:p>
        </w:tc>
      </w:tr>
      <w:tr w:rsidR="003B7DA1" w:rsidRPr="008D5822" w:rsidTr="00FC6B07">
        <w:trPr>
          <w:trHeight w:val="851"/>
        </w:trPr>
        <w:tc>
          <w:tcPr>
            <w:tcW w:w="401" w:type="dxa"/>
          </w:tcPr>
          <w:p w:rsidR="003B7DA1" w:rsidRPr="008D5822" w:rsidRDefault="003B7DA1" w:rsidP="003B7DA1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2</w:t>
            </w:r>
            <w:r w:rsidR="002C796F" w:rsidRPr="008D5822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141" w:type="dxa"/>
            <w:shd w:val="clear" w:color="auto" w:fill="auto"/>
            <w:noWrap/>
          </w:tcPr>
          <w:p w:rsidR="003B7DA1" w:rsidRPr="008D5822" w:rsidRDefault="003B7DA1" w:rsidP="00326D44">
            <w:pPr>
              <w:spacing w:before="40" w:after="4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>Har bestyrelsen og ledelsen redegjort for initiativer som følge af revisors eventuelle bemærkninger samt eventuelle forbehold?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3B7DA1" w:rsidRPr="008D5822" w:rsidRDefault="003B7DA1" w:rsidP="003B7DA1">
            <w:pPr>
              <w:rPr>
                <w:rFonts w:asciiTheme="minorHAnsi" w:hAnsiTheme="minorHAnsi"/>
              </w:rPr>
            </w:pPr>
          </w:p>
        </w:tc>
      </w:tr>
      <w:tr w:rsidR="003B7DA1" w:rsidRPr="008D5822" w:rsidTr="00326D44">
        <w:trPr>
          <w:trHeight w:val="622"/>
        </w:trPr>
        <w:tc>
          <w:tcPr>
            <w:tcW w:w="401" w:type="dxa"/>
          </w:tcPr>
          <w:p w:rsidR="003B7DA1" w:rsidRPr="008D5822" w:rsidRDefault="003B7DA1" w:rsidP="003B7DA1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2</w:t>
            </w:r>
            <w:r w:rsidR="002C796F" w:rsidRPr="008D5822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141" w:type="dxa"/>
            <w:shd w:val="clear" w:color="auto" w:fill="auto"/>
            <w:noWrap/>
          </w:tcPr>
          <w:p w:rsidR="003B7DA1" w:rsidRPr="008D5822" w:rsidRDefault="003B7DA1" w:rsidP="00326D44">
            <w:pPr>
              <w:spacing w:before="40" w:after="4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>Er det i revisionsprotokollatet oplyst, om revisor opfylder lovgivningens krav til uafhængighed?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3B7DA1" w:rsidRPr="008D5822" w:rsidRDefault="003B7DA1" w:rsidP="003B7DA1">
            <w:pPr>
              <w:rPr>
                <w:rFonts w:asciiTheme="minorHAnsi" w:hAnsiTheme="minorHAnsi"/>
              </w:rPr>
            </w:pPr>
          </w:p>
        </w:tc>
      </w:tr>
      <w:tr w:rsidR="003B7DA1" w:rsidRPr="008D5822" w:rsidTr="00FC6B07">
        <w:trPr>
          <w:trHeight w:val="851"/>
        </w:trPr>
        <w:tc>
          <w:tcPr>
            <w:tcW w:w="401" w:type="dxa"/>
          </w:tcPr>
          <w:p w:rsidR="003B7DA1" w:rsidRPr="008D5822" w:rsidRDefault="003B7DA1" w:rsidP="003B7DA1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2</w:t>
            </w:r>
            <w:r w:rsidR="002C796F" w:rsidRPr="008D5822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141" w:type="dxa"/>
            <w:shd w:val="clear" w:color="auto" w:fill="auto"/>
            <w:noWrap/>
          </w:tcPr>
          <w:p w:rsidR="003B7DA1" w:rsidRPr="008D5822" w:rsidRDefault="003B7DA1" w:rsidP="00326D44">
            <w:pPr>
              <w:spacing w:before="40" w:after="4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>Er det i revisionsprotokollatet oplyst, om revisor under revisionen har modtaget alle de oplysninger, der er anmodet om?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3B7DA1" w:rsidRPr="008D5822" w:rsidRDefault="003B7DA1" w:rsidP="003B7DA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B7DA1" w:rsidRPr="008D5822" w:rsidTr="00326D44">
        <w:trPr>
          <w:trHeight w:val="672"/>
        </w:trPr>
        <w:tc>
          <w:tcPr>
            <w:tcW w:w="401" w:type="dxa"/>
          </w:tcPr>
          <w:p w:rsidR="003B7DA1" w:rsidRPr="008D5822" w:rsidRDefault="003B7DA1" w:rsidP="003B7DA1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2</w:t>
            </w:r>
            <w:r w:rsidR="002C796F" w:rsidRPr="008D5822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141" w:type="dxa"/>
            <w:shd w:val="clear" w:color="auto" w:fill="auto"/>
            <w:noWrap/>
          </w:tcPr>
          <w:p w:rsidR="003B7DA1" w:rsidRPr="008D5822" w:rsidRDefault="003B7DA1" w:rsidP="00326D44">
            <w:pPr>
              <w:spacing w:before="40" w:after="4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 xml:space="preserve">Er revisionsprotokollatet underskrevet af </w:t>
            </w:r>
            <w:r w:rsidR="000F34C6" w:rsidRPr="008D5822">
              <w:rPr>
                <w:rFonts w:asciiTheme="minorHAnsi" w:hAnsiTheme="minorHAnsi"/>
              </w:rPr>
              <w:t xml:space="preserve">hele </w:t>
            </w:r>
            <w:r w:rsidRPr="008D5822">
              <w:rPr>
                <w:rFonts w:asciiTheme="minorHAnsi" w:hAnsiTheme="minorHAnsi"/>
              </w:rPr>
              <w:t>institutionens bestyrelse</w:t>
            </w:r>
            <w:r w:rsidR="000F34C6" w:rsidRPr="008D5822">
              <w:rPr>
                <w:rFonts w:asciiTheme="minorHAnsi" w:hAnsiTheme="minorHAnsi"/>
              </w:rPr>
              <w:t xml:space="preserve"> og revisor</w:t>
            </w:r>
            <w:r w:rsidRPr="008D5822">
              <w:rPr>
                <w:rFonts w:asciiTheme="minorHAnsi" w:hAnsiTheme="minorHAnsi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3B7DA1" w:rsidRPr="008D5822" w:rsidRDefault="003B7DA1" w:rsidP="003B7DA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B7DA1" w:rsidRPr="008D5822" w:rsidTr="00FC6B07">
        <w:trPr>
          <w:trHeight w:val="299"/>
        </w:trPr>
        <w:tc>
          <w:tcPr>
            <w:tcW w:w="401" w:type="dxa"/>
          </w:tcPr>
          <w:p w:rsidR="003B7DA1" w:rsidRPr="008D5822" w:rsidRDefault="003B7DA1" w:rsidP="0001110D">
            <w:pPr>
              <w:spacing w:before="40" w:after="40"/>
              <w:rPr>
                <w:rFonts w:asciiTheme="minorHAnsi" w:hAnsiTheme="minorHAnsi"/>
                <w:b/>
                <w:sz w:val="16"/>
                <w:szCs w:val="16"/>
              </w:rPr>
            </w:pPr>
            <w:r w:rsidRPr="008D5822">
              <w:rPr>
                <w:rFonts w:asciiTheme="minorHAnsi" w:hAnsiTheme="minorHAnsi"/>
                <w:b/>
                <w:sz w:val="20"/>
                <w:szCs w:val="20"/>
              </w:rPr>
              <w:t>E</w:t>
            </w:r>
          </w:p>
        </w:tc>
        <w:tc>
          <w:tcPr>
            <w:tcW w:w="9528" w:type="dxa"/>
            <w:gridSpan w:val="4"/>
            <w:shd w:val="clear" w:color="auto" w:fill="auto"/>
            <w:noWrap/>
          </w:tcPr>
          <w:p w:rsidR="003B7DA1" w:rsidRPr="008D5822" w:rsidRDefault="003B7DA1" w:rsidP="0001110D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8D5822">
              <w:rPr>
                <w:rFonts w:asciiTheme="minorHAnsi" w:hAnsiTheme="minorHAnsi"/>
                <w:b/>
                <w:sz w:val="20"/>
                <w:szCs w:val="20"/>
              </w:rPr>
              <w:t xml:space="preserve">Materiel gennemgang og vurdering af årsregnskabet </w:t>
            </w:r>
          </w:p>
        </w:tc>
      </w:tr>
      <w:tr w:rsidR="003B7DA1" w:rsidRPr="008D5822" w:rsidTr="00FC6B07">
        <w:trPr>
          <w:trHeight w:val="1123"/>
        </w:trPr>
        <w:tc>
          <w:tcPr>
            <w:tcW w:w="401" w:type="dxa"/>
          </w:tcPr>
          <w:p w:rsidR="003B7DA1" w:rsidRPr="008D5822" w:rsidRDefault="003B7DA1" w:rsidP="003B7DA1">
            <w:pPr>
              <w:ind w:left="228" w:hanging="3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2</w:t>
            </w:r>
            <w:r w:rsidR="002C796F" w:rsidRPr="008D5822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141" w:type="dxa"/>
            <w:shd w:val="clear" w:color="auto" w:fill="auto"/>
            <w:noWrap/>
          </w:tcPr>
          <w:p w:rsidR="003B7DA1" w:rsidRPr="008D5822" w:rsidRDefault="003B7DA1" w:rsidP="00326D44">
            <w:pPr>
              <w:spacing w:before="40" w:after="4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 xml:space="preserve">Giver noterne til årsregnskabet et fyldestgørende indblik i institutionens drift og regnskabsresultat? </w:t>
            </w:r>
            <w:r w:rsidRPr="008D5822">
              <w:rPr>
                <w:rFonts w:asciiTheme="minorHAnsi" w:hAnsiTheme="minorHAnsi"/>
                <w:i/>
              </w:rPr>
              <w:t>Hvis nej; hvilke noter, bør tilføjes eller udspecificeres yderligere?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3B7DA1" w:rsidRPr="008D5822" w:rsidRDefault="003B7DA1" w:rsidP="003B7DA1">
            <w:pPr>
              <w:rPr>
                <w:rFonts w:asciiTheme="minorHAnsi" w:hAnsiTheme="minorHAnsi"/>
              </w:rPr>
            </w:pPr>
          </w:p>
        </w:tc>
      </w:tr>
      <w:tr w:rsidR="003B7DA1" w:rsidRPr="008D5822" w:rsidTr="00FC6B07">
        <w:trPr>
          <w:trHeight w:val="284"/>
        </w:trPr>
        <w:tc>
          <w:tcPr>
            <w:tcW w:w="401" w:type="dxa"/>
          </w:tcPr>
          <w:p w:rsidR="003B7DA1" w:rsidRPr="008D5822" w:rsidRDefault="003B7DA1" w:rsidP="0001110D">
            <w:pPr>
              <w:spacing w:before="40" w:after="40"/>
              <w:rPr>
                <w:rFonts w:asciiTheme="minorHAnsi" w:hAnsiTheme="minorHAnsi"/>
                <w:b/>
                <w:sz w:val="16"/>
                <w:szCs w:val="16"/>
              </w:rPr>
            </w:pPr>
            <w:r w:rsidRPr="008D5822">
              <w:rPr>
                <w:rFonts w:asciiTheme="minorHAnsi" w:hAnsiTheme="minorHAnsi"/>
                <w:b/>
                <w:sz w:val="20"/>
                <w:szCs w:val="20"/>
              </w:rPr>
              <w:t>F</w:t>
            </w:r>
          </w:p>
        </w:tc>
        <w:tc>
          <w:tcPr>
            <w:tcW w:w="9528" w:type="dxa"/>
            <w:gridSpan w:val="4"/>
            <w:shd w:val="clear" w:color="auto" w:fill="auto"/>
            <w:noWrap/>
          </w:tcPr>
          <w:p w:rsidR="003B7DA1" w:rsidRPr="008D5822" w:rsidRDefault="003B7DA1" w:rsidP="0001110D">
            <w:pPr>
              <w:spacing w:before="40" w:after="40"/>
              <w:rPr>
                <w:rFonts w:asciiTheme="minorHAnsi" w:hAnsiTheme="minorHAnsi"/>
                <w:b/>
                <w:sz w:val="20"/>
                <w:szCs w:val="20"/>
              </w:rPr>
            </w:pPr>
            <w:r w:rsidRPr="008D5822">
              <w:rPr>
                <w:rFonts w:asciiTheme="minorHAnsi" w:hAnsiTheme="minorHAnsi"/>
                <w:b/>
                <w:sz w:val="20"/>
                <w:szCs w:val="20"/>
              </w:rPr>
              <w:t>Resumé - Samlet vurdering af årsrapporten</w:t>
            </w:r>
          </w:p>
        </w:tc>
      </w:tr>
      <w:tr w:rsidR="003B7DA1" w:rsidRPr="008D5822" w:rsidTr="00FC6B07">
        <w:trPr>
          <w:trHeight w:val="267"/>
        </w:trPr>
        <w:tc>
          <w:tcPr>
            <w:tcW w:w="401" w:type="dxa"/>
          </w:tcPr>
          <w:p w:rsidR="003B7DA1" w:rsidRPr="008D5822" w:rsidRDefault="003B7DA1" w:rsidP="003B7DA1">
            <w:pPr>
              <w:ind w:left="228" w:hanging="285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2</w:t>
            </w:r>
            <w:r w:rsidR="002C796F" w:rsidRPr="008D5822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141" w:type="dxa"/>
            <w:shd w:val="clear" w:color="auto" w:fill="auto"/>
            <w:noWrap/>
          </w:tcPr>
          <w:p w:rsidR="003B7DA1" w:rsidRPr="008D5822" w:rsidRDefault="003B7DA1" w:rsidP="00326D44">
            <w:pPr>
              <w:spacing w:before="40" w:after="4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>Kan årsrapporten mv. godkendes?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3B7DA1" w:rsidRPr="008D5822" w:rsidRDefault="003B7DA1" w:rsidP="003B7DA1">
            <w:pPr>
              <w:rPr>
                <w:rFonts w:asciiTheme="minorHAnsi" w:hAnsiTheme="minorHAnsi"/>
              </w:rPr>
            </w:pPr>
          </w:p>
          <w:p w:rsidR="003B7DA1" w:rsidRPr="008D5822" w:rsidRDefault="003B7DA1" w:rsidP="003B7DA1">
            <w:pPr>
              <w:rPr>
                <w:rFonts w:asciiTheme="minorHAnsi" w:hAnsiTheme="minorHAnsi"/>
              </w:rPr>
            </w:pPr>
          </w:p>
        </w:tc>
      </w:tr>
      <w:tr w:rsidR="003B7DA1" w:rsidRPr="008D5822" w:rsidTr="00FC6B07">
        <w:trPr>
          <w:trHeight w:val="851"/>
        </w:trPr>
        <w:tc>
          <w:tcPr>
            <w:tcW w:w="401" w:type="dxa"/>
          </w:tcPr>
          <w:p w:rsidR="003B7DA1" w:rsidRPr="008D5822" w:rsidRDefault="003B7DA1" w:rsidP="003B7DA1">
            <w:pPr>
              <w:ind w:left="170" w:hanging="22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2</w:t>
            </w:r>
            <w:r w:rsidR="002C796F" w:rsidRPr="008D5822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141" w:type="dxa"/>
            <w:shd w:val="clear" w:color="auto" w:fill="auto"/>
            <w:noWrap/>
          </w:tcPr>
          <w:p w:rsidR="003B7DA1" w:rsidRPr="008D5822" w:rsidRDefault="003B7DA1" w:rsidP="00326D44">
            <w:pPr>
              <w:spacing w:before="40" w:after="4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 xml:space="preserve">Giver en helhedsvurdering af årsregnskabet og ledelsesberetningen </w:t>
            </w:r>
            <w:r w:rsidR="00467A55" w:rsidRPr="008D5822">
              <w:rPr>
                <w:rFonts w:asciiTheme="minorHAnsi" w:hAnsiTheme="minorHAnsi"/>
              </w:rPr>
              <w:t xml:space="preserve">(årsrapporten) </w:t>
            </w:r>
            <w:r w:rsidRPr="008D5822">
              <w:rPr>
                <w:rFonts w:asciiTheme="minorHAnsi" w:hAnsiTheme="minorHAnsi"/>
              </w:rPr>
              <w:t>indtryk af en velfungerende institution?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3B7DA1" w:rsidRPr="008D5822" w:rsidRDefault="003B7DA1" w:rsidP="003B7DA1">
            <w:pPr>
              <w:rPr>
                <w:rFonts w:asciiTheme="minorHAnsi" w:hAnsiTheme="minorHAnsi"/>
              </w:rPr>
            </w:pPr>
          </w:p>
        </w:tc>
      </w:tr>
      <w:tr w:rsidR="003B7DA1" w:rsidRPr="008D5822" w:rsidTr="00FC6B07">
        <w:trPr>
          <w:trHeight w:val="851"/>
        </w:trPr>
        <w:tc>
          <w:tcPr>
            <w:tcW w:w="401" w:type="dxa"/>
          </w:tcPr>
          <w:p w:rsidR="003B7DA1" w:rsidRPr="008D5822" w:rsidRDefault="003B7DA1" w:rsidP="003B7DA1">
            <w:pPr>
              <w:ind w:left="170" w:hanging="22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2</w:t>
            </w:r>
            <w:r w:rsidR="002C796F" w:rsidRPr="008D5822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141" w:type="dxa"/>
            <w:shd w:val="clear" w:color="auto" w:fill="auto"/>
            <w:noWrap/>
          </w:tcPr>
          <w:p w:rsidR="003B7DA1" w:rsidRPr="008D5822" w:rsidRDefault="003B7DA1" w:rsidP="00326D44">
            <w:pPr>
              <w:spacing w:before="40" w:after="4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 xml:space="preserve">Har institutionen i </w:t>
            </w:r>
            <w:r w:rsidR="00467A55" w:rsidRPr="008D5822">
              <w:rPr>
                <w:rFonts w:asciiTheme="minorHAnsi" w:hAnsiTheme="minorHAnsi"/>
              </w:rPr>
              <w:t xml:space="preserve">fyldestgørende grad arbejdet med og </w:t>
            </w:r>
            <w:r w:rsidRPr="008D5822">
              <w:rPr>
                <w:rFonts w:asciiTheme="minorHAnsi" w:hAnsiTheme="minorHAnsi"/>
              </w:rPr>
              <w:t xml:space="preserve">indfriet periodens målsætninger der følger af en evt. rammeaftale </w:t>
            </w:r>
            <w:r w:rsidR="00467A55" w:rsidRPr="008D5822">
              <w:rPr>
                <w:rFonts w:asciiTheme="minorHAnsi" w:hAnsiTheme="minorHAnsi"/>
              </w:rPr>
              <w:t xml:space="preserve">el. målaftale </w:t>
            </w:r>
            <w:r w:rsidRPr="008D5822">
              <w:rPr>
                <w:rFonts w:asciiTheme="minorHAnsi" w:hAnsiTheme="minorHAnsi"/>
              </w:rPr>
              <w:t>og/eller tilsagnsbrev?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3B7DA1" w:rsidRPr="008D5822" w:rsidRDefault="003B7DA1" w:rsidP="003B7DA1">
            <w:pPr>
              <w:rPr>
                <w:rFonts w:asciiTheme="minorHAnsi" w:hAnsiTheme="minorHAnsi"/>
              </w:rPr>
            </w:pPr>
          </w:p>
        </w:tc>
      </w:tr>
      <w:tr w:rsidR="003B7DA1" w:rsidRPr="008D5822" w:rsidTr="00FC6B07">
        <w:trPr>
          <w:trHeight w:val="851"/>
        </w:trPr>
        <w:tc>
          <w:tcPr>
            <w:tcW w:w="401" w:type="dxa"/>
          </w:tcPr>
          <w:p w:rsidR="003B7DA1" w:rsidRPr="008D5822" w:rsidRDefault="003B7DA1" w:rsidP="003B7DA1">
            <w:pPr>
              <w:ind w:left="170" w:hanging="22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  <w:r w:rsidR="002C796F" w:rsidRPr="008D5822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141" w:type="dxa"/>
            <w:shd w:val="clear" w:color="auto" w:fill="auto"/>
            <w:noWrap/>
          </w:tcPr>
          <w:p w:rsidR="00467A55" w:rsidRPr="008D5822" w:rsidRDefault="003B7DA1" w:rsidP="00326D44">
            <w:pPr>
              <w:spacing w:before="4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 xml:space="preserve">Giver årets resultat sammenholdt med det budgetterede resultat samt udviklingen i egenkapitalen anledning til bemærkninger? </w:t>
            </w:r>
          </w:p>
          <w:p w:rsidR="003B7DA1" w:rsidRPr="008D5822" w:rsidRDefault="003B7DA1" w:rsidP="00326D44">
            <w:pPr>
              <w:spacing w:after="4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  <w:i/>
              </w:rPr>
              <w:t>Anfør årets resultat samt institutionens egenkapital ved regnskabsårets afslutning.</w:t>
            </w: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  <w:highlight w:val="red"/>
              </w:rPr>
            </w:pP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3B7DA1" w:rsidRPr="008D5822" w:rsidRDefault="003B7DA1" w:rsidP="003B7DA1">
            <w:pPr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>Årets resultat:</w:t>
            </w:r>
          </w:p>
          <w:p w:rsidR="003B7DA1" w:rsidRPr="008D5822" w:rsidRDefault="003B7DA1" w:rsidP="003B7DA1">
            <w:pPr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>Egenkapital ultimo:</w:t>
            </w:r>
          </w:p>
        </w:tc>
      </w:tr>
      <w:tr w:rsidR="003B7DA1" w:rsidRPr="008D5822" w:rsidTr="00FC6B07">
        <w:trPr>
          <w:trHeight w:val="851"/>
        </w:trPr>
        <w:tc>
          <w:tcPr>
            <w:tcW w:w="401" w:type="dxa"/>
          </w:tcPr>
          <w:p w:rsidR="003B7DA1" w:rsidRPr="008D5822" w:rsidRDefault="002C796F" w:rsidP="003B7DA1">
            <w:pPr>
              <w:ind w:left="170" w:hanging="22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30</w:t>
            </w:r>
          </w:p>
        </w:tc>
        <w:tc>
          <w:tcPr>
            <w:tcW w:w="4141" w:type="dxa"/>
            <w:shd w:val="clear" w:color="auto" w:fill="auto"/>
            <w:noWrap/>
          </w:tcPr>
          <w:p w:rsidR="00467A55" w:rsidRPr="008D5822" w:rsidRDefault="003B7DA1" w:rsidP="00326D44">
            <w:pPr>
              <w:spacing w:before="4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 xml:space="preserve">Er der noget </w:t>
            </w:r>
            <w:r w:rsidR="000F34C6" w:rsidRPr="008D5822">
              <w:rPr>
                <w:rFonts w:asciiTheme="minorHAnsi" w:hAnsiTheme="minorHAnsi"/>
              </w:rPr>
              <w:t xml:space="preserve">væsentligt </w:t>
            </w:r>
            <w:r w:rsidRPr="008D5822">
              <w:rPr>
                <w:rFonts w:asciiTheme="minorHAnsi" w:hAnsiTheme="minorHAnsi"/>
              </w:rPr>
              <w:t xml:space="preserve">at bemærke til </w:t>
            </w:r>
            <w:r w:rsidR="00A877F5" w:rsidRPr="008D5822">
              <w:rPr>
                <w:rFonts w:asciiTheme="minorHAnsi" w:hAnsiTheme="minorHAnsi"/>
              </w:rPr>
              <w:t>års</w:t>
            </w:r>
            <w:r w:rsidRPr="008D5822">
              <w:rPr>
                <w:rFonts w:asciiTheme="minorHAnsi" w:hAnsiTheme="minorHAnsi"/>
              </w:rPr>
              <w:t>regnskabet</w:t>
            </w:r>
            <w:r w:rsidR="00A877F5" w:rsidRPr="008D5822">
              <w:rPr>
                <w:rFonts w:asciiTheme="minorHAnsi" w:hAnsiTheme="minorHAnsi"/>
              </w:rPr>
              <w:t>/-rapporten</w:t>
            </w:r>
            <w:r w:rsidRPr="008D5822">
              <w:rPr>
                <w:rFonts w:asciiTheme="minorHAnsi" w:hAnsiTheme="minorHAnsi"/>
              </w:rPr>
              <w:t xml:space="preserve">? </w:t>
            </w:r>
          </w:p>
          <w:p w:rsidR="003B7DA1" w:rsidRPr="008D5822" w:rsidRDefault="003B7DA1" w:rsidP="00326D44">
            <w:pPr>
              <w:spacing w:after="4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  <w:i/>
              </w:rPr>
              <w:t>Væsentlige bemærkninger kan evt. anføres i et bilag til regnskabsgennemgangen.</w:t>
            </w: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3B7DA1" w:rsidRPr="008D5822" w:rsidRDefault="003B7DA1" w:rsidP="003B7DA1">
            <w:pPr>
              <w:rPr>
                <w:rFonts w:asciiTheme="minorHAnsi" w:hAnsiTheme="minorHAnsi"/>
              </w:rPr>
            </w:pPr>
          </w:p>
        </w:tc>
      </w:tr>
      <w:tr w:rsidR="003B7DA1" w:rsidRPr="008D5822" w:rsidTr="00FC6B07">
        <w:trPr>
          <w:trHeight w:val="851"/>
        </w:trPr>
        <w:tc>
          <w:tcPr>
            <w:tcW w:w="401" w:type="dxa"/>
          </w:tcPr>
          <w:p w:rsidR="003B7DA1" w:rsidRPr="008D5822" w:rsidRDefault="003B7DA1" w:rsidP="003B7DA1">
            <w:pPr>
              <w:ind w:left="170" w:hanging="227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D5822">
              <w:rPr>
                <w:rFonts w:asciiTheme="minorHAnsi" w:hAnsiTheme="minorHAnsi"/>
                <w:sz w:val="16"/>
                <w:szCs w:val="16"/>
              </w:rPr>
              <w:t>3</w:t>
            </w:r>
            <w:r w:rsidR="002C796F" w:rsidRPr="008D5822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141" w:type="dxa"/>
            <w:shd w:val="clear" w:color="auto" w:fill="auto"/>
            <w:noWrap/>
          </w:tcPr>
          <w:p w:rsidR="00467A55" w:rsidRPr="008D5822" w:rsidRDefault="003B7DA1" w:rsidP="00913692">
            <w:pPr>
              <w:spacing w:before="4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</w:rPr>
              <w:t xml:space="preserve">Skal årsrapporten forelægges enhedschefen? </w:t>
            </w:r>
          </w:p>
          <w:p w:rsidR="003B7DA1" w:rsidRPr="008D5822" w:rsidRDefault="003B7DA1" w:rsidP="00913692">
            <w:pPr>
              <w:spacing w:after="40"/>
              <w:rPr>
                <w:rFonts w:asciiTheme="minorHAnsi" w:hAnsiTheme="minorHAnsi"/>
              </w:rPr>
            </w:pPr>
            <w:r w:rsidRPr="008D5822">
              <w:rPr>
                <w:rFonts w:asciiTheme="minorHAnsi" w:hAnsiTheme="minorHAnsi"/>
                <w:i/>
              </w:rPr>
              <w:t xml:space="preserve">Anfør eventuelt numrene på de </w:t>
            </w:r>
            <w:r w:rsidR="00467A55" w:rsidRPr="008D5822">
              <w:rPr>
                <w:rFonts w:asciiTheme="minorHAnsi" w:hAnsiTheme="minorHAnsi"/>
                <w:i/>
              </w:rPr>
              <w:t>punkter,</w:t>
            </w:r>
            <w:r w:rsidRPr="008D5822">
              <w:rPr>
                <w:rFonts w:asciiTheme="minorHAnsi" w:hAnsiTheme="minorHAnsi"/>
                <w:i/>
              </w:rPr>
              <w:t xml:space="preserve"> der skal vurderes nærmere</w:t>
            </w:r>
            <w:r w:rsidRPr="008D5822">
              <w:rPr>
                <w:rFonts w:asciiTheme="minorHAnsi" w:hAnsiTheme="minorHAnsi"/>
              </w:rPr>
              <w:t>.</w:t>
            </w: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B7DA1" w:rsidRPr="008D5822" w:rsidRDefault="003B7DA1" w:rsidP="003B7DA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53" w:type="dxa"/>
            <w:shd w:val="clear" w:color="auto" w:fill="auto"/>
            <w:noWrap/>
          </w:tcPr>
          <w:p w:rsidR="003B7DA1" w:rsidRPr="008D5822" w:rsidRDefault="003B7DA1" w:rsidP="003B7DA1">
            <w:pPr>
              <w:rPr>
                <w:rFonts w:asciiTheme="minorHAnsi" w:hAnsiTheme="minorHAnsi"/>
              </w:rPr>
            </w:pPr>
          </w:p>
        </w:tc>
      </w:tr>
    </w:tbl>
    <w:p w:rsidR="00B45D36" w:rsidRPr="008D5822" w:rsidRDefault="00B45D36" w:rsidP="00B45D36">
      <w:pPr>
        <w:ind w:right="-2150"/>
        <w:rPr>
          <w:rFonts w:asciiTheme="minorHAnsi" w:hAnsiTheme="minorHAnsi"/>
        </w:rPr>
      </w:pPr>
    </w:p>
    <w:p w:rsidR="00DA698F" w:rsidRPr="008D5822" w:rsidRDefault="00DA698F" w:rsidP="00DA698F">
      <w:pPr>
        <w:ind w:right="-2150"/>
        <w:rPr>
          <w:rFonts w:asciiTheme="minorHAnsi" w:hAnsiTheme="minorHAnsi"/>
          <w:i/>
          <w:sz w:val="20"/>
          <w:szCs w:val="20"/>
        </w:rPr>
      </w:pPr>
      <w:r w:rsidRPr="008D5822">
        <w:rPr>
          <w:rFonts w:asciiTheme="minorHAnsi" w:hAnsiTheme="minorHAnsi"/>
          <w:i/>
          <w:sz w:val="20"/>
          <w:szCs w:val="20"/>
        </w:rPr>
        <w:t>Som påpeget i styrelsens godkendelsesbrev for årsrapport 201x er der fortsat udfordringer til årsrapportens form og indhold. Det drejer sig om følgende:</w:t>
      </w:r>
    </w:p>
    <w:p w:rsidR="00855B19" w:rsidRPr="008D5822" w:rsidRDefault="00855B19" w:rsidP="00DA698F">
      <w:pPr>
        <w:ind w:right="-2150"/>
        <w:rPr>
          <w:rFonts w:asciiTheme="minorHAnsi" w:hAnsiTheme="minorHAnsi"/>
          <w:b/>
          <w:sz w:val="20"/>
          <w:szCs w:val="20"/>
        </w:rPr>
      </w:pPr>
    </w:p>
    <w:sectPr w:rsidR="00855B19" w:rsidRPr="008D5822" w:rsidSect="002C796F">
      <w:footerReference w:type="even" r:id="rId12"/>
      <w:footerReference w:type="default" r:id="rId13"/>
      <w:pgSz w:w="11907" w:h="16840" w:code="9"/>
      <w:pgMar w:top="1077" w:right="3118" w:bottom="709" w:left="1134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A55" w:rsidRDefault="00467A55">
      <w:r>
        <w:separator/>
      </w:r>
    </w:p>
  </w:endnote>
  <w:endnote w:type="continuationSeparator" w:id="0">
    <w:p w:rsidR="00467A55" w:rsidRDefault="00467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A55" w:rsidRDefault="00467A5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467A55" w:rsidRDefault="00467A55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A55" w:rsidRPr="005B76B8" w:rsidRDefault="00467A55" w:rsidP="005B76B8">
    <w:pPr>
      <w:pStyle w:val="Sidefod"/>
      <w:jc w:val="right"/>
      <w:rPr>
        <w:sz w:val="16"/>
        <w:szCs w:val="16"/>
      </w:rPr>
    </w:pPr>
    <w:r w:rsidRPr="005B76B8">
      <w:rPr>
        <w:sz w:val="16"/>
        <w:szCs w:val="16"/>
      </w:rPr>
      <w:fldChar w:fldCharType="begin"/>
    </w:r>
    <w:r w:rsidRPr="005B76B8">
      <w:rPr>
        <w:sz w:val="16"/>
        <w:szCs w:val="16"/>
      </w:rPr>
      <w:instrText>PAGE   \* MERGEFORMAT</w:instrText>
    </w:r>
    <w:r w:rsidRPr="005B76B8">
      <w:rPr>
        <w:sz w:val="16"/>
        <w:szCs w:val="16"/>
      </w:rPr>
      <w:fldChar w:fldCharType="separate"/>
    </w:r>
    <w:r w:rsidR="00F4658B">
      <w:rPr>
        <w:noProof/>
        <w:sz w:val="16"/>
        <w:szCs w:val="16"/>
      </w:rPr>
      <w:t>4</w:t>
    </w:r>
    <w:r w:rsidRPr="005B76B8">
      <w:rPr>
        <w:sz w:val="16"/>
        <w:szCs w:val="16"/>
      </w:rPr>
      <w:fldChar w:fldCharType="end"/>
    </w:r>
  </w:p>
  <w:p w:rsidR="00467A55" w:rsidRDefault="00467A55">
    <w:pPr>
      <w:pStyle w:val="Sidefod"/>
      <w:tabs>
        <w:tab w:val="clear" w:pos="8640"/>
        <w:tab w:val="left" w:pos="8265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A55" w:rsidRDefault="00467A55">
      <w:r>
        <w:separator/>
      </w:r>
    </w:p>
  </w:footnote>
  <w:footnote w:type="continuationSeparator" w:id="0">
    <w:p w:rsidR="00467A55" w:rsidRDefault="00467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30AD4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A58F4DA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7FCCD6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FFFFFF89"/>
    <w:multiLevelType w:val="singleLevel"/>
    <w:tmpl w:val="36AA694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F61ADB"/>
    <w:multiLevelType w:val="hybridMultilevel"/>
    <w:tmpl w:val="E34A43E0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5" w15:restartNumberingAfterBreak="0">
    <w:nsid w:val="043D59AF"/>
    <w:multiLevelType w:val="hybridMultilevel"/>
    <w:tmpl w:val="C614A5EA"/>
    <w:lvl w:ilvl="0" w:tplc="040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053B4E79"/>
    <w:multiLevelType w:val="hybridMultilevel"/>
    <w:tmpl w:val="56A69150"/>
    <w:lvl w:ilvl="0" w:tplc="040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07EA4237"/>
    <w:multiLevelType w:val="hybridMultilevel"/>
    <w:tmpl w:val="0860B756"/>
    <w:lvl w:ilvl="0" w:tplc="55D2F51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000941"/>
    <w:multiLevelType w:val="hybridMultilevel"/>
    <w:tmpl w:val="4E0EC60C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9" w15:restartNumberingAfterBreak="0">
    <w:nsid w:val="0C4F56F6"/>
    <w:multiLevelType w:val="hybridMultilevel"/>
    <w:tmpl w:val="EAAC859C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0" w15:restartNumberingAfterBreak="0">
    <w:nsid w:val="0FD50C59"/>
    <w:multiLevelType w:val="hybridMultilevel"/>
    <w:tmpl w:val="EE8628FC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1" w15:restartNumberingAfterBreak="0">
    <w:nsid w:val="11970D29"/>
    <w:multiLevelType w:val="hybridMultilevel"/>
    <w:tmpl w:val="43E035F4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2" w15:restartNumberingAfterBreak="0">
    <w:nsid w:val="164E5133"/>
    <w:multiLevelType w:val="hybridMultilevel"/>
    <w:tmpl w:val="DC0672F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F01AAB"/>
    <w:multiLevelType w:val="hybridMultilevel"/>
    <w:tmpl w:val="6E9CCFDA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61C2D"/>
    <w:multiLevelType w:val="hybridMultilevel"/>
    <w:tmpl w:val="4A089B34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5" w15:restartNumberingAfterBreak="0">
    <w:nsid w:val="31442B09"/>
    <w:multiLevelType w:val="hybridMultilevel"/>
    <w:tmpl w:val="7E7CE5CE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6" w15:restartNumberingAfterBreak="0">
    <w:nsid w:val="352F1376"/>
    <w:multiLevelType w:val="hybridMultilevel"/>
    <w:tmpl w:val="7AFA2EE6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148C3"/>
    <w:multiLevelType w:val="hybridMultilevel"/>
    <w:tmpl w:val="6D5827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40A87"/>
    <w:multiLevelType w:val="hybridMultilevel"/>
    <w:tmpl w:val="09AC541E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9" w15:restartNumberingAfterBreak="0">
    <w:nsid w:val="3B1D74E0"/>
    <w:multiLevelType w:val="hybridMultilevel"/>
    <w:tmpl w:val="F61056CE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0" w15:restartNumberingAfterBreak="0">
    <w:nsid w:val="3B7821A4"/>
    <w:multiLevelType w:val="multilevel"/>
    <w:tmpl w:val="8B1AF35E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21" w15:restartNumberingAfterBreak="0">
    <w:nsid w:val="3BF01E48"/>
    <w:multiLevelType w:val="hybridMultilevel"/>
    <w:tmpl w:val="AE7C3B88"/>
    <w:lvl w:ilvl="0" w:tplc="040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2" w15:restartNumberingAfterBreak="0">
    <w:nsid w:val="3E592E5D"/>
    <w:multiLevelType w:val="hybridMultilevel"/>
    <w:tmpl w:val="A46C4B92"/>
    <w:lvl w:ilvl="0" w:tplc="B4FE123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514C4A"/>
    <w:multiLevelType w:val="hybridMultilevel"/>
    <w:tmpl w:val="F0A6C6AA"/>
    <w:lvl w:ilvl="0" w:tplc="B2B8B5D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629FE"/>
    <w:multiLevelType w:val="hybridMultilevel"/>
    <w:tmpl w:val="792C3044"/>
    <w:lvl w:ilvl="0" w:tplc="040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5" w15:restartNumberingAfterBreak="0">
    <w:nsid w:val="413B3590"/>
    <w:multiLevelType w:val="hybridMultilevel"/>
    <w:tmpl w:val="4740B946"/>
    <w:lvl w:ilvl="0" w:tplc="1C2C2F2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CA1A02"/>
    <w:multiLevelType w:val="hybridMultilevel"/>
    <w:tmpl w:val="E0A0F6E4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7" w15:restartNumberingAfterBreak="0">
    <w:nsid w:val="4D155DFC"/>
    <w:multiLevelType w:val="hybridMultilevel"/>
    <w:tmpl w:val="D04A5488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8" w15:restartNumberingAfterBreak="0">
    <w:nsid w:val="53C02634"/>
    <w:multiLevelType w:val="hybridMultilevel"/>
    <w:tmpl w:val="9104F0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D56F2"/>
    <w:multiLevelType w:val="hybridMultilevel"/>
    <w:tmpl w:val="81A64E2E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0" w15:restartNumberingAfterBreak="0">
    <w:nsid w:val="597E7F89"/>
    <w:multiLevelType w:val="hybridMultilevel"/>
    <w:tmpl w:val="D932E5F6"/>
    <w:lvl w:ilvl="0" w:tplc="040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1" w15:restartNumberingAfterBreak="0">
    <w:nsid w:val="5AD60B66"/>
    <w:multiLevelType w:val="hybridMultilevel"/>
    <w:tmpl w:val="D8B66202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2" w15:restartNumberingAfterBreak="0">
    <w:nsid w:val="5C630129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CFC7486"/>
    <w:multiLevelType w:val="hybridMultilevel"/>
    <w:tmpl w:val="154C63B2"/>
    <w:lvl w:ilvl="0" w:tplc="040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4" w15:restartNumberingAfterBreak="0">
    <w:nsid w:val="5CFD2277"/>
    <w:multiLevelType w:val="hybridMultilevel"/>
    <w:tmpl w:val="C81A267E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5" w15:restartNumberingAfterBreak="0">
    <w:nsid w:val="5EB50520"/>
    <w:multiLevelType w:val="hybridMultilevel"/>
    <w:tmpl w:val="AFCE2354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6" w15:restartNumberingAfterBreak="0">
    <w:nsid w:val="62331895"/>
    <w:multiLevelType w:val="hybridMultilevel"/>
    <w:tmpl w:val="7F484E20"/>
    <w:lvl w:ilvl="0" w:tplc="FBF0CC0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B308D3"/>
    <w:multiLevelType w:val="hybridMultilevel"/>
    <w:tmpl w:val="62F855D8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38" w15:restartNumberingAfterBreak="0">
    <w:nsid w:val="65E95572"/>
    <w:multiLevelType w:val="hybridMultilevel"/>
    <w:tmpl w:val="7F484E20"/>
    <w:lvl w:ilvl="0" w:tplc="B4FE123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D36699"/>
    <w:multiLevelType w:val="hybridMultilevel"/>
    <w:tmpl w:val="6FBE3618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40" w15:restartNumberingAfterBreak="0">
    <w:nsid w:val="6E1E55CE"/>
    <w:multiLevelType w:val="hybridMultilevel"/>
    <w:tmpl w:val="FE50ECC6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41" w15:restartNumberingAfterBreak="0">
    <w:nsid w:val="728B7FB9"/>
    <w:multiLevelType w:val="hybridMultilevel"/>
    <w:tmpl w:val="527A7F0E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42" w15:restartNumberingAfterBreak="0">
    <w:nsid w:val="789C54F9"/>
    <w:multiLevelType w:val="hybridMultilevel"/>
    <w:tmpl w:val="4DC842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A103E"/>
    <w:multiLevelType w:val="hybridMultilevel"/>
    <w:tmpl w:val="7CAA12A4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44" w15:restartNumberingAfterBreak="0">
    <w:nsid w:val="7A1D00A0"/>
    <w:multiLevelType w:val="hybridMultilevel"/>
    <w:tmpl w:val="4C1EB39E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45" w15:restartNumberingAfterBreak="0">
    <w:nsid w:val="7A240D4F"/>
    <w:multiLevelType w:val="hybridMultilevel"/>
    <w:tmpl w:val="6CE2772E"/>
    <w:lvl w:ilvl="0" w:tplc="1C2C2F2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575AD"/>
    <w:multiLevelType w:val="hybridMultilevel"/>
    <w:tmpl w:val="88F8F450"/>
    <w:lvl w:ilvl="0" w:tplc="0406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3"/>
  </w:num>
  <w:num w:numId="4">
    <w:abstractNumId w:val="36"/>
  </w:num>
  <w:num w:numId="5">
    <w:abstractNumId w:val="38"/>
  </w:num>
  <w:num w:numId="6">
    <w:abstractNumId w:val="22"/>
  </w:num>
  <w:num w:numId="7">
    <w:abstractNumId w:val="32"/>
  </w:num>
  <w:num w:numId="8">
    <w:abstractNumId w:val="20"/>
  </w:num>
  <w:num w:numId="9">
    <w:abstractNumId w:val="45"/>
  </w:num>
  <w:num w:numId="10">
    <w:abstractNumId w:val="25"/>
  </w:num>
  <w:num w:numId="11">
    <w:abstractNumId w:val="7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  <w:num w:numId="16">
    <w:abstractNumId w:val="12"/>
  </w:num>
  <w:num w:numId="17">
    <w:abstractNumId w:val="42"/>
  </w:num>
  <w:num w:numId="18">
    <w:abstractNumId w:val="17"/>
  </w:num>
  <w:num w:numId="19">
    <w:abstractNumId w:val="44"/>
  </w:num>
  <w:num w:numId="20">
    <w:abstractNumId w:val="35"/>
  </w:num>
  <w:num w:numId="21">
    <w:abstractNumId w:val="14"/>
  </w:num>
  <w:num w:numId="22">
    <w:abstractNumId w:val="18"/>
  </w:num>
  <w:num w:numId="23">
    <w:abstractNumId w:val="40"/>
  </w:num>
  <w:num w:numId="24">
    <w:abstractNumId w:val="15"/>
  </w:num>
  <w:num w:numId="25">
    <w:abstractNumId w:val="26"/>
  </w:num>
  <w:num w:numId="26">
    <w:abstractNumId w:val="34"/>
  </w:num>
  <w:num w:numId="27">
    <w:abstractNumId w:val="27"/>
  </w:num>
  <w:num w:numId="28">
    <w:abstractNumId w:val="28"/>
  </w:num>
  <w:num w:numId="29">
    <w:abstractNumId w:val="41"/>
  </w:num>
  <w:num w:numId="30">
    <w:abstractNumId w:val="19"/>
  </w:num>
  <w:num w:numId="31">
    <w:abstractNumId w:val="4"/>
  </w:num>
  <w:num w:numId="32">
    <w:abstractNumId w:val="9"/>
  </w:num>
  <w:num w:numId="33">
    <w:abstractNumId w:val="11"/>
  </w:num>
  <w:num w:numId="34">
    <w:abstractNumId w:val="8"/>
  </w:num>
  <w:num w:numId="35">
    <w:abstractNumId w:val="31"/>
  </w:num>
  <w:num w:numId="36">
    <w:abstractNumId w:val="37"/>
  </w:num>
  <w:num w:numId="37">
    <w:abstractNumId w:val="43"/>
  </w:num>
  <w:num w:numId="38">
    <w:abstractNumId w:val="29"/>
  </w:num>
  <w:num w:numId="39">
    <w:abstractNumId w:val="10"/>
  </w:num>
  <w:num w:numId="40">
    <w:abstractNumId w:val="39"/>
  </w:num>
  <w:num w:numId="41">
    <w:abstractNumId w:val="46"/>
  </w:num>
  <w:num w:numId="42">
    <w:abstractNumId w:val="33"/>
  </w:num>
  <w:num w:numId="43">
    <w:abstractNumId w:val="5"/>
  </w:num>
  <w:num w:numId="44">
    <w:abstractNumId w:val="6"/>
  </w:num>
  <w:num w:numId="45">
    <w:abstractNumId w:val="30"/>
  </w:num>
  <w:num w:numId="46">
    <w:abstractNumId w:val="24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77"/>
  <w:autoHyphenation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EA"/>
    <w:rsid w:val="00002F64"/>
    <w:rsid w:val="00006865"/>
    <w:rsid w:val="0001110D"/>
    <w:rsid w:val="00014BCB"/>
    <w:rsid w:val="0002106F"/>
    <w:rsid w:val="00021B3D"/>
    <w:rsid w:val="00024A70"/>
    <w:rsid w:val="00034DCA"/>
    <w:rsid w:val="000374F9"/>
    <w:rsid w:val="00051D50"/>
    <w:rsid w:val="00064BC2"/>
    <w:rsid w:val="00066D77"/>
    <w:rsid w:val="0007003C"/>
    <w:rsid w:val="00071128"/>
    <w:rsid w:val="000728DF"/>
    <w:rsid w:val="000730F9"/>
    <w:rsid w:val="00073E67"/>
    <w:rsid w:val="000850B2"/>
    <w:rsid w:val="000867F0"/>
    <w:rsid w:val="00093A87"/>
    <w:rsid w:val="0009426D"/>
    <w:rsid w:val="0009684A"/>
    <w:rsid w:val="000B0120"/>
    <w:rsid w:val="000C3BE2"/>
    <w:rsid w:val="000C4E76"/>
    <w:rsid w:val="000D6002"/>
    <w:rsid w:val="000F34C6"/>
    <w:rsid w:val="000F43FD"/>
    <w:rsid w:val="001002EA"/>
    <w:rsid w:val="00100C0B"/>
    <w:rsid w:val="00100D2F"/>
    <w:rsid w:val="001032A6"/>
    <w:rsid w:val="001034C5"/>
    <w:rsid w:val="00105AE4"/>
    <w:rsid w:val="00107F9E"/>
    <w:rsid w:val="00123904"/>
    <w:rsid w:val="00132421"/>
    <w:rsid w:val="00133997"/>
    <w:rsid w:val="00133E0E"/>
    <w:rsid w:val="001347E6"/>
    <w:rsid w:val="001446D8"/>
    <w:rsid w:val="00152740"/>
    <w:rsid w:val="001663F1"/>
    <w:rsid w:val="00171CA9"/>
    <w:rsid w:val="00172C57"/>
    <w:rsid w:val="00174391"/>
    <w:rsid w:val="00174734"/>
    <w:rsid w:val="00177F29"/>
    <w:rsid w:val="00190C1F"/>
    <w:rsid w:val="001A37BA"/>
    <w:rsid w:val="001A4E08"/>
    <w:rsid w:val="001B0EEF"/>
    <w:rsid w:val="001B11C0"/>
    <w:rsid w:val="001B2FC4"/>
    <w:rsid w:val="001B665B"/>
    <w:rsid w:val="001C2284"/>
    <w:rsid w:val="001C3B50"/>
    <w:rsid w:val="001D12C5"/>
    <w:rsid w:val="001D3578"/>
    <w:rsid w:val="001D3A03"/>
    <w:rsid w:val="001E0799"/>
    <w:rsid w:val="00204357"/>
    <w:rsid w:val="00215380"/>
    <w:rsid w:val="00220032"/>
    <w:rsid w:val="00226982"/>
    <w:rsid w:val="00233EB3"/>
    <w:rsid w:val="002343E3"/>
    <w:rsid w:val="0023462D"/>
    <w:rsid w:val="00235674"/>
    <w:rsid w:val="00242CBF"/>
    <w:rsid w:val="00257341"/>
    <w:rsid w:val="00275FB7"/>
    <w:rsid w:val="00281AEC"/>
    <w:rsid w:val="00283F80"/>
    <w:rsid w:val="00286B9F"/>
    <w:rsid w:val="00295CDC"/>
    <w:rsid w:val="00297C40"/>
    <w:rsid w:val="00297E6C"/>
    <w:rsid w:val="002B1C76"/>
    <w:rsid w:val="002B56DD"/>
    <w:rsid w:val="002C2813"/>
    <w:rsid w:val="002C5D3A"/>
    <w:rsid w:val="002C796F"/>
    <w:rsid w:val="002D15AC"/>
    <w:rsid w:val="002D3641"/>
    <w:rsid w:val="002D426D"/>
    <w:rsid w:val="002D6FDA"/>
    <w:rsid w:val="002E23AD"/>
    <w:rsid w:val="002E3120"/>
    <w:rsid w:val="002E55AA"/>
    <w:rsid w:val="002F09D0"/>
    <w:rsid w:val="002F0CEA"/>
    <w:rsid w:val="002F5B5A"/>
    <w:rsid w:val="002F5BA8"/>
    <w:rsid w:val="003004A7"/>
    <w:rsid w:val="003024F6"/>
    <w:rsid w:val="00302D94"/>
    <w:rsid w:val="00303667"/>
    <w:rsid w:val="00326D44"/>
    <w:rsid w:val="003272BB"/>
    <w:rsid w:val="00331061"/>
    <w:rsid w:val="00344815"/>
    <w:rsid w:val="00351E55"/>
    <w:rsid w:val="00353449"/>
    <w:rsid w:val="00366BE9"/>
    <w:rsid w:val="00366E0A"/>
    <w:rsid w:val="00372103"/>
    <w:rsid w:val="003965C4"/>
    <w:rsid w:val="00397467"/>
    <w:rsid w:val="003A3D28"/>
    <w:rsid w:val="003A63BA"/>
    <w:rsid w:val="003B104A"/>
    <w:rsid w:val="003B7DA1"/>
    <w:rsid w:val="003C474E"/>
    <w:rsid w:val="003C5104"/>
    <w:rsid w:val="003D22E1"/>
    <w:rsid w:val="003D773D"/>
    <w:rsid w:val="003F35D1"/>
    <w:rsid w:val="003F453C"/>
    <w:rsid w:val="00403E57"/>
    <w:rsid w:val="004127EC"/>
    <w:rsid w:val="0041661F"/>
    <w:rsid w:val="00427C65"/>
    <w:rsid w:val="00435269"/>
    <w:rsid w:val="004475A8"/>
    <w:rsid w:val="00450D31"/>
    <w:rsid w:val="00451EF7"/>
    <w:rsid w:val="00456AA5"/>
    <w:rsid w:val="00457CD2"/>
    <w:rsid w:val="00460350"/>
    <w:rsid w:val="00462790"/>
    <w:rsid w:val="00464A25"/>
    <w:rsid w:val="00466A93"/>
    <w:rsid w:val="00466E1A"/>
    <w:rsid w:val="00467A55"/>
    <w:rsid w:val="00470408"/>
    <w:rsid w:val="00474723"/>
    <w:rsid w:val="004820BB"/>
    <w:rsid w:val="0048763F"/>
    <w:rsid w:val="00490841"/>
    <w:rsid w:val="00492344"/>
    <w:rsid w:val="00493DE8"/>
    <w:rsid w:val="004A1D95"/>
    <w:rsid w:val="004A42EC"/>
    <w:rsid w:val="004C0BB4"/>
    <w:rsid w:val="004C2491"/>
    <w:rsid w:val="004C3A20"/>
    <w:rsid w:val="004D699D"/>
    <w:rsid w:val="004F4162"/>
    <w:rsid w:val="004F58A2"/>
    <w:rsid w:val="004F703A"/>
    <w:rsid w:val="00503223"/>
    <w:rsid w:val="0051444E"/>
    <w:rsid w:val="00516DF1"/>
    <w:rsid w:val="00516F2C"/>
    <w:rsid w:val="00534036"/>
    <w:rsid w:val="00541275"/>
    <w:rsid w:val="0054643E"/>
    <w:rsid w:val="0055125D"/>
    <w:rsid w:val="00551F54"/>
    <w:rsid w:val="005543F8"/>
    <w:rsid w:val="00560B71"/>
    <w:rsid w:val="0057642B"/>
    <w:rsid w:val="005819FB"/>
    <w:rsid w:val="005872F4"/>
    <w:rsid w:val="0059498B"/>
    <w:rsid w:val="00596236"/>
    <w:rsid w:val="005964E6"/>
    <w:rsid w:val="0059667E"/>
    <w:rsid w:val="00597D43"/>
    <w:rsid w:val="005A49CD"/>
    <w:rsid w:val="005A5508"/>
    <w:rsid w:val="005B31CB"/>
    <w:rsid w:val="005B76B8"/>
    <w:rsid w:val="005C1BC0"/>
    <w:rsid w:val="005C258F"/>
    <w:rsid w:val="005C65AD"/>
    <w:rsid w:val="005D2541"/>
    <w:rsid w:val="005D6743"/>
    <w:rsid w:val="005E2879"/>
    <w:rsid w:val="005E4C77"/>
    <w:rsid w:val="005F1C1E"/>
    <w:rsid w:val="005F5929"/>
    <w:rsid w:val="005F5A39"/>
    <w:rsid w:val="005F5AE7"/>
    <w:rsid w:val="005F66DD"/>
    <w:rsid w:val="00605ED7"/>
    <w:rsid w:val="00607FB7"/>
    <w:rsid w:val="00614BE6"/>
    <w:rsid w:val="006155FE"/>
    <w:rsid w:val="00621D35"/>
    <w:rsid w:val="00623996"/>
    <w:rsid w:val="00630203"/>
    <w:rsid w:val="006405DB"/>
    <w:rsid w:val="00643BD5"/>
    <w:rsid w:val="00654DB0"/>
    <w:rsid w:val="00657195"/>
    <w:rsid w:val="00662F32"/>
    <w:rsid w:val="00663B9C"/>
    <w:rsid w:val="00667336"/>
    <w:rsid w:val="006678F5"/>
    <w:rsid w:val="00672FEE"/>
    <w:rsid w:val="006763B5"/>
    <w:rsid w:val="006778F7"/>
    <w:rsid w:val="00691D10"/>
    <w:rsid w:val="006B22E7"/>
    <w:rsid w:val="006B2EDF"/>
    <w:rsid w:val="006B5BE0"/>
    <w:rsid w:val="006B6DE2"/>
    <w:rsid w:val="006C2AC8"/>
    <w:rsid w:val="006D09F9"/>
    <w:rsid w:val="006D2DB9"/>
    <w:rsid w:val="006E1345"/>
    <w:rsid w:val="006E4203"/>
    <w:rsid w:val="006E45B5"/>
    <w:rsid w:val="006E5C1B"/>
    <w:rsid w:val="007050BF"/>
    <w:rsid w:val="00705B00"/>
    <w:rsid w:val="00705CF7"/>
    <w:rsid w:val="00707F15"/>
    <w:rsid w:val="0071603B"/>
    <w:rsid w:val="007326D6"/>
    <w:rsid w:val="00734828"/>
    <w:rsid w:val="00745EDE"/>
    <w:rsid w:val="00746626"/>
    <w:rsid w:val="00747FF9"/>
    <w:rsid w:val="0075362F"/>
    <w:rsid w:val="00764182"/>
    <w:rsid w:val="00764753"/>
    <w:rsid w:val="007662BB"/>
    <w:rsid w:val="00780F85"/>
    <w:rsid w:val="00794097"/>
    <w:rsid w:val="007A17F6"/>
    <w:rsid w:val="007A4C8C"/>
    <w:rsid w:val="007B2282"/>
    <w:rsid w:val="007B29E1"/>
    <w:rsid w:val="007C495F"/>
    <w:rsid w:val="007C562F"/>
    <w:rsid w:val="007D71B9"/>
    <w:rsid w:val="007E5F99"/>
    <w:rsid w:val="008028D9"/>
    <w:rsid w:val="00804C8B"/>
    <w:rsid w:val="00806717"/>
    <w:rsid w:val="00815917"/>
    <w:rsid w:val="008172A0"/>
    <w:rsid w:val="008221BC"/>
    <w:rsid w:val="00823401"/>
    <w:rsid w:val="0083136A"/>
    <w:rsid w:val="008327C5"/>
    <w:rsid w:val="00841603"/>
    <w:rsid w:val="00842494"/>
    <w:rsid w:val="00855B19"/>
    <w:rsid w:val="00857767"/>
    <w:rsid w:val="00861FF6"/>
    <w:rsid w:val="008631E9"/>
    <w:rsid w:val="00877EE8"/>
    <w:rsid w:val="008A0743"/>
    <w:rsid w:val="008A2A42"/>
    <w:rsid w:val="008A69CB"/>
    <w:rsid w:val="008A74AF"/>
    <w:rsid w:val="008A79EB"/>
    <w:rsid w:val="008C7FEF"/>
    <w:rsid w:val="008D0078"/>
    <w:rsid w:val="008D5822"/>
    <w:rsid w:val="008E0416"/>
    <w:rsid w:val="008E43E6"/>
    <w:rsid w:val="008F15FA"/>
    <w:rsid w:val="008F65B0"/>
    <w:rsid w:val="00901500"/>
    <w:rsid w:val="00901D1B"/>
    <w:rsid w:val="00906C7A"/>
    <w:rsid w:val="009117DA"/>
    <w:rsid w:val="00913692"/>
    <w:rsid w:val="00927519"/>
    <w:rsid w:val="00933D3E"/>
    <w:rsid w:val="00951BCD"/>
    <w:rsid w:val="00960E6B"/>
    <w:rsid w:val="00967D47"/>
    <w:rsid w:val="0097559E"/>
    <w:rsid w:val="009777E0"/>
    <w:rsid w:val="00982E54"/>
    <w:rsid w:val="00983BBC"/>
    <w:rsid w:val="00986CB9"/>
    <w:rsid w:val="00990055"/>
    <w:rsid w:val="009923E3"/>
    <w:rsid w:val="009A0663"/>
    <w:rsid w:val="009A117A"/>
    <w:rsid w:val="009A40CE"/>
    <w:rsid w:val="009A5410"/>
    <w:rsid w:val="009A607E"/>
    <w:rsid w:val="009A65D3"/>
    <w:rsid w:val="009B248D"/>
    <w:rsid w:val="009B7292"/>
    <w:rsid w:val="009C3D87"/>
    <w:rsid w:val="009C618D"/>
    <w:rsid w:val="009C7356"/>
    <w:rsid w:val="009C7DC0"/>
    <w:rsid w:val="009E162D"/>
    <w:rsid w:val="009E176C"/>
    <w:rsid w:val="009E1E65"/>
    <w:rsid w:val="009F2355"/>
    <w:rsid w:val="009F43A0"/>
    <w:rsid w:val="009F6E12"/>
    <w:rsid w:val="00A048B2"/>
    <w:rsid w:val="00A058AA"/>
    <w:rsid w:val="00A060B3"/>
    <w:rsid w:val="00A14BCF"/>
    <w:rsid w:val="00A14F70"/>
    <w:rsid w:val="00A163AB"/>
    <w:rsid w:val="00A21DEF"/>
    <w:rsid w:val="00A30A15"/>
    <w:rsid w:val="00A34687"/>
    <w:rsid w:val="00A44032"/>
    <w:rsid w:val="00A51238"/>
    <w:rsid w:val="00A514A3"/>
    <w:rsid w:val="00A5579F"/>
    <w:rsid w:val="00A70A8D"/>
    <w:rsid w:val="00A72221"/>
    <w:rsid w:val="00A77061"/>
    <w:rsid w:val="00A808AC"/>
    <w:rsid w:val="00A83B2B"/>
    <w:rsid w:val="00A877F5"/>
    <w:rsid w:val="00A87A4E"/>
    <w:rsid w:val="00A95A42"/>
    <w:rsid w:val="00A97820"/>
    <w:rsid w:val="00A97B4E"/>
    <w:rsid w:val="00AB307F"/>
    <w:rsid w:val="00AB3B76"/>
    <w:rsid w:val="00AB68BE"/>
    <w:rsid w:val="00AC14B2"/>
    <w:rsid w:val="00AD45A5"/>
    <w:rsid w:val="00AF7D39"/>
    <w:rsid w:val="00B02942"/>
    <w:rsid w:val="00B11BD2"/>
    <w:rsid w:val="00B20805"/>
    <w:rsid w:val="00B25B02"/>
    <w:rsid w:val="00B4046A"/>
    <w:rsid w:val="00B40516"/>
    <w:rsid w:val="00B45D36"/>
    <w:rsid w:val="00B75BB6"/>
    <w:rsid w:val="00B76532"/>
    <w:rsid w:val="00B81238"/>
    <w:rsid w:val="00B82418"/>
    <w:rsid w:val="00B83001"/>
    <w:rsid w:val="00B85E0C"/>
    <w:rsid w:val="00B965BB"/>
    <w:rsid w:val="00BA296B"/>
    <w:rsid w:val="00BB45E9"/>
    <w:rsid w:val="00BC182C"/>
    <w:rsid w:val="00BC2CE6"/>
    <w:rsid w:val="00BD4B0B"/>
    <w:rsid w:val="00BE3531"/>
    <w:rsid w:val="00BE6962"/>
    <w:rsid w:val="00BF3872"/>
    <w:rsid w:val="00BF47E8"/>
    <w:rsid w:val="00C11742"/>
    <w:rsid w:val="00C14344"/>
    <w:rsid w:val="00C21203"/>
    <w:rsid w:val="00C2585A"/>
    <w:rsid w:val="00C3685B"/>
    <w:rsid w:val="00C42EA8"/>
    <w:rsid w:val="00C43164"/>
    <w:rsid w:val="00C438E2"/>
    <w:rsid w:val="00C45C47"/>
    <w:rsid w:val="00C46E0F"/>
    <w:rsid w:val="00C62E06"/>
    <w:rsid w:val="00C636D1"/>
    <w:rsid w:val="00C726DE"/>
    <w:rsid w:val="00C8155D"/>
    <w:rsid w:val="00C84066"/>
    <w:rsid w:val="00C909F3"/>
    <w:rsid w:val="00CA5D2E"/>
    <w:rsid w:val="00CB3DF8"/>
    <w:rsid w:val="00CB5F7A"/>
    <w:rsid w:val="00CC5694"/>
    <w:rsid w:val="00CD1048"/>
    <w:rsid w:val="00CD5755"/>
    <w:rsid w:val="00CF1D32"/>
    <w:rsid w:val="00CF21D1"/>
    <w:rsid w:val="00D0177A"/>
    <w:rsid w:val="00D05282"/>
    <w:rsid w:val="00D07195"/>
    <w:rsid w:val="00D162D1"/>
    <w:rsid w:val="00D22F1F"/>
    <w:rsid w:val="00D238FF"/>
    <w:rsid w:val="00D23C1D"/>
    <w:rsid w:val="00D26CF4"/>
    <w:rsid w:val="00D31F34"/>
    <w:rsid w:val="00D34AD9"/>
    <w:rsid w:val="00D375B0"/>
    <w:rsid w:val="00D40226"/>
    <w:rsid w:val="00D46418"/>
    <w:rsid w:val="00D518ED"/>
    <w:rsid w:val="00D6739C"/>
    <w:rsid w:val="00D74061"/>
    <w:rsid w:val="00D85BC4"/>
    <w:rsid w:val="00D91C3F"/>
    <w:rsid w:val="00D91CD0"/>
    <w:rsid w:val="00DA3FC4"/>
    <w:rsid w:val="00DA62DE"/>
    <w:rsid w:val="00DA698F"/>
    <w:rsid w:val="00DC0EF1"/>
    <w:rsid w:val="00DE1B37"/>
    <w:rsid w:val="00DF25CE"/>
    <w:rsid w:val="00DF2BE4"/>
    <w:rsid w:val="00DF3462"/>
    <w:rsid w:val="00E03CB4"/>
    <w:rsid w:val="00E04155"/>
    <w:rsid w:val="00E053B8"/>
    <w:rsid w:val="00E05EE7"/>
    <w:rsid w:val="00E14796"/>
    <w:rsid w:val="00E163F7"/>
    <w:rsid w:val="00E27190"/>
    <w:rsid w:val="00E4067D"/>
    <w:rsid w:val="00E53602"/>
    <w:rsid w:val="00E55250"/>
    <w:rsid w:val="00E56DA9"/>
    <w:rsid w:val="00E61773"/>
    <w:rsid w:val="00E64824"/>
    <w:rsid w:val="00E65FC1"/>
    <w:rsid w:val="00E709D6"/>
    <w:rsid w:val="00E71D65"/>
    <w:rsid w:val="00E8510C"/>
    <w:rsid w:val="00E8631A"/>
    <w:rsid w:val="00E87D7B"/>
    <w:rsid w:val="00E96AFC"/>
    <w:rsid w:val="00EA65E1"/>
    <w:rsid w:val="00EA6765"/>
    <w:rsid w:val="00EA782A"/>
    <w:rsid w:val="00EB562F"/>
    <w:rsid w:val="00EC0D78"/>
    <w:rsid w:val="00EE1FC3"/>
    <w:rsid w:val="00EE4104"/>
    <w:rsid w:val="00F01803"/>
    <w:rsid w:val="00F04BE3"/>
    <w:rsid w:val="00F057C9"/>
    <w:rsid w:val="00F1192C"/>
    <w:rsid w:val="00F13AA4"/>
    <w:rsid w:val="00F1638A"/>
    <w:rsid w:val="00F17800"/>
    <w:rsid w:val="00F17A0D"/>
    <w:rsid w:val="00F2457E"/>
    <w:rsid w:val="00F247E2"/>
    <w:rsid w:val="00F41033"/>
    <w:rsid w:val="00F42C15"/>
    <w:rsid w:val="00F4658B"/>
    <w:rsid w:val="00F46E08"/>
    <w:rsid w:val="00F47E85"/>
    <w:rsid w:val="00F51D9C"/>
    <w:rsid w:val="00F53378"/>
    <w:rsid w:val="00F57C47"/>
    <w:rsid w:val="00F61126"/>
    <w:rsid w:val="00F63664"/>
    <w:rsid w:val="00F66562"/>
    <w:rsid w:val="00F67C85"/>
    <w:rsid w:val="00F84F11"/>
    <w:rsid w:val="00F86289"/>
    <w:rsid w:val="00F87592"/>
    <w:rsid w:val="00F8760B"/>
    <w:rsid w:val="00F87B16"/>
    <w:rsid w:val="00F919C6"/>
    <w:rsid w:val="00F93393"/>
    <w:rsid w:val="00F93DFD"/>
    <w:rsid w:val="00F95ABE"/>
    <w:rsid w:val="00FA2CA7"/>
    <w:rsid w:val="00FB2C09"/>
    <w:rsid w:val="00FB6541"/>
    <w:rsid w:val="00FC1CD8"/>
    <w:rsid w:val="00FC1E4D"/>
    <w:rsid w:val="00FC6B07"/>
    <w:rsid w:val="00FD1A39"/>
    <w:rsid w:val="00FE0C7B"/>
    <w:rsid w:val="00FF2A4B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9AA6081"/>
  <w15:docId w15:val="{5DC7C3E9-F427-4412-AD0D-067CA9D1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pPr>
      <w:spacing w:after="260"/>
      <w:outlineLvl w:val="0"/>
    </w:pPr>
    <w:rPr>
      <w:rFonts w:cs="Arial"/>
      <w:b/>
      <w:bCs/>
      <w:szCs w:val="32"/>
    </w:rPr>
  </w:style>
  <w:style w:type="paragraph" w:styleId="Overskrift2">
    <w:name w:val="heading 2"/>
    <w:aliases w:val="Mellemrubrik niveau 1"/>
    <w:basedOn w:val="Normal"/>
    <w:next w:val="Normal"/>
    <w:qFormat/>
    <w:pPr>
      <w:spacing w:before="2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Mellemrubrik 2"/>
    <w:basedOn w:val="Normal"/>
    <w:next w:val="Normal"/>
    <w:qFormat/>
    <w:pPr>
      <w:spacing w:before="260"/>
      <w:outlineLvl w:val="2"/>
    </w:pPr>
    <w:rPr>
      <w:rFonts w:cs="Arial"/>
      <w:bCs/>
      <w:i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320"/>
        <w:tab w:val="right" w:pos="8640"/>
      </w:tabs>
      <w:spacing w:line="180" w:lineRule="atLeast"/>
    </w:pPr>
    <w:rPr>
      <w:sz w:val="14"/>
    </w:rPr>
  </w:style>
  <w:style w:type="paragraph" w:styleId="Sidefod">
    <w:name w:val="footer"/>
    <w:basedOn w:val="Normal"/>
    <w:link w:val="SidefodTegn"/>
    <w:uiPriority w:val="99"/>
    <w:pPr>
      <w:tabs>
        <w:tab w:val="right" w:pos="8640"/>
      </w:tabs>
    </w:pPr>
    <w:rPr>
      <w:sz w:val="14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B45D36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autoRedefine/>
    <w:pPr>
      <w:numPr>
        <w:numId w:val="12"/>
      </w:numPr>
    </w:pPr>
  </w:style>
  <w:style w:type="paragraph" w:styleId="Opstilling-talellerbogst">
    <w:name w:val="List Number"/>
    <w:basedOn w:val="Normal"/>
    <w:pPr>
      <w:numPr>
        <w:numId w:val="15"/>
      </w:numPr>
    </w:pPr>
  </w:style>
  <w:style w:type="paragraph" w:styleId="Fodnotetekst">
    <w:name w:val="footnote text"/>
    <w:basedOn w:val="Normal"/>
    <w:semiHidden/>
    <w:rPr>
      <w:sz w:val="16"/>
      <w:szCs w:val="20"/>
    </w:rPr>
  </w:style>
  <w:style w:type="paragraph" w:styleId="Markeringsbobletekst">
    <w:name w:val="Balloon Text"/>
    <w:basedOn w:val="Normal"/>
    <w:semiHidden/>
    <w:rsid w:val="00B25B02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2C5D3A"/>
    <w:rPr>
      <w:sz w:val="16"/>
      <w:szCs w:val="16"/>
    </w:rPr>
  </w:style>
  <w:style w:type="paragraph" w:styleId="Kommentartekst">
    <w:name w:val="annotation text"/>
    <w:basedOn w:val="Normal"/>
    <w:semiHidden/>
    <w:rsid w:val="002C5D3A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2C5D3A"/>
    <w:rPr>
      <w:b/>
      <w:bCs/>
    </w:rPr>
  </w:style>
  <w:style w:type="character" w:customStyle="1" w:styleId="SidefodTegn">
    <w:name w:val="Sidefod Tegn"/>
    <w:link w:val="Sidefod"/>
    <w:uiPriority w:val="99"/>
    <w:rsid w:val="005B76B8"/>
    <w:rPr>
      <w:rFonts w:ascii="Verdana" w:hAnsi="Verdana"/>
      <w:sz w:val="14"/>
      <w:szCs w:val="24"/>
    </w:rPr>
  </w:style>
  <w:style w:type="paragraph" w:styleId="Listeafsnit">
    <w:name w:val="List Paragraph"/>
    <w:basedOn w:val="Normal"/>
    <w:uiPriority w:val="34"/>
    <w:qFormat/>
    <w:rsid w:val="00466E1A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51EF7"/>
    <w:rPr>
      <w:color w:val="0000FF"/>
      <w:u w:val="single"/>
    </w:rPr>
  </w:style>
  <w:style w:type="character" w:styleId="BesgtLink">
    <w:name w:val="FollowedHyperlink"/>
    <w:basedOn w:val="Standardskrifttypeiafsnit"/>
    <w:semiHidden/>
    <w:unhideWhenUsed/>
    <w:rsid w:val="00451E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B2B519C79E27448827FF3F1F170A19" ma:contentTypeVersion="0" ma:contentTypeDescription="Opret et nyt dokument." ma:contentTypeScope="" ma:versionID="bde7f388b5f38b9acfbd0b4334381aa6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154FE-95E2-4F96-BF9D-A6EFAF42A2A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B947FD-6748-4245-A394-506BABE932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6E5C6-A5F5-4362-A6C5-41C0FE363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AD6A404-ECCD-446B-86E3-F1BEDE3F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980</Words>
  <Characters>6832</Characters>
  <Application>Microsoft Office Word</Application>
  <DocSecurity>0</DocSecurity>
  <Lines>297</Lines>
  <Paragraphs>123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Gennemgang af tilskudsmodtageres årsregnskab (MAXI)</vt:lpstr>
    </vt:vector>
  </TitlesOfParts>
  <Company>KUMADM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Gennemgang af tilskudsmodtageres årsregnskab (MAXI)</dc:title>
  <dc:creator>nipadmin</dc:creator>
  <cp:lastModifiedBy>Bjarke Kastbjerg Andersen</cp:lastModifiedBy>
  <cp:revision>10</cp:revision>
  <cp:lastPrinted>2019-10-11T14:02:00Z</cp:lastPrinted>
  <dcterms:created xsi:type="dcterms:W3CDTF">2019-10-22T13:01:00Z</dcterms:created>
  <dcterms:modified xsi:type="dcterms:W3CDTF">2021-08-24T09:09:00Z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